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AC34" w14:textId="7918E3DE" w:rsidR="00E462C5" w:rsidRPr="007404CF" w:rsidRDefault="00A54161" w:rsidP="007404CF">
      <w:pPr>
        <w:widowControl/>
        <w:spacing w:line="30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 w:rsidRPr="00A54161">
        <w:rPr>
          <w:rFonts w:asciiTheme="minorEastAsia" w:hAnsiTheme="minorEastAsia" w:cs="宋体" w:hint="eastAsia"/>
          <w:b/>
          <w:bCs/>
          <w:color w:val="000000" w:themeColor="text1"/>
          <w:sz w:val="36"/>
          <w:szCs w:val="36"/>
        </w:rPr>
        <w:t>粉尘涉爆企业第三方核查检查定点服务商采购项目</w:t>
      </w:r>
      <w:r w:rsidR="00E462C5" w:rsidRPr="00895B31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24"/>
        </w:rPr>
        <w:t>中标公告</w:t>
      </w:r>
    </w:p>
    <w:p w14:paraId="097B1951" w14:textId="77777777" w:rsidR="00D77B6F" w:rsidRPr="00A54161" w:rsidRDefault="00D77B6F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OLE_LINK1"/>
    </w:p>
    <w:p w14:paraId="5286E468" w14:textId="325D5F55" w:rsidR="00E462C5" w:rsidRPr="00796DF5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</w:t>
      </w: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日期: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30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p w14:paraId="1BF55B86" w14:textId="7C57A216" w:rsidR="00116808" w:rsidRPr="00B5460F" w:rsidRDefault="00E462C5" w:rsidP="006005F8">
      <w:pPr>
        <w:widowControl/>
        <w:spacing w:line="48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项目名称：</w:t>
      </w:r>
      <w:r w:rsidR="00A54161" w:rsidRPr="00A54161">
        <w:rPr>
          <w:rFonts w:ascii="宋体" w:hAnsi="宋体" w:cs="宋体" w:hint="eastAsia"/>
          <w:bCs/>
          <w:sz w:val="24"/>
          <w:szCs w:val="24"/>
        </w:rPr>
        <w:t>粉尘涉爆企业第三方核查检查定点服务商采购项目</w:t>
      </w:r>
    </w:p>
    <w:p w14:paraId="2EC4F32E" w14:textId="77777777" w:rsidR="00EC3D03" w:rsidRDefault="00E462C5" w:rsidP="00EC3D03">
      <w:pPr>
        <w:widowControl/>
        <w:spacing w:line="480" w:lineRule="auto"/>
        <w:ind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B5460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采购单位名称：</w:t>
      </w:r>
      <w:r w:rsidR="00EC3D03" w:rsidRPr="00EC3D03">
        <w:rPr>
          <w:rFonts w:ascii="宋体" w:hAnsi="宋体" w:cs="宋体" w:hint="eastAsia"/>
          <w:bCs/>
          <w:color w:val="000000"/>
          <w:sz w:val="24"/>
          <w:szCs w:val="24"/>
        </w:rPr>
        <w:t>太仓市应急管理局</w:t>
      </w:r>
    </w:p>
    <w:p w14:paraId="54B1FAD6" w14:textId="16C5AD87" w:rsidR="00694E2B" w:rsidRPr="00694E2B" w:rsidRDefault="00E462C5" w:rsidP="00EC3D03">
      <w:pPr>
        <w:widowControl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项目编号：</w:t>
      </w:r>
      <w:r w:rsidR="00985748" w:rsidRPr="00985748">
        <w:rPr>
          <w:rFonts w:asciiTheme="minorEastAsia" w:hAnsiTheme="minorEastAsia" w:cs="宋体"/>
          <w:color w:val="000000" w:themeColor="text1"/>
          <w:sz w:val="24"/>
          <w:szCs w:val="24"/>
        </w:rPr>
        <w:t>LB-TC-20-CGDL-</w:t>
      </w:r>
      <w:r w:rsidR="00A54161">
        <w:rPr>
          <w:rFonts w:asciiTheme="minorEastAsia" w:hAnsiTheme="minorEastAsia" w:cs="宋体"/>
          <w:color w:val="000000" w:themeColor="text1"/>
          <w:sz w:val="24"/>
          <w:szCs w:val="24"/>
        </w:rPr>
        <w:t>25</w:t>
      </w:r>
      <w:r w:rsidR="00A54161">
        <w:rPr>
          <w:rFonts w:asciiTheme="minorEastAsia" w:hAnsiTheme="minorEastAsia" w:cs="宋体" w:hint="eastAsia"/>
          <w:color w:val="000000" w:themeColor="text1"/>
          <w:sz w:val="24"/>
          <w:szCs w:val="24"/>
        </w:rPr>
        <w:t>-</w:t>
      </w:r>
      <w:r w:rsidR="00A54161">
        <w:rPr>
          <w:rFonts w:asciiTheme="minorEastAsia" w:hAnsiTheme="minorEastAsia" w:cs="宋体"/>
          <w:color w:val="000000" w:themeColor="text1"/>
          <w:sz w:val="24"/>
          <w:szCs w:val="24"/>
        </w:rPr>
        <w:t>1</w:t>
      </w:r>
    </w:p>
    <w:p w14:paraId="4AF0B663" w14:textId="3B76A117"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开(评)标日期</w:t>
      </w:r>
      <w:r w:rsidR="004D45A3"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29</w:t>
      </w:r>
      <w:r w:rsidR="0016747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="00167472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 </w:t>
      </w:r>
    </w:p>
    <w:p w14:paraId="0F91DB38" w14:textId="4C1653C6" w:rsidR="00443846" w:rsidRDefault="00E462C5" w:rsidP="00580558">
      <w:pPr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796DF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中标单位：</w:t>
      </w:r>
      <w:r w:rsidR="00A54161" w:rsidRPr="00A54161">
        <w:rPr>
          <w:rFonts w:ascii="宋体" w:eastAsia="宋体" w:hAnsi="宋体" w:cs="宋体" w:hint="eastAsia"/>
          <w:kern w:val="0"/>
          <w:sz w:val="24"/>
          <w:szCs w:val="24"/>
        </w:rPr>
        <w:t>江苏省兴安科技发展有限公司</w:t>
      </w:r>
    </w:p>
    <w:p w14:paraId="6993B25B" w14:textId="25454EC7" w:rsidR="00E462C5" w:rsidRDefault="00E462C5" w:rsidP="001D6B40">
      <w:pPr>
        <w:widowControl/>
        <w:autoSpaceDE w:val="0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中标金额：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22.275</w:t>
      </w:r>
      <w:r w:rsidR="00C35A1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万元。</w:t>
      </w:r>
    </w:p>
    <w:p w14:paraId="622E440B" w14:textId="77777777" w:rsidR="00355593" w:rsidRDefault="00203415" w:rsidP="001D6B40">
      <w:pPr>
        <w:widowControl/>
        <w:autoSpaceDE w:val="0"/>
        <w:spacing w:line="360" w:lineRule="auto"/>
        <w:ind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期限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：</w:t>
      </w:r>
      <w:r>
        <w:rPr>
          <w:rFonts w:ascii="宋体" w:eastAsia="宋体" w:hAnsi="宋体" w:hint="eastAsia"/>
          <w:color w:val="000000"/>
          <w:sz w:val="24"/>
          <w:szCs w:val="24"/>
        </w:rPr>
        <w:t>自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公告</w:t>
      </w:r>
      <w:r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之日起</w:t>
      </w:r>
      <w:r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FF0119">
        <w:rPr>
          <w:rFonts w:ascii="宋体" w:eastAsia="宋体" w:hAnsi="宋体" w:hint="eastAsia"/>
          <w:color w:val="000000"/>
          <w:sz w:val="24"/>
          <w:szCs w:val="24"/>
        </w:rPr>
        <w:t>个工作日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23F544EC" w14:textId="77777777" w:rsidR="00E462C5" w:rsidRPr="00203415" w:rsidRDefault="00E462C5" w:rsidP="00203415">
      <w:pPr>
        <w:widowControl/>
        <w:autoSpaceDE w:val="0"/>
        <w:spacing w:line="48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若对本项目有异议，请于公告之日起</w:t>
      </w:r>
      <w:r w:rsidR="0035559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七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个工作日内，由投标单位法人(或投标</w:t>
      </w:r>
      <w:r w:rsidR="003C6EC4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单位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授权委托人)以书面形式(原件)与我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公司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联系,逾期将不再受理。</w:t>
      </w:r>
    </w:p>
    <w:p w14:paraId="1361CCEE" w14:textId="77777777"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联系人：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汪晓娜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DD4A2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</w:t>
      </w: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联系电话：</w:t>
      </w:r>
      <w:r w:rsidR="00AF407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138129</w:t>
      </w:r>
      <w:r w:rsidR="00344F9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29755</w:t>
      </w:r>
    </w:p>
    <w:p w14:paraId="29FF8CF8" w14:textId="77777777"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苏州立标项目管理有限公司，太仓市城厢镇阳光美地花苑2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幢商铺1</w:t>
      </w:r>
      <w:r w:rsidR="00FD51E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18</w:t>
      </w:r>
      <w:r w:rsidR="0041670D" w:rsidRPr="0041670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室（东古路与通海路交叉口)。</w:t>
      </w:r>
    </w:p>
    <w:p w14:paraId="4BCFDD03" w14:textId="77777777" w:rsidR="00E462C5" w:rsidRPr="00895B31" w:rsidRDefault="00E462C5" w:rsidP="00E462C5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邮编：215400</w:t>
      </w:r>
    </w:p>
    <w:p w14:paraId="005E8A8B" w14:textId="77777777" w:rsidR="00455C66" w:rsidRDefault="00E462C5" w:rsidP="00D77B6F">
      <w:pPr>
        <w:widowControl/>
        <w:autoSpaceDE w:val="0"/>
        <w:spacing w:line="48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特此公告。 </w:t>
      </w:r>
    </w:p>
    <w:p w14:paraId="45F5B0CA" w14:textId="77777777" w:rsidR="00B04B69" w:rsidRDefault="00B04B69" w:rsidP="00AC1292">
      <w:pPr>
        <w:widowControl/>
        <w:autoSpaceDE w:val="0"/>
        <w:spacing w:line="480" w:lineRule="auto"/>
        <w:ind w:right="960"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14:paraId="7D8C1B5C" w14:textId="77777777" w:rsidR="00E462C5" w:rsidRPr="00895B31" w:rsidRDefault="00E462C5" w:rsidP="00E462C5">
      <w:pPr>
        <w:widowControl/>
        <w:autoSpaceDE w:val="0"/>
        <w:spacing w:line="480" w:lineRule="auto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苏州</w:t>
      </w:r>
      <w:r w:rsidR="00491E6E" w:rsidRPr="00895B3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立标项目管理有限公司</w:t>
      </w:r>
    </w:p>
    <w:bookmarkEnd w:id="0"/>
    <w:p w14:paraId="030288D1" w14:textId="4FC51C5B" w:rsidR="003B74B8" w:rsidRPr="00B13982" w:rsidRDefault="00167472" w:rsidP="00B13982">
      <w:pPr>
        <w:widowControl/>
        <w:autoSpaceDE w:val="0"/>
        <w:spacing w:line="480" w:lineRule="auto"/>
        <w:ind w:firstLine="48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2020年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 w:rsidR="00A54161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</w:t>
      </w:r>
    </w:p>
    <w:sectPr w:rsidR="003B74B8" w:rsidRPr="00B13982" w:rsidSect="0064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153E" w14:textId="77777777" w:rsidR="003921BF" w:rsidRDefault="003921BF" w:rsidP="00E462C5">
      <w:r>
        <w:separator/>
      </w:r>
    </w:p>
  </w:endnote>
  <w:endnote w:type="continuationSeparator" w:id="0">
    <w:p w14:paraId="042B24F4" w14:textId="77777777" w:rsidR="003921BF" w:rsidRDefault="003921BF" w:rsidP="00E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B37F" w14:textId="77777777" w:rsidR="003921BF" w:rsidRDefault="003921BF" w:rsidP="00E462C5">
      <w:r>
        <w:separator/>
      </w:r>
    </w:p>
  </w:footnote>
  <w:footnote w:type="continuationSeparator" w:id="0">
    <w:p w14:paraId="43A09290" w14:textId="77777777" w:rsidR="003921BF" w:rsidRDefault="003921BF" w:rsidP="00E4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C5"/>
    <w:rsid w:val="000056DA"/>
    <w:rsid w:val="000432A8"/>
    <w:rsid w:val="00043B1E"/>
    <w:rsid w:val="00062837"/>
    <w:rsid w:val="00074ABE"/>
    <w:rsid w:val="00092B39"/>
    <w:rsid w:val="000A2CAD"/>
    <w:rsid w:val="000B6407"/>
    <w:rsid w:val="000F6270"/>
    <w:rsid w:val="00111314"/>
    <w:rsid w:val="00116808"/>
    <w:rsid w:val="001622B3"/>
    <w:rsid w:val="00165408"/>
    <w:rsid w:val="00167472"/>
    <w:rsid w:val="001828D8"/>
    <w:rsid w:val="001960B7"/>
    <w:rsid w:val="001D6B40"/>
    <w:rsid w:val="00200CBB"/>
    <w:rsid w:val="00203415"/>
    <w:rsid w:val="002245F1"/>
    <w:rsid w:val="00225981"/>
    <w:rsid w:val="0023227A"/>
    <w:rsid w:val="002322B2"/>
    <w:rsid w:val="0023317F"/>
    <w:rsid w:val="002B18C7"/>
    <w:rsid w:val="002D5018"/>
    <w:rsid w:val="002E1AC9"/>
    <w:rsid w:val="002E2992"/>
    <w:rsid w:val="002F515E"/>
    <w:rsid w:val="002F7EEB"/>
    <w:rsid w:val="00344F97"/>
    <w:rsid w:val="00355593"/>
    <w:rsid w:val="00371180"/>
    <w:rsid w:val="003819DF"/>
    <w:rsid w:val="00386236"/>
    <w:rsid w:val="00387CEC"/>
    <w:rsid w:val="003921BF"/>
    <w:rsid w:val="003A22D8"/>
    <w:rsid w:val="003B720E"/>
    <w:rsid w:val="003B74B8"/>
    <w:rsid w:val="003C6EC4"/>
    <w:rsid w:val="0041670D"/>
    <w:rsid w:val="00427B23"/>
    <w:rsid w:val="00443846"/>
    <w:rsid w:val="004531C6"/>
    <w:rsid w:val="00455C66"/>
    <w:rsid w:val="0047008A"/>
    <w:rsid w:val="00480156"/>
    <w:rsid w:val="00481E8D"/>
    <w:rsid w:val="004835B7"/>
    <w:rsid w:val="00491A38"/>
    <w:rsid w:val="00491E6E"/>
    <w:rsid w:val="004A2E77"/>
    <w:rsid w:val="004D45A3"/>
    <w:rsid w:val="004F5B77"/>
    <w:rsid w:val="005013E4"/>
    <w:rsid w:val="005241B7"/>
    <w:rsid w:val="005429A3"/>
    <w:rsid w:val="00561910"/>
    <w:rsid w:val="00563EA7"/>
    <w:rsid w:val="00580558"/>
    <w:rsid w:val="005A28CD"/>
    <w:rsid w:val="005B07D7"/>
    <w:rsid w:val="005B2DCC"/>
    <w:rsid w:val="005B4141"/>
    <w:rsid w:val="005E303F"/>
    <w:rsid w:val="006005F8"/>
    <w:rsid w:val="006019AA"/>
    <w:rsid w:val="00605D52"/>
    <w:rsid w:val="006108EA"/>
    <w:rsid w:val="00614585"/>
    <w:rsid w:val="006276A4"/>
    <w:rsid w:val="00635566"/>
    <w:rsid w:val="00637A3A"/>
    <w:rsid w:val="00647EE4"/>
    <w:rsid w:val="006654C0"/>
    <w:rsid w:val="00673221"/>
    <w:rsid w:val="00680AA4"/>
    <w:rsid w:val="00681AB1"/>
    <w:rsid w:val="006874F5"/>
    <w:rsid w:val="00694E2B"/>
    <w:rsid w:val="006B1390"/>
    <w:rsid w:val="006E0D0C"/>
    <w:rsid w:val="0073226F"/>
    <w:rsid w:val="007363FC"/>
    <w:rsid w:val="007404CF"/>
    <w:rsid w:val="007434A0"/>
    <w:rsid w:val="00747A05"/>
    <w:rsid w:val="00756A01"/>
    <w:rsid w:val="00764C70"/>
    <w:rsid w:val="00766960"/>
    <w:rsid w:val="0077247B"/>
    <w:rsid w:val="00796DF5"/>
    <w:rsid w:val="007B53B5"/>
    <w:rsid w:val="007C7CDB"/>
    <w:rsid w:val="007D6CCE"/>
    <w:rsid w:val="007E1787"/>
    <w:rsid w:val="007F301C"/>
    <w:rsid w:val="008178AD"/>
    <w:rsid w:val="008604DC"/>
    <w:rsid w:val="008645F5"/>
    <w:rsid w:val="00872074"/>
    <w:rsid w:val="00895B31"/>
    <w:rsid w:val="008A0E7C"/>
    <w:rsid w:val="008B28A7"/>
    <w:rsid w:val="008B4B67"/>
    <w:rsid w:val="009234DD"/>
    <w:rsid w:val="00934CA3"/>
    <w:rsid w:val="00940551"/>
    <w:rsid w:val="00942104"/>
    <w:rsid w:val="00985748"/>
    <w:rsid w:val="009978E9"/>
    <w:rsid w:val="009A69AB"/>
    <w:rsid w:val="009A6E29"/>
    <w:rsid w:val="009C0B7D"/>
    <w:rsid w:val="009C1BB0"/>
    <w:rsid w:val="009F1C0F"/>
    <w:rsid w:val="00A00412"/>
    <w:rsid w:val="00A15D73"/>
    <w:rsid w:val="00A40254"/>
    <w:rsid w:val="00A461F7"/>
    <w:rsid w:val="00A47ACB"/>
    <w:rsid w:val="00A54161"/>
    <w:rsid w:val="00A72181"/>
    <w:rsid w:val="00AC1292"/>
    <w:rsid w:val="00AF407E"/>
    <w:rsid w:val="00B04B69"/>
    <w:rsid w:val="00B12405"/>
    <w:rsid w:val="00B13982"/>
    <w:rsid w:val="00B2413D"/>
    <w:rsid w:val="00B33295"/>
    <w:rsid w:val="00B466CC"/>
    <w:rsid w:val="00B47938"/>
    <w:rsid w:val="00B5460F"/>
    <w:rsid w:val="00B92B45"/>
    <w:rsid w:val="00BF5004"/>
    <w:rsid w:val="00C06F37"/>
    <w:rsid w:val="00C330A4"/>
    <w:rsid w:val="00C35A17"/>
    <w:rsid w:val="00C60162"/>
    <w:rsid w:val="00C70D49"/>
    <w:rsid w:val="00C71151"/>
    <w:rsid w:val="00C7578D"/>
    <w:rsid w:val="00C80386"/>
    <w:rsid w:val="00CB72B5"/>
    <w:rsid w:val="00CE1562"/>
    <w:rsid w:val="00D41127"/>
    <w:rsid w:val="00D621B3"/>
    <w:rsid w:val="00D64D2C"/>
    <w:rsid w:val="00D770FE"/>
    <w:rsid w:val="00D77B6F"/>
    <w:rsid w:val="00DB4E96"/>
    <w:rsid w:val="00DC39DA"/>
    <w:rsid w:val="00DC3D81"/>
    <w:rsid w:val="00DD4A21"/>
    <w:rsid w:val="00DE3814"/>
    <w:rsid w:val="00E45323"/>
    <w:rsid w:val="00E462C5"/>
    <w:rsid w:val="00E77C72"/>
    <w:rsid w:val="00EC3D03"/>
    <w:rsid w:val="00ED297B"/>
    <w:rsid w:val="00ED63A6"/>
    <w:rsid w:val="00EE1875"/>
    <w:rsid w:val="00EE4BE5"/>
    <w:rsid w:val="00EF68C8"/>
    <w:rsid w:val="00F12188"/>
    <w:rsid w:val="00F40BB4"/>
    <w:rsid w:val="00F84DE3"/>
    <w:rsid w:val="00F84EF4"/>
    <w:rsid w:val="00F93398"/>
    <w:rsid w:val="00F93E4E"/>
    <w:rsid w:val="00FA26FC"/>
    <w:rsid w:val="00FC2BC7"/>
    <w:rsid w:val="00FC324C"/>
    <w:rsid w:val="00FC4AAF"/>
    <w:rsid w:val="00FD51E6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FF1A8"/>
  <w15:docId w15:val="{C3785D0F-D55D-4234-AAD2-F602083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E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2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18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187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116808"/>
    <w:rPr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11680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1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6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60">
                  <w:marLeft w:val="0"/>
                  <w:marRight w:val="0"/>
                  <w:marTop w:val="0"/>
                  <w:marBottom w:val="0"/>
                  <w:divBdr>
                    <w:top w:val="single" w:sz="18" w:space="30" w:color="E1E1E1"/>
                    <w:left w:val="none" w:sz="0" w:space="0" w:color="auto"/>
                    <w:bottom w:val="single" w:sz="18" w:space="30" w:color="E1E1E1"/>
                    <w:right w:val="single" w:sz="18" w:space="30" w:color="E1E1E1"/>
                  </w:divBdr>
                  <w:divsChild>
                    <w:div w:id="9383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7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2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55</Words>
  <Characters>319</Characters>
  <Application>Microsoft Office Word</Application>
  <DocSecurity>0</DocSecurity>
  <Lines>2</Lines>
  <Paragraphs>1</Paragraphs>
  <ScaleCrop>false</ScaleCrop>
  <Company>Micorosoft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1062276573@qq.com</cp:lastModifiedBy>
  <cp:revision>35</cp:revision>
  <cp:lastPrinted>2019-06-06T04:06:00Z</cp:lastPrinted>
  <dcterms:created xsi:type="dcterms:W3CDTF">2019-08-27T08:55:00Z</dcterms:created>
  <dcterms:modified xsi:type="dcterms:W3CDTF">2020-06-29T07:40:00Z</dcterms:modified>
</cp:coreProperties>
</file>