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900" w:lineRule="atLeast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苏州市太仓环境监测站关于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900" w:lineRule="atLeast"/>
        <w:ind w:left="0" w:right="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试剂柜和通风柜过滤器采购项目的询价公告</w:t>
      </w:r>
    </w:p>
    <w:tbl>
      <w:tblPr>
        <w:tblStyle w:val="3"/>
        <w:tblW w:w="50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60" w:hRule="atLeast"/>
          <w:jc w:val="center"/>
        </w:trPr>
        <w:tc>
          <w:tcPr>
            <w:tcW w:w="500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40" w:firstLineChars="20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eastAsia="zh-CN"/>
        </w:rPr>
        <w:t>苏州市太仓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环境监测中心拟进行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eastAsia="zh-CN"/>
        </w:rPr>
        <w:t>试剂柜和通风柜过滤器的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采购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eastAsia="zh-CN"/>
        </w:rPr>
        <w:t>项目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（项目编号：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>TCHJJC-20221130-1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），欢迎合格的供应商参与报价。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leftChars="0" w:right="0" w:firstLine="0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一、采购需求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leftChars="0" w:right="0" w:firstLine="0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1.内容：详细明细见附件1。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leftChars="0" w:right="0" w:firstLine="0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2.预算： 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>36055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元（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eastAsia="zh-CN"/>
        </w:rPr>
        <w:t>叁万陆仟零伍拾伍圆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整）。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leftChars="0" w:right="0" w:firstLine="0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3.具体要求：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leftChars="0" w:right="0" w:firstLine="0" w:firstLineChars="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（1）质量保证：</w:t>
      </w: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全新原装合格正品，质保期1年。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（2）免费质保期自验收合格之日起不低于一年。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（3）合同签订后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eastAsia="zh-CN"/>
        </w:rPr>
        <w:t>一周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内到货。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（4）到货验收合格后，需方一次性付款。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二、报价要求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1.报价材料组成：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（1）报价文件（包含但不限于附件2报价单内容）；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（2）单位营业执照副本。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2.报价材料提交截止时间和地点：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（1）截止时间：2022年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>12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月2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日17:00，以收到材料为准，在截止时间后收到的报价文件为无效文件，邮寄的以本中心收件时间为准。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（2）提交/邮寄地点：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eastAsia="zh-CN"/>
        </w:rPr>
        <w:t>江苏省太仓市县府东街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>2号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 xml:space="preserve"> 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eastAsia="zh-CN"/>
        </w:rPr>
        <w:t>苏州市太仓环境监测站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（3）邮箱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>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en-US" w:eastAsia="zh-CN"/>
        </w:rPr>
        <w:t>43968518@qq.com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（4）联系人：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eastAsia="zh-CN"/>
        </w:rPr>
        <w:t>陈李君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，电话：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>0512-53572961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3.其他要求：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价格一次报出，不得更改。报价文件纸质版和电子版均须加盖公章，纸质版须密封。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三、成交规则：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本项目根据采购领导小组推荐结果，按照符合采购项目需求、质量和服务的情况下，报价最低的原则确定成交供应商。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四、公告期：本文件公告期为公告之日起3天。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                                                                                            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 xml:space="preserve">                                   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  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eastAsia="zh-CN"/>
        </w:rPr>
        <w:t>苏州市太仓环境监测站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                                                                                             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 xml:space="preserve">                                       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2022年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>11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>30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3NTRjOTQ1ZWMxOTM5Y2RjMDc1OGViZmM4OTkyZTYifQ=="/>
  </w:docVars>
  <w:rsids>
    <w:rsidRoot w:val="4D7054DC"/>
    <w:rsid w:val="3C1063F2"/>
    <w:rsid w:val="425F521B"/>
    <w:rsid w:val="4B3A595A"/>
    <w:rsid w:val="4D7054DC"/>
    <w:rsid w:val="53C72CCD"/>
    <w:rsid w:val="54F7077B"/>
    <w:rsid w:val="586F7AB2"/>
    <w:rsid w:val="610616BC"/>
    <w:rsid w:val="72035D27"/>
    <w:rsid w:val="7EC5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528</Words>
  <Characters>777</Characters>
  <Lines>0</Lines>
  <Paragraphs>0</Paragraphs>
  <TotalTime>49</TotalTime>
  <ScaleCrop>false</ScaleCrop>
  <LinksUpToDate>false</LinksUpToDate>
  <CharactersWithSpaces>855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2022-08-18T08:04:00Z</dcterms:created>
  <dc:creator>WPS_1468736682</dc:creator>
  <cp:lastModifiedBy>WPS_1468736682</cp:lastModifiedBy>
  <dcterms:modified xsi:type="dcterms:W3CDTF">2022-12-01T06:28:55Z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E54794E109FF4D84AA150AF6FD34527F</vt:lpwstr>
  </property>
</Properties>
</file>