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34A5" w:rsidRPr="00F63E46" w:rsidRDefault="00530B2A">
      <w:pPr>
        <w:snapToGrid w:val="0"/>
        <w:jc w:val="distribute"/>
        <w:rPr>
          <w:rFonts w:eastAsia="方正小标宋简体" w:hAnsi="Times New Roman" w:cs="Times New Roman"/>
          <w:bCs/>
          <w:color w:val="FF0000"/>
          <w:w w:val="60"/>
          <w:sz w:val="80"/>
          <w:szCs w:val="80"/>
        </w:rPr>
      </w:pPr>
      <w:r w:rsidRPr="00F63E46">
        <w:rPr>
          <w:rFonts w:eastAsia="方正小标宋简体" w:hAnsi="Times New Roman" w:cs="Times New Roman"/>
          <w:bCs/>
          <w:color w:val="FF0000"/>
          <w:w w:val="60"/>
          <w:sz w:val="80"/>
          <w:szCs w:val="80"/>
        </w:rPr>
        <w:t>太仓市</w:t>
      </w:r>
      <w:r w:rsidRPr="00F63E46">
        <w:rPr>
          <w:rFonts w:eastAsia="方正小标宋简体" w:hAnsi="Times New Roman" w:cs="Times New Roman"/>
          <w:bCs/>
          <w:color w:val="FF0000"/>
          <w:w w:val="60"/>
          <w:sz w:val="80"/>
          <w:szCs w:val="80"/>
        </w:rPr>
        <w:t>“</w:t>
      </w:r>
      <w:r w:rsidRPr="00F63E46">
        <w:rPr>
          <w:rFonts w:eastAsia="方正小标宋简体" w:hAnsi="Times New Roman" w:cs="Times New Roman"/>
          <w:bCs/>
          <w:color w:val="FF0000"/>
          <w:w w:val="60"/>
          <w:sz w:val="80"/>
          <w:szCs w:val="80"/>
        </w:rPr>
        <w:t>双元制</w:t>
      </w:r>
      <w:r w:rsidRPr="00F63E46">
        <w:rPr>
          <w:rFonts w:eastAsia="方正小标宋简体" w:hAnsi="Times New Roman" w:cs="Times New Roman"/>
          <w:bCs/>
          <w:color w:val="FF0000"/>
          <w:w w:val="60"/>
          <w:sz w:val="80"/>
          <w:szCs w:val="80"/>
        </w:rPr>
        <w:t>”</w:t>
      </w:r>
      <w:r w:rsidRPr="00F63E46">
        <w:rPr>
          <w:rFonts w:eastAsia="方正小标宋简体" w:hAnsi="Times New Roman" w:cs="Times New Roman"/>
          <w:bCs/>
          <w:color w:val="FF0000"/>
          <w:w w:val="60"/>
          <w:sz w:val="80"/>
          <w:szCs w:val="80"/>
        </w:rPr>
        <w:t>教育发展领导小组办公室</w:t>
      </w:r>
    </w:p>
    <w:p w:rsidR="00A634A5" w:rsidRPr="00F63E46" w:rsidRDefault="00A634A5">
      <w:pPr>
        <w:adjustRightInd w:val="0"/>
        <w:snapToGrid w:val="0"/>
        <w:rPr>
          <w:rFonts w:eastAsia="仿宋_GB2312" w:hAnsi="Times New Roman" w:cs="Times New Roman"/>
          <w:sz w:val="32"/>
          <w:szCs w:val="32"/>
        </w:rPr>
      </w:pPr>
    </w:p>
    <w:p w:rsidR="00A634A5" w:rsidRPr="00F63E46" w:rsidRDefault="00530B2A">
      <w:pPr>
        <w:snapToGrid w:val="0"/>
        <w:jc w:val="center"/>
        <w:rPr>
          <w:rFonts w:eastAsia="仿宋_GB2312" w:hAnsi="Times New Roman" w:cs="Times New Roman"/>
          <w:sz w:val="32"/>
        </w:rPr>
      </w:pPr>
      <w:r w:rsidRPr="00F63E46">
        <w:rPr>
          <w:rFonts w:eastAsia="仿宋_GB2312" w:hAnsi="Times New Roman" w:cs="Times New Roman"/>
          <w:sz w:val="32"/>
        </w:rPr>
        <w:t>太双办〔</w:t>
      </w:r>
      <w:r w:rsidRPr="00F63E46">
        <w:rPr>
          <w:rFonts w:eastAsia="仿宋_GB2312" w:hAnsi="Times New Roman" w:cs="Times New Roman"/>
          <w:sz w:val="32"/>
        </w:rPr>
        <w:t>2020</w:t>
      </w:r>
      <w:r w:rsidRPr="00F63E46">
        <w:rPr>
          <w:rFonts w:eastAsia="仿宋_GB2312" w:hAnsi="Times New Roman" w:cs="Times New Roman"/>
          <w:sz w:val="32"/>
        </w:rPr>
        <w:t>〕</w:t>
      </w:r>
      <w:bookmarkStart w:id="0" w:name="_GoBack"/>
      <w:bookmarkEnd w:id="0"/>
      <w:r w:rsidR="00F63E46" w:rsidRPr="00F63E46">
        <w:rPr>
          <w:rFonts w:eastAsia="仿宋_GB2312" w:hAnsi="Times New Roman" w:cs="Times New Roman"/>
          <w:sz w:val="32"/>
        </w:rPr>
        <w:t>4</w:t>
      </w:r>
      <w:r w:rsidRPr="00F63E46">
        <w:rPr>
          <w:rFonts w:eastAsia="仿宋_GB2312" w:hAnsi="Times New Roman" w:cs="Times New Roman"/>
          <w:sz w:val="32"/>
        </w:rPr>
        <w:t>号</w:t>
      </w:r>
    </w:p>
    <w:p w:rsidR="00A634A5" w:rsidRPr="00F63E46" w:rsidRDefault="00A634A5">
      <w:pPr>
        <w:adjustRightInd w:val="0"/>
        <w:snapToGrid w:val="0"/>
        <w:spacing w:line="320" w:lineRule="exact"/>
        <w:rPr>
          <w:rFonts w:hAnsi="Times New Roman" w:cs="Times New Roman"/>
          <w:sz w:val="32"/>
          <w:szCs w:val="32"/>
        </w:rPr>
      </w:pPr>
    </w:p>
    <w:p w:rsidR="00A634A5" w:rsidRPr="00F63E46" w:rsidRDefault="001C54F7">
      <w:pPr>
        <w:adjustRightInd w:val="0"/>
        <w:snapToGrid w:val="0"/>
        <w:spacing w:line="700" w:lineRule="exact"/>
        <w:jc w:val="center"/>
        <w:rPr>
          <w:rFonts w:hAnsi="Times New Roman" w:cs="Times New Roman"/>
          <w:color w:val="FF0000"/>
          <w:sz w:val="32"/>
          <w:szCs w:val="32"/>
        </w:rPr>
      </w:pPr>
      <w:r w:rsidRPr="00F63E46">
        <w:rPr>
          <w:rFonts w:hAnsi="Times New Roman" w:cs="Times New Roman"/>
          <w:color w:val="FF0000"/>
        </w:rPr>
        <w:pict>
          <v:line id="_x0000_s1026" style="position:absolute;left:0;text-align:left;z-index:251659264" from="237.75pt,15.65pt" to="444.75pt,15.65pt" strokecolor="red" strokeweight="3pt"/>
        </w:pict>
      </w:r>
      <w:r w:rsidRPr="00F63E46">
        <w:rPr>
          <w:rFonts w:hAnsi="Times New Roman" w:cs="Times New Roman"/>
          <w:color w:val="FF0000"/>
        </w:rPr>
        <w:pict>
          <v:line id="_x0000_s1027" style="position:absolute;left:0;text-align:left;z-index:251660288" from="2.25pt,15.65pt" to="209.25pt,15.65pt" strokecolor="red" strokeweight="3pt"/>
        </w:pict>
      </w:r>
      <w:r w:rsidR="00530B2A" w:rsidRPr="00F63E46">
        <w:rPr>
          <w:rFonts w:cs="Times New Roman"/>
          <w:color w:val="FF0000"/>
          <w:position w:val="10"/>
          <w:sz w:val="32"/>
        </w:rPr>
        <w:t>★</w:t>
      </w:r>
    </w:p>
    <w:p w:rsidR="00F63E46" w:rsidRPr="00F63E46" w:rsidRDefault="00F63E46" w:rsidP="00F63E46">
      <w:pPr>
        <w:spacing w:line="720" w:lineRule="exact"/>
        <w:jc w:val="center"/>
        <w:rPr>
          <w:rFonts w:eastAsia="方正小标宋简体" w:hAnsi="Times New Roman" w:cs="Times New Roman"/>
          <w:sz w:val="44"/>
          <w:szCs w:val="44"/>
        </w:rPr>
      </w:pPr>
      <w:bookmarkStart w:id="1" w:name="_Hlk511648540"/>
      <w:r w:rsidRPr="00F63E46">
        <w:rPr>
          <w:rFonts w:eastAsia="方正小标宋简体" w:hAnsi="Times New Roman" w:cs="Times New Roman"/>
          <w:sz w:val="44"/>
          <w:szCs w:val="44"/>
        </w:rPr>
        <w:t>关于认定太仓市</w:t>
      </w:r>
      <w:r w:rsidRPr="00F63E46">
        <w:rPr>
          <w:rFonts w:eastAsia="方正小标宋简体" w:hAnsi="Times New Roman" w:cs="Times New Roman"/>
          <w:sz w:val="44"/>
          <w:szCs w:val="44"/>
        </w:rPr>
        <w:t>“</w:t>
      </w:r>
      <w:r w:rsidRPr="00F63E46">
        <w:rPr>
          <w:rFonts w:eastAsia="方正小标宋简体" w:hAnsi="Times New Roman" w:cs="Times New Roman"/>
          <w:sz w:val="44"/>
          <w:szCs w:val="44"/>
        </w:rPr>
        <w:t>双元制</w:t>
      </w:r>
      <w:r w:rsidRPr="00F63E46">
        <w:rPr>
          <w:rFonts w:eastAsia="方正小标宋简体" w:hAnsi="Times New Roman" w:cs="Times New Roman"/>
          <w:sz w:val="44"/>
          <w:szCs w:val="44"/>
        </w:rPr>
        <w:t>”</w:t>
      </w:r>
      <w:r w:rsidRPr="00F63E46">
        <w:rPr>
          <w:rFonts w:eastAsia="方正小标宋简体" w:hAnsi="Times New Roman" w:cs="Times New Roman"/>
          <w:sz w:val="44"/>
          <w:szCs w:val="44"/>
        </w:rPr>
        <w:t>培训中心的通知</w:t>
      </w:r>
    </w:p>
    <w:p w:rsidR="00F63E46" w:rsidRPr="00F63E46" w:rsidRDefault="00F63E46" w:rsidP="00F63E46">
      <w:pPr>
        <w:spacing w:line="580" w:lineRule="exact"/>
        <w:rPr>
          <w:rFonts w:eastAsia="仿宋_GB2312" w:hAnsi="Times New Roman" w:cs="Times New Roman"/>
          <w:spacing w:val="-4"/>
          <w:sz w:val="32"/>
          <w:szCs w:val="32"/>
        </w:rPr>
      </w:pPr>
    </w:p>
    <w:p w:rsidR="00F63E46" w:rsidRPr="00F63E46" w:rsidRDefault="00F63E46" w:rsidP="00F63E46">
      <w:pPr>
        <w:spacing w:line="580" w:lineRule="exact"/>
        <w:rPr>
          <w:rFonts w:eastAsia="仿宋_GB2312" w:hAnsi="Times New Roman" w:cs="Times New Roman"/>
          <w:spacing w:val="-4"/>
          <w:sz w:val="32"/>
          <w:szCs w:val="32"/>
        </w:rPr>
      </w:pPr>
      <w:r w:rsidRPr="00F63E46">
        <w:rPr>
          <w:rFonts w:eastAsia="仿宋_GB2312" w:hAnsi="Times New Roman" w:cs="Times New Roman"/>
          <w:spacing w:val="-4"/>
          <w:sz w:val="32"/>
          <w:szCs w:val="32"/>
        </w:rPr>
        <w:t>各有关单位：</w:t>
      </w:r>
    </w:p>
    <w:p w:rsidR="00F63E46" w:rsidRPr="00F63E46" w:rsidRDefault="00F63E46" w:rsidP="00F63E46">
      <w:pPr>
        <w:spacing w:line="580" w:lineRule="exact"/>
        <w:rPr>
          <w:rFonts w:eastAsia="仿宋_GB2312" w:hAnsi="Times New Roman" w:cs="Times New Roman"/>
          <w:spacing w:val="-4"/>
          <w:sz w:val="32"/>
          <w:szCs w:val="32"/>
        </w:rPr>
      </w:pPr>
      <w:r w:rsidRPr="00F63E46">
        <w:rPr>
          <w:rFonts w:eastAsia="仿宋_GB2312" w:hAnsi="Times New Roman" w:cs="Times New Roman"/>
          <w:spacing w:val="-4"/>
          <w:sz w:val="32"/>
          <w:szCs w:val="36"/>
        </w:rPr>
        <w:t xml:space="preserve">    </w:t>
      </w:r>
      <w:r w:rsidRPr="00F63E46">
        <w:rPr>
          <w:rFonts w:eastAsia="仿宋_GB2312" w:hAnsi="Times New Roman" w:cs="Times New Roman"/>
          <w:spacing w:val="-4"/>
          <w:sz w:val="32"/>
          <w:szCs w:val="36"/>
        </w:rPr>
        <w:t>根据《深化产教融合加快</w:t>
      </w:r>
      <w:r w:rsidRPr="00F63E46">
        <w:rPr>
          <w:rFonts w:eastAsia="仿宋_GB2312" w:hAnsi="Times New Roman" w:cs="Times New Roman"/>
          <w:spacing w:val="-4"/>
          <w:sz w:val="32"/>
          <w:szCs w:val="36"/>
        </w:rPr>
        <w:t>“</w:t>
      </w:r>
      <w:r w:rsidRPr="00F63E46">
        <w:rPr>
          <w:rFonts w:eastAsia="仿宋_GB2312" w:hAnsi="Times New Roman" w:cs="Times New Roman"/>
          <w:spacing w:val="-4"/>
          <w:sz w:val="32"/>
          <w:szCs w:val="36"/>
        </w:rPr>
        <w:t>双元制</w:t>
      </w:r>
      <w:r w:rsidRPr="00F63E46">
        <w:rPr>
          <w:rFonts w:eastAsia="仿宋_GB2312" w:hAnsi="Times New Roman" w:cs="Times New Roman"/>
          <w:spacing w:val="-4"/>
          <w:sz w:val="32"/>
          <w:szCs w:val="36"/>
        </w:rPr>
        <w:t>”</w:t>
      </w:r>
      <w:r w:rsidRPr="00F63E46">
        <w:rPr>
          <w:rFonts w:eastAsia="仿宋_GB2312" w:hAnsi="Times New Roman" w:cs="Times New Roman"/>
          <w:spacing w:val="-4"/>
          <w:sz w:val="32"/>
          <w:szCs w:val="36"/>
        </w:rPr>
        <w:t>教育发展的实施意见》（太委办〔</w:t>
      </w:r>
      <w:r w:rsidRPr="00F63E46">
        <w:rPr>
          <w:rFonts w:eastAsia="仿宋_GB2312" w:hAnsi="Times New Roman" w:cs="Times New Roman"/>
          <w:spacing w:val="-4"/>
          <w:sz w:val="32"/>
          <w:szCs w:val="36"/>
        </w:rPr>
        <w:t>2018</w:t>
      </w:r>
      <w:r w:rsidRPr="00F63E46">
        <w:rPr>
          <w:rFonts w:eastAsia="仿宋_GB2312" w:hAnsi="Times New Roman" w:cs="Times New Roman"/>
          <w:spacing w:val="-4"/>
          <w:sz w:val="32"/>
          <w:szCs w:val="36"/>
        </w:rPr>
        <w:t>〕</w:t>
      </w:r>
      <w:r w:rsidRPr="00F63E46">
        <w:rPr>
          <w:rFonts w:eastAsia="仿宋_GB2312" w:hAnsi="Times New Roman" w:cs="Times New Roman"/>
          <w:spacing w:val="-4"/>
          <w:sz w:val="32"/>
          <w:szCs w:val="36"/>
        </w:rPr>
        <w:t>68</w:t>
      </w:r>
      <w:r w:rsidRPr="00F63E46">
        <w:rPr>
          <w:rFonts w:eastAsia="仿宋_GB2312" w:hAnsi="Times New Roman" w:cs="Times New Roman"/>
          <w:spacing w:val="-4"/>
          <w:sz w:val="32"/>
          <w:szCs w:val="36"/>
        </w:rPr>
        <w:t>号）等文件精神，</w:t>
      </w:r>
      <w:r w:rsidRPr="00F63E46">
        <w:rPr>
          <w:rFonts w:eastAsia="仿宋_GB2312" w:hAnsi="Times New Roman" w:cs="Times New Roman"/>
          <w:spacing w:val="-4"/>
          <w:sz w:val="32"/>
          <w:szCs w:val="32"/>
        </w:rPr>
        <w:t>由各</w:t>
      </w:r>
      <w:r w:rsidRPr="00F63E46">
        <w:rPr>
          <w:rFonts w:eastAsia="仿宋_GB2312" w:hAnsi="Times New Roman" w:cs="Times New Roman"/>
          <w:spacing w:val="-4"/>
          <w:sz w:val="32"/>
          <w:szCs w:val="32"/>
        </w:rPr>
        <w:t>“</w:t>
      </w:r>
      <w:r w:rsidRPr="00F63E46">
        <w:rPr>
          <w:rFonts w:eastAsia="仿宋_GB2312" w:hAnsi="Times New Roman" w:cs="Times New Roman"/>
          <w:spacing w:val="-4"/>
          <w:sz w:val="32"/>
          <w:szCs w:val="32"/>
        </w:rPr>
        <w:t>双元制</w:t>
      </w:r>
      <w:r w:rsidRPr="00F63E46">
        <w:rPr>
          <w:rFonts w:eastAsia="仿宋_GB2312" w:hAnsi="Times New Roman" w:cs="Times New Roman"/>
          <w:spacing w:val="-4"/>
          <w:sz w:val="32"/>
          <w:szCs w:val="32"/>
        </w:rPr>
        <w:t>”</w:t>
      </w:r>
      <w:r w:rsidRPr="00F63E46">
        <w:rPr>
          <w:rFonts w:eastAsia="仿宋_GB2312" w:hAnsi="Times New Roman" w:cs="Times New Roman"/>
          <w:spacing w:val="-4"/>
          <w:sz w:val="32"/>
          <w:szCs w:val="32"/>
        </w:rPr>
        <w:t>培训中心自主申报，经教育局初审，联合商务局、财政局会审，同意认定欧托凯勃太仓培训中心、生物医药培训中心、网络安全技术双元制培训中心为太仓市</w:t>
      </w:r>
      <w:r w:rsidRPr="00F63E46">
        <w:rPr>
          <w:rFonts w:eastAsia="仿宋_GB2312" w:hAnsi="Times New Roman" w:cs="Times New Roman"/>
          <w:spacing w:val="-4"/>
          <w:sz w:val="32"/>
          <w:szCs w:val="32"/>
        </w:rPr>
        <w:t>“</w:t>
      </w:r>
      <w:r w:rsidRPr="00F63E46">
        <w:rPr>
          <w:rFonts w:eastAsia="仿宋_GB2312" w:hAnsi="Times New Roman" w:cs="Times New Roman"/>
          <w:spacing w:val="-4"/>
          <w:sz w:val="32"/>
          <w:szCs w:val="32"/>
        </w:rPr>
        <w:t>双元制</w:t>
      </w:r>
      <w:r w:rsidRPr="00F63E46">
        <w:rPr>
          <w:rFonts w:eastAsia="仿宋_GB2312" w:hAnsi="Times New Roman" w:cs="Times New Roman"/>
          <w:spacing w:val="-4"/>
          <w:sz w:val="32"/>
          <w:szCs w:val="32"/>
        </w:rPr>
        <w:t>”</w:t>
      </w:r>
      <w:r w:rsidRPr="00F63E46">
        <w:rPr>
          <w:rFonts w:eastAsia="仿宋_GB2312" w:hAnsi="Times New Roman" w:cs="Times New Roman"/>
          <w:spacing w:val="-4"/>
          <w:sz w:val="32"/>
          <w:szCs w:val="32"/>
        </w:rPr>
        <w:t>培训中心。</w:t>
      </w:r>
    </w:p>
    <w:p w:rsidR="00F63E46" w:rsidRPr="00F63E46" w:rsidRDefault="00F63E46" w:rsidP="00F63E46">
      <w:pPr>
        <w:spacing w:line="580" w:lineRule="exact"/>
        <w:rPr>
          <w:rFonts w:eastAsia="仿宋_GB2312" w:hAnsi="Times New Roman" w:cs="Times New Roman"/>
          <w:spacing w:val="-4"/>
          <w:sz w:val="32"/>
          <w:szCs w:val="32"/>
        </w:rPr>
      </w:pPr>
      <w:r w:rsidRPr="00F63E46">
        <w:rPr>
          <w:rFonts w:eastAsia="仿宋_GB2312" w:hAnsi="Times New Roman" w:cs="Times New Roman"/>
          <w:spacing w:val="-4"/>
          <w:sz w:val="32"/>
          <w:szCs w:val="32"/>
        </w:rPr>
        <w:t xml:space="preserve">    </w:t>
      </w:r>
      <w:r w:rsidRPr="00F63E46">
        <w:rPr>
          <w:rFonts w:eastAsia="仿宋_GB2312" w:hAnsi="Times New Roman" w:cs="Times New Roman"/>
          <w:spacing w:val="-4"/>
          <w:sz w:val="32"/>
          <w:szCs w:val="32"/>
        </w:rPr>
        <w:t>欧托凯勃太仓培训中心</w:t>
      </w:r>
      <w:r w:rsidRPr="00F63E46">
        <w:rPr>
          <w:rFonts w:eastAsia="仿宋_GB2312" w:hAnsi="Times New Roman" w:cs="Times New Roman"/>
          <w:spacing w:val="-4"/>
          <w:sz w:val="32"/>
          <w:szCs w:val="32"/>
        </w:rPr>
        <w:t>:</w:t>
      </w:r>
      <w:r w:rsidRPr="00F63E46">
        <w:rPr>
          <w:rFonts w:hAnsi="Times New Roman" w:cs="Times New Roman"/>
        </w:rPr>
        <w:t xml:space="preserve"> </w:t>
      </w:r>
      <w:r w:rsidRPr="00F63E46">
        <w:rPr>
          <w:rFonts w:eastAsia="仿宋_GB2312" w:hAnsi="Times New Roman" w:cs="Times New Roman"/>
          <w:spacing w:val="-4"/>
          <w:sz w:val="32"/>
          <w:szCs w:val="32"/>
        </w:rPr>
        <w:t>由欧托凯勃汽车线束（太仓）有限公司于</w:t>
      </w:r>
      <w:r w:rsidRPr="00F63E46">
        <w:rPr>
          <w:rFonts w:eastAsia="仿宋_GB2312" w:hAnsi="Times New Roman" w:cs="Times New Roman"/>
          <w:spacing w:val="-4"/>
          <w:sz w:val="32"/>
          <w:szCs w:val="32"/>
        </w:rPr>
        <w:t>2017</w:t>
      </w:r>
      <w:r w:rsidRPr="00F63E46">
        <w:rPr>
          <w:rFonts w:eastAsia="仿宋_GB2312" w:hAnsi="Times New Roman" w:cs="Times New Roman"/>
          <w:spacing w:val="-4"/>
          <w:sz w:val="32"/>
          <w:szCs w:val="32"/>
        </w:rPr>
        <w:t>年投资成立，累计投入</w:t>
      </w:r>
      <w:r w:rsidRPr="00F63E46">
        <w:rPr>
          <w:rFonts w:eastAsia="仿宋_GB2312" w:hAnsi="Times New Roman" w:cs="Times New Roman"/>
          <w:spacing w:val="-4"/>
          <w:sz w:val="32"/>
          <w:szCs w:val="32"/>
        </w:rPr>
        <w:t>558</w:t>
      </w:r>
      <w:r w:rsidRPr="00F63E46">
        <w:rPr>
          <w:rFonts w:eastAsia="仿宋_GB2312" w:hAnsi="Times New Roman" w:cs="Times New Roman"/>
          <w:spacing w:val="-4"/>
          <w:sz w:val="32"/>
          <w:szCs w:val="32"/>
        </w:rPr>
        <w:t>万元，建筑面积约</w:t>
      </w:r>
      <w:r w:rsidRPr="00F63E46">
        <w:rPr>
          <w:rFonts w:eastAsia="仿宋_GB2312" w:hAnsi="Times New Roman" w:cs="Times New Roman"/>
          <w:spacing w:val="-4"/>
          <w:sz w:val="32"/>
          <w:szCs w:val="32"/>
        </w:rPr>
        <w:t>600</w:t>
      </w:r>
      <w:r w:rsidRPr="00F63E46">
        <w:rPr>
          <w:rFonts w:eastAsia="仿宋_GB2312" w:hAnsi="Times New Roman" w:cs="Times New Roman"/>
          <w:spacing w:val="-4"/>
          <w:sz w:val="32"/>
          <w:szCs w:val="32"/>
        </w:rPr>
        <w:t>平方米，培训师团队中</w:t>
      </w:r>
      <w:r w:rsidRPr="00F63E46">
        <w:rPr>
          <w:rFonts w:eastAsia="仿宋_GB2312" w:hAnsi="Times New Roman" w:cs="Times New Roman"/>
          <w:spacing w:val="-4"/>
          <w:sz w:val="32"/>
          <w:szCs w:val="32"/>
        </w:rPr>
        <w:t>3</w:t>
      </w:r>
      <w:r w:rsidRPr="00F63E46">
        <w:rPr>
          <w:rFonts w:eastAsia="仿宋_GB2312" w:hAnsi="Times New Roman" w:cs="Times New Roman"/>
          <w:spacing w:val="-4"/>
          <w:sz w:val="32"/>
          <w:szCs w:val="32"/>
        </w:rPr>
        <w:t>人拥有德国双元制培训师资格证书，</w:t>
      </w:r>
      <w:r w:rsidRPr="00F63E46">
        <w:rPr>
          <w:rFonts w:eastAsia="仿宋_GB2312" w:hAnsi="Times New Roman" w:cs="Times New Roman"/>
          <w:spacing w:val="-4"/>
          <w:sz w:val="32"/>
          <w:szCs w:val="32"/>
        </w:rPr>
        <w:t>8</w:t>
      </w:r>
      <w:r w:rsidRPr="00F63E46">
        <w:rPr>
          <w:rFonts w:eastAsia="仿宋_GB2312" w:hAnsi="Times New Roman" w:cs="Times New Roman"/>
          <w:spacing w:val="-4"/>
          <w:sz w:val="32"/>
          <w:szCs w:val="32"/>
        </w:rPr>
        <w:t>人拥有</w:t>
      </w:r>
      <w:r w:rsidRPr="00F63E46">
        <w:rPr>
          <w:rFonts w:eastAsia="仿宋_GB2312" w:hAnsi="Times New Roman" w:cs="Times New Roman"/>
          <w:spacing w:val="-4"/>
          <w:sz w:val="32"/>
          <w:szCs w:val="32"/>
        </w:rPr>
        <w:t>AHK</w:t>
      </w:r>
      <w:r w:rsidRPr="00F63E46">
        <w:rPr>
          <w:rFonts w:eastAsia="仿宋_GB2312" w:hAnsi="Times New Roman" w:cs="Times New Roman"/>
          <w:spacing w:val="-4"/>
          <w:sz w:val="32"/>
          <w:szCs w:val="32"/>
        </w:rPr>
        <w:t>职业资格考试机电一体化考官培训证，于</w:t>
      </w:r>
      <w:r w:rsidRPr="00F63E46">
        <w:rPr>
          <w:rFonts w:eastAsia="仿宋_GB2312" w:hAnsi="Times New Roman" w:cs="Times New Roman"/>
          <w:spacing w:val="-4"/>
          <w:sz w:val="32"/>
          <w:szCs w:val="32"/>
        </w:rPr>
        <w:t>2019</w:t>
      </w:r>
      <w:r w:rsidRPr="00F63E46">
        <w:rPr>
          <w:rFonts w:eastAsia="仿宋_GB2312" w:hAnsi="Times New Roman" w:cs="Times New Roman"/>
          <w:spacing w:val="-4"/>
          <w:sz w:val="32"/>
          <w:szCs w:val="32"/>
        </w:rPr>
        <w:t>年获</w:t>
      </w:r>
      <w:r w:rsidRPr="00F63E46">
        <w:rPr>
          <w:rFonts w:eastAsia="仿宋_GB2312" w:hAnsi="Times New Roman" w:cs="Times New Roman"/>
          <w:spacing w:val="-4"/>
          <w:sz w:val="32"/>
          <w:szCs w:val="32"/>
        </w:rPr>
        <w:t>“AHK</w:t>
      </w:r>
      <w:r w:rsidRPr="00F63E46">
        <w:rPr>
          <w:rFonts w:eastAsia="仿宋_GB2312" w:hAnsi="Times New Roman" w:cs="Times New Roman"/>
          <w:spacing w:val="-4"/>
          <w:sz w:val="32"/>
          <w:szCs w:val="32"/>
        </w:rPr>
        <w:t>德国双元制职业教育联盟单位</w:t>
      </w:r>
      <w:r w:rsidRPr="00F63E46">
        <w:rPr>
          <w:rFonts w:eastAsia="仿宋_GB2312" w:hAnsi="Times New Roman" w:cs="Times New Roman"/>
          <w:spacing w:val="-4"/>
          <w:sz w:val="32"/>
          <w:szCs w:val="32"/>
        </w:rPr>
        <w:t>”</w:t>
      </w:r>
      <w:r w:rsidRPr="00F63E46">
        <w:rPr>
          <w:rFonts w:eastAsia="仿宋_GB2312" w:hAnsi="Times New Roman" w:cs="Times New Roman"/>
          <w:spacing w:val="-4"/>
          <w:sz w:val="32"/>
          <w:szCs w:val="32"/>
        </w:rPr>
        <w:t>称号，已与江苏省太仓中等专业学校展开了</w:t>
      </w:r>
      <w:r w:rsidRPr="00F63E46">
        <w:rPr>
          <w:rFonts w:eastAsia="仿宋_GB2312" w:hAnsi="Times New Roman" w:cs="Times New Roman"/>
          <w:spacing w:val="-4"/>
          <w:sz w:val="32"/>
          <w:szCs w:val="32"/>
        </w:rPr>
        <w:t>4</w:t>
      </w:r>
      <w:r w:rsidRPr="00F63E46">
        <w:rPr>
          <w:rFonts w:eastAsia="仿宋_GB2312" w:hAnsi="Times New Roman" w:cs="Times New Roman"/>
          <w:spacing w:val="-4"/>
          <w:sz w:val="32"/>
          <w:szCs w:val="32"/>
        </w:rPr>
        <w:t>届双元制项目的合作。</w:t>
      </w:r>
    </w:p>
    <w:p w:rsidR="00F63E46" w:rsidRPr="00F63E46" w:rsidRDefault="00F63E46" w:rsidP="00F63E46">
      <w:pPr>
        <w:spacing w:line="580" w:lineRule="exact"/>
        <w:rPr>
          <w:rFonts w:eastAsia="仿宋_GB2312" w:hAnsi="Times New Roman" w:cs="Times New Roman"/>
          <w:spacing w:val="-4"/>
          <w:sz w:val="32"/>
          <w:szCs w:val="32"/>
        </w:rPr>
      </w:pPr>
      <w:r w:rsidRPr="00F63E46">
        <w:rPr>
          <w:rFonts w:eastAsia="仿宋_GB2312" w:hAnsi="Times New Roman" w:cs="Times New Roman"/>
          <w:spacing w:val="-4"/>
          <w:sz w:val="32"/>
          <w:szCs w:val="32"/>
        </w:rPr>
        <w:t xml:space="preserve">    </w:t>
      </w:r>
      <w:r w:rsidRPr="00F63E46">
        <w:rPr>
          <w:rFonts w:eastAsia="仿宋_GB2312" w:hAnsi="Times New Roman" w:cs="Times New Roman"/>
          <w:spacing w:val="-4"/>
          <w:sz w:val="32"/>
          <w:szCs w:val="32"/>
        </w:rPr>
        <w:t>生物医药培训中心：</w:t>
      </w:r>
      <w:r w:rsidRPr="00F63E46">
        <w:rPr>
          <w:rFonts w:eastAsia="仿宋_GB2312" w:hAnsi="Times New Roman" w:cs="Times New Roman"/>
          <w:spacing w:val="-4"/>
          <w:sz w:val="32"/>
          <w:szCs w:val="32"/>
        </w:rPr>
        <w:t>2016</w:t>
      </w:r>
      <w:r w:rsidRPr="00F63E46">
        <w:rPr>
          <w:rFonts w:eastAsia="仿宋_GB2312" w:hAnsi="Times New Roman" w:cs="Times New Roman"/>
          <w:spacing w:val="-4"/>
          <w:sz w:val="32"/>
          <w:szCs w:val="32"/>
        </w:rPr>
        <w:t>年苏州健雄职业技术学院与苏州拓维生物技术有限公司合作成立生物医药培训中心，建筑面积</w:t>
      </w:r>
      <w:r w:rsidRPr="00F63E46">
        <w:rPr>
          <w:rFonts w:eastAsia="仿宋_GB2312" w:hAnsi="Times New Roman" w:cs="Times New Roman"/>
          <w:spacing w:val="-4"/>
          <w:sz w:val="32"/>
          <w:szCs w:val="32"/>
        </w:rPr>
        <w:t>556</w:t>
      </w:r>
      <w:r w:rsidRPr="00F63E46">
        <w:rPr>
          <w:rFonts w:eastAsia="仿宋_GB2312" w:hAnsi="Times New Roman" w:cs="Times New Roman"/>
          <w:spacing w:val="-4"/>
          <w:sz w:val="32"/>
          <w:szCs w:val="32"/>
        </w:rPr>
        <w:t>平方</w:t>
      </w:r>
      <w:r w:rsidRPr="00F63E46">
        <w:rPr>
          <w:rFonts w:eastAsia="仿宋_GB2312" w:hAnsi="Times New Roman" w:cs="Times New Roman"/>
          <w:spacing w:val="-4"/>
          <w:sz w:val="32"/>
          <w:szCs w:val="32"/>
        </w:rPr>
        <w:lastRenderedPageBreak/>
        <w:t>米，累计投入</w:t>
      </w:r>
      <w:r w:rsidRPr="00F63E46">
        <w:rPr>
          <w:rFonts w:eastAsia="仿宋_GB2312" w:hAnsi="Times New Roman" w:cs="Times New Roman"/>
          <w:spacing w:val="-4"/>
          <w:sz w:val="32"/>
          <w:szCs w:val="32"/>
        </w:rPr>
        <w:t>375.2</w:t>
      </w:r>
      <w:r w:rsidRPr="00F63E46">
        <w:rPr>
          <w:rFonts w:eastAsia="仿宋_GB2312" w:hAnsi="Times New Roman" w:cs="Times New Roman"/>
          <w:spacing w:val="-4"/>
          <w:sz w:val="32"/>
          <w:szCs w:val="32"/>
        </w:rPr>
        <w:t>万元，与苏州拓维生物技术有限公司、上海德商会三方合作，共同培养太仓本土生物医药学徒，培训中心每年招收</w:t>
      </w:r>
      <w:r w:rsidRPr="00F63E46">
        <w:rPr>
          <w:rFonts w:eastAsia="仿宋_GB2312" w:hAnsi="Times New Roman" w:cs="Times New Roman"/>
          <w:spacing w:val="-4"/>
          <w:sz w:val="32"/>
          <w:szCs w:val="32"/>
        </w:rPr>
        <w:t>25</w:t>
      </w:r>
      <w:r w:rsidRPr="00F63E46">
        <w:rPr>
          <w:rFonts w:eastAsia="仿宋_GB2312" w:hAnsi="Times New Roman" w:cs="Times New Roman"/>
          <w:spacing w:val="-4"/>
          <w:sz w:val="32"/>
          <w:szCs w:val="32"/>
        </w:rPr>
        <w:t>名左右学徒。</w:t>
      </w:r>
    </w:p>
    <w:p w:rsidR="00F63E46" w:rsidRPr="00F63E46" w:rsidRDefault="00F63E46" w:rsidP="00F63E46">
      <w:pPr>
        <w:spacing w:line="580" w:lineRule="exact"/>
        <w:rPr>
          <w:rFonts w:eastAsia="仿宋_GB2312" w:hAnsi="Times New Roman" w:cs="Times New Roman"/>
          <w:spacing w:val="-4"/>
          <w:sz w:val="32"/>
          <w:szCs w:val="32"/>
        </w:rPr>
      </w:pPr>
      <w:r w:rsidRPr="00F63E46">
        <w:rPr>
          <w:rFonts w:eastAsia="仿宋_GB2312" w:hAnsi="Times New Roman" w:cs="Times New Roman"/>
          <w:spacing w:val="-4"/>
          <w:sz w:val="32"/>
          <w:szCs w:val="32"/>
        </w:rPr>
        <w:t xml:space="preserve">    </w:t>
      </w:r>
      <w:r w:rsidRPr="00F63E46">
        <w:rPr>
          <w:rFonts w:eastAsia="仿宋_GB2312" w:hAnsi="Times New Roman" w:cs="Times New Roman"/>
          <w:spacing w:val="-4"/>
          <w:sz w:val="32"/>
          <w:szCs w:val="32"/>
        </w:rPr>
        <w:t>网络安全技术双元制培训中心：</w:t>
      </w:r>
      <w:r w:rsidRPr="00F63E46">
        <w:rPr>
          <w:rFonts w:eastAsia="仿宋_GB2312" w:hAnsi="Times New Roman" w:cs="Times New Roman"/>
          <w:spacing w:val="-4"/>
          <w:sz w:val="32"/>
          <w:szCs w:val="32"/>
        </w:rPr>
        <w:t>2019</w:t>
      </w:r>
      <w:r w:rsidRPr="00F63E46">
        <w:rPr>
          <w:rFonts w:eastAsia="仿宋_GB2312" w:hAnsi="Times New Roman" w:cs="Times New Roman"/>
          <w:spacing w:val="-4"/>
          <w:sz w:val="32"/>
          <w:szCs w:val="32"/>
        </w:rPr>
        <w:t>年</w:t>
      </w:r>
      <w:r w:rsidRPr="00F63E46">
        <w:rPr>
          <w:rFonts w:eastAsia="仿宋_GB2312" w:hAnsi="Times New Roman" w:cs="Times New Roman"/>
          <w:spacing w:val="-4"/>
          <w:sz w:val="32"/>
          <w:szCs w:val="32"/>
        </w:rPr>
        <w:t>3</w:t>
      </w:r>
      <w:r w:rsidRPr="00F63E46">
        <w:rPr>
          <w:rFonts w:eastAsia="仿宋_GB2312" w:hAnsi="Times New Roman" w:cs="Times New Roman"/>
          <w:spacing w:val="-4"/>
          <w:sz w:val="32"/>
          <w:szCs w:val="32"/>
        </w:rPr>
        <w:t>月，由苏州健雄职业技术学院与安美信息安全技术（苏州）有限公司共建，总面积近</w:t>
      </w:r>
      <w:r w:rsidRPr="00F63E46">
        <w:rPr>
          <w:rFonts w:eastAsia="仿宋_GB2312" w:hAnsi="Times New Roman" w:cs="Times New Roman"/>
          <w:spacing w:val="-4"/>
          <w:sz w:val="32"/>
          <w:szCs w:val="32"/>
        </w:rPr>
        <w:t>550</w:t>
      </w:r>
      <w:r w:rsidRPr="00F63E46">
        <w:rPr>
          <w:rFonts w:eastAsia="仿宋_GB2312" w:hAnsi="Times New Roman" w:cs="Times New Roman"/>
          <w:spacing w:val="-4"/>
          <w:sz w:val="32"/>
          <w:szCs w:val="32"/>
        </w:rPr>
        <w:t>平方米，累计投入</w:t>
      </w:r>
      <w:r w:rsidRPr="00F63E46">
        <w:rPr>
          <w:rFonts w:eastAsia="仿宋_GB2312" w:hAnsi="Times New Roman" w:cs="Times New Roman"/>
          <w:spacing w:val="-4"/>
          <w:sz w:val="32"/>
          <w:szCs w:val="32"/>
        </w:rPr>
        <w:t>201.8</w:t>
      </w:r>
      <w:r w:rsidRPr="00F63E46">
        <w:rPr>
          <w:rFonts w:eastAsia="仿宋_GB2312" w:hAnsi="Times New Roman" w:cs="Times New Roman"/>
          <w:spacing w:val="-4"/>
          <w:sz w:val="32"/>
          <w:szCs w:val="32"/>
        </w:rPr>
        <w:t>万元，同年设立双元制班，首批学徒</w:t>
      </w:r>
      <w:r w:rsidRPr="00F63E46">
        <w:rPr>
          <w:rFonts w:eastAsia="仿宋_GB2312" w:hAnsi="Times New Roman" w:cs="Times New Roman"/>
          <w:spacing w:val="-4"/>
          <w:sz w:val="32"/>
          <w:szCs w:val="32"/>
        </w:rPr>
        <w:t>20</w:t>
      </w:r>
      <w:r w:rsidRPr="00F63E46">
        <w:rPr>
          <w:rFonts w:eastAsia="仿宋_GB2312" w:hAnsi="Times New Roman" w:cs="Times New Roman"/>
          <w:spacing w:val="-4"/>
          <w:sz w:val="32"/>
          <w:szCs w:val="32"/>
        </w:rPr>
        <w:t>名，联合企业合作开发了网络安全双元制人才培养方案、课程、教材及双元制培训实施方案，培养了一批信息安全服务支撑、攻防演练、网络测评等专业人才。</w:t>
      </w:r>
    </w:p>
    <w:p w:rsidR="00F63E46" w:rsidRPr="00F63E46" w:rsidRDefault="00F63E46" w:rsidP="00F63E46">
      <w:pPr>
        <w:spacing w:line="580" w:lineRule="exact"/>
        <w:ind w:firstLine="600"/>
        <w:rPr>
          <w:rFonts w:eastAsia="仿宋_GB2312" w:hAnsi="Times New Roman" w:cs="Times New Roman"/>
          <w:spacing w:val="-4"/>
          <w:sz w:val="32"/>
          <w:szCs w:val="32"/>
        </w:rPr>
      </w:pPr>
    </w:p>
    <w:p w:rsidR="00F63E46" w:rsidRPr="00F63E46" w:rsidRDefault="00F63E46" w:rsidP="00F63E46">
      <w:pPr>
        <w:spacing w:line="580" w:lineRule="exact"/>
        <w:ind w:firstLine="600"/>
        <w:rPr>
          <w:rFonts w:eastAsia="仿宋_GB2312" w:hAnsi="Times New Roman" w:cs="Times New Roman"/>
          <w:spacing w:val="-4"/>
          <w:sz w:val="32"/>
          <w:szCs w:val="32"/>
        </w:rPr>
      </w:pPr>
    </w:p>
    <w:p w:rsidR="00F63E46" w:rsidRPr="00F63E46" w:rsidRDefault="00F63E46" w:rsidP="00F63E46">
      <w:pPr>
        <w:spacing w:line="580" w:lineRule="exact"/>
        <w:ind w:firstLine="600"/>
        <w:rPr>
          <w:rFonts w:eastAsia="仿宋_GB2312" w:hAnsi="Times New Roman" w:cs="Times New Roman"/>
          <w:spacing w:val="-4"/>
          <w:sz w:val="32"/>
          <w:szCs w:val="32"/>
        </w:rPr>
      </w:pPr>
    </w:p>
    <w:p w:rsidR="00F63E46" w:rsidRPr="00F63E46" w:rsidRDefault="00F63E46" w:rsidP="00F63E46">
      <w:pPr>
        <w:spacing w:line="580" w:lineRule="exact"/>
        <w:rPr>
          <w:rFonts w:eastAsia="仿宋_GB2312" w:hAnsi="Times New Roman" w:cs="Times New Roman"/>
          <w:spacing w:val="-4"/>
          <w:sz w:val="32"/>
          <w:szCs w:val="32"/>
        </w:rPr>
      </w:pPr>
      <w:r w:rsidRPr="00F63E46">
        <w:rPr>
          <w:rFonts w:eastAsia="仿宋_GB2312" w:hAnsi="Times New Roman" w:cs="Times New Roman"/>
          <w:spacing w:val="-4"/>
          <w:sz w:val="32"/>
          <w:szCs w:val="32"/>
        </w:rPr>
        <w:t xml:space="preserve">                                  </w:t>
      </w:r>
    </w:p>
    <w:p w:rsidR="00F63E46" w:rsidRPr="00F63E46" w:rsidRDefault="00F63E46" w:rsidP="00F63E46">
      <w:pPr>
        <w:spacing w:line="580" w:lineRule="exact"/>
        <w:ind w:firstLine="435"/>
        <w:rPr>
          <w:rFonts w:eastAsia="方正仿宋_GBK" w:hAnsi="Times New Roman" w:cs="Times New Roman"/>
          <w:spacing w:val="-4"/>
          <w:sz w:val="32"/>
          <w:szCs w:val="36"/>
        </w:rPr>
      </w:pPr>
      <w:r w:rsidRPr="00F63E46">
        <w:rPr>
          <w:rFonts w:eastAsia="仿宋_GB2312" w:hAnsi="Times New Roman" w:cs="Times New Roman"/>
          <w:spacing w:val="-4"/>
          <w:sz w:val="28"/>
          <w:szCs w:val="28"/>
        </w:rPr>
        <w:t xml:space="preserve"> </w:t>
      </w:r>
      <w:r w:rsidRPr="00F63E46">
        <w:rPr>
          <w:rFonts w:eastAsia="方正仿宋_GBK" w:hAnsi="Times New Roman" w:cs="Times New Roman"/>
          <w:spacing w:val="-4"/>
          <w:sz w:val="32"/>
          <w:szCs w:val="36"/>
        </w:rPr>
        <w:t xml:space="preserve">              </w:t>
      </w:r>
      <w:r w:rsidRPr="00F63E46">
        <w:rPr>
          <w:rFonts w:eastAsia="方正仿宋_GBK" w:hAnsi="Times New Roman" w:cs="Times New Roman"/>
          <w:spacing w:val="-4"/>
          <w:sz w:val="32"/>
          <w:szCs w:val="36"/>
        </w:rPr>
        <w:t>太仓市</w:t>
      </w:r>
      <w:r w:rsidRPr="00F63E46">
        <w:rPr>
          <w:rFonts w:eastAsia="方正仿宋_GBK" w:hAnsi="Times New Roman" w:cs="Times New Roman"/>
          <w:spacing w:val="-4"/>
          <w:sz w:val="32"/>
          <w:szCs w:val="36"/>
        </w:rPr>
        <w:t>“</w:t>
      </w:r>
      <w:r w:rsidRPr="00F63E46">
        <w:rPr>
          <w:rFonts w:eastAsia="方正仿宋_GBK" w:hAnsi="Times New Roman" w:cs="Times New Roman"/>
          <w:spacing w:val="-4"/>
          <w:sz w:val="32"/>
          <w:szCs w:val="36"/>
        </w:rPr>
        <w:t>双元制</w:t>
      </w:r>
      <w:r w:rsidRPr="00F63E46">
        <w:rPr>
          <w:rFonts w:eastAsia="方正仿宋_GBK" w:hAnsi="Times New Roman" w:cs="Times New Roman"/>
          <w:spacing w:val="-4"/>
          <w:sz w:val="32"/>
          <w:szCs w:val="36"/>
        </w:rPr>
        <w:t>”</w:t>
      </w:r>
      <w:r w:rsidRPr="00F63E46">
        <w:rPr>
          <w:rFonts w:eastAsia="方正仿宋_GBK" w:hAnsi="Times New Roman" w:cs="Times New Roman"/>
          <w:spacing w:val="-4"/>
          <w:sz w:val="32"/>
          <w:szCs w:val="36"/>
        </w:rPr>
        <w:t>教育发展领导小组办公室</w:t>
      </w:r>
    </w:p>
    <w:p w:rsidR="00F63E46" w:rsidRPr="00F63E46" w:rsidRDefault="00F63E46" w:rsidP="00F63E46">
      <w:pPr>
        <w:spacing w:line="580" w:lineRule="exact"/>
        <w:ind w:firstLine="567"/>
        <w:rPr>
          <w:rFonts w:eastAsia="方正仿宋_GBK" w:hAnsi="Times New Roman" w:cs="Times New Roman"/>
          <w:spacing w:val="-4"/>
          <w:sz w:val="32"/>
          <w:szCs w:val="36"/>
        </w:rPr>
      </w:pPr>
      <w:r w:rsidRPr="00F63E46">
        <w:rPr>
          <w:rFonts w:eastAsia="方正仿宋_GBK" w:hAnsi="Times New Roman" w:cs="Times New Roman"/>
          <w:spacing w:val="-4"/>
          <w:sz w:val="32"/>
          <w:szCs w:val="36"/>
        </w:rPr>
        <w:t xml:space="preserve">                          2020</w:t>
      </w:r>
      <w:r w:rsidRPr="00F63E46">
        <w:rPr>
          <w:rFonts w:eastAsia="方正仿宋_GBK" w:hAnsi="Times New Roman" w:cs="Times New Roman"/>
          <w:spacing w:val="-4"/>
          <w:sz w:val="32"/>
          <w:szCs w:val="36"/>
        </w:rPr>
        <w:t>年</w:t>
      </w:r>
      <w:r w:rsidRPr="00F63E46">
        <w:rPr>
          <w:rFonts w:eastAsia="方正仿宋_GBK" w:hAnsi="Times New Roman" w:cs="Times New Roman"/>
          <w:spacing w:val="-4"/>
          <w:sz w:val="32"/>
          <w:szCs w:val="36"/>
        </w:rPr>
        <w:t>12</w:t>
      </w:r>
      <w:r w:rsidRPr="00F63E46">
        <w:rPr>
          <w:rFonts w:eastAsia="方正仿宋_GBK" w:hAnsi="Times New Roman" w:cs="Times New Roman"/>
          <w:spacing w:val="-4"/>
          <w:sz w:val="32"/>
          <w:szCs w:val="36"/>
        </w:rPr>
        <w:t>月</w:t>
      </w:r>
      <w:r w:rsidRPr="00F63E46">
        <w:rPr>
          <w:rFonts w:eastAsia="方正仿宋_GBK" w:hAnsi="Times New Roman" w:cs="Times New Roman"/>
          <w:spacing w:val="-4"/>
          <w:sz w:val="32"/>
          <w:szCs w:val="36"/>
        </w:rPr>
        <w:t>18</w:t>
      </w:r>
      <w:r w:rsidRPr="00F63E46">
        <w:rPr>
          <w:rFonts w:eastAsia="方正仿宋_GBK" w:hAnsi="Times New Roman" w:cs="Times New Roman"/>
          <w:spacing w:val="-4"/>
          <w:sz w:val="32"/>
          <w:szCs w:val="36"/>
        </w:rPr>
        <w:t>日</w:t>
      </w:r>
    </w:p>
    <w:p w:rsidR="00F63E46" w:rsidRPr="00F63E46" w:rsidRDefault="00F63E46" w:rsidP="00F63E46">
      <w:pPr>
        <w:spacing w:line="580" w:lineRule="exact"/>
        <w:ind w:firstLine="567"/>
        <w:rPr>
          <w:rFonts w:eastAsia="方正仿宋_GBK" w:hAnsi="Times New Roman" w:cs="Times New Roman"/>
          <w:spacing w:val="-4"/>
          <w:sz w:val="32"/>
          <w:szCs w:val="36"/>
        </w:rPr>
      </w:pPr>
      <w:r w:rsidRPr="00F63E46">
        <w:rPr>
          <w:rFonts w:eastAsia="仿宋_GB2312" w:hAnsi="Times New Roman" w:cs="Times New Roman"/>
          <w:spacing w:val="-4"/>
          <w:sz w:val="32"/>
          <w:szCs w:val="32"/>
        </w:rPr>
        <w:t>（此件公开发布）</w:t>
      </w:r>
    </w:p>
    <w:p w:rsidR="00F63E46" w:rsidRPr="00F63E46" w:rsidRDefault="00F63E46" w:rsidP="00F63E46">
      <w:pPr>
        <w:spacing w:line="120" w:lineRule="exact"/>
        <w:rPr>
          <w:rFonts w:eastAsia="仿宋_GB2312" w:hAnsi="Times New Roman" w:cs="Times New Roman"/>
          <w:spacing w:val="-4"/>
          <w:sz w:val="32"/>
          <w:szCs w:val="32"/>
        </w:rPr>
      </w:pPr>
    </w:p>
    <w:p w:rsidR="00F63E46" w:rsidRPr="00F63E46" w:rsidRDefault="00F63E46" w:rsidP="00F63E46">
      <w:pPr>
        <w:spacing w:line="120" w:lineRule="exact"/>
        <w:rPr>
          <w:rFonts w:eastAsia="仿宋_GB2312" w:hAnsi="Times New Roman" w:cs="Times New Roman"/>
          <w:spacing w:val="-4"/>
          <w:sz w:val="32"/>
          <w:szCs w:val="32"/>
        </w:rPr>
      </w:pPr>
    </w:p>
    <w:bookmarkEnd w:id="1"/>
    <w:p w:rsidR="009664C0" w:rsidRPr="00F63E46" w:rsidRDefault="009664C0" w:rsidP="009664C0">
      <w:pPr>
        <w:snapToGrid w:val="0"/>
        <w:spacing w:line="240" w:lineRule="exact"/>
        <w:rPr>
          <w:rFonts w:eastAsia="仿宋_GB2312" w:hAnsi="Times New Roman" w:cs="Times New Roman"/>
          <w:sz w:val="24"/>
        </w:rPr>
      </w:pPr>
    </w:p>
    <w:p w:rsidR="009664C0" w:rsidRPr="00F63E46" w:rsidRDefault="009664C0" w:rsidP="009664C0">
      <w:pPr>
        <w:snapToGrid w:val="0"/>
        <w:spacing w:line="240" w:lineRule="exact"/>
        <w:rPr>
          <w:rFonts w:eastAsia="仿宋_GB2312" w:hAnsi="Times New Roman" w:cs="Times New Roman"/>
          <w:sz w:val="24"/>
        </w:rPr>
      </w:pPr>
    </w:p>
    <w:p w:rsidR="009664C0" w:rsidRPr="00F63E46" w:rsidRDefault="009664C0" w:rsidP="009664C0">
      <w:pPr>
        <w:snapToGrid w:val="0"/>
        <w:spacing w:line="240" w:lineRule="exact"/>
        <w:rPr>
          <w:rFonts w:eastAsia="仿宋_GB2312" w:hAnsi="Times New Roman" w:cs="Times New Roman"/>
          <w:sz w:val="24"/>
        </w:rPr>
      </w:pPr>
    </w:p>
    <w:p w:rsidR="009664C0" w:rsidRPr="00F63E46" w:rsidRDefault="009664C0" w:rsidP="009664C0">
      <w:pPr>
        <w:snapToGrid w:val="0"/>
        <w:spacing w:line="240" w:lineRule="exact"/>
        <w:rPr>
          <w:rFonts w:eastAsia="仿宋_GB2312" w:hAnsi="Times New Roman" w:cs="Times New Roman"/>
          <w:sz w:val="24"/>
        </w:rPr>
      </w:pPr>
    </w:p>
    <w:p w:rsidR="009664C0" w:rsidRPr="00F63E46" w:rsidRDefault="009664C0" w:rsidP="009664C0">
      <w:pPr>
        <w:snapToGrid w:val="0"/>
        <w:spacing w:line="120" w:lineRule="exact"/>
        <w:rPr>
          <w:rFonts w:eastAsia="仿宋_GB2312" w:hAnsi="Times New Roman" w:cs="Times New Roman"/>
          <w:sz w:val="24"/>
        </w:rPr>
      </w:pPr>
    </w:p>
    <w:p w:rsidR="009664C0" w:rsidRPr="00F63E46" w:rsidRDefault="009664C0" w:rsidP="009664C0">
      <w:pPr>
        <w:snapToGrid w:val="0"/>
        <w:spacing w:line="120" w:lineRule="exact"/>
        <w:rPr>
          <w:rFonts w:eastAsia="仿宋_GB2312" w:hAnsi="Times New Roman" w:cs="Times New Roman"/>
          <w:sz w:val="24"/>
        </w:rPr>
      </w:pPr>
    </w:p>
    <w:p w:rsidR="009664C0" w:rsidRPr="00F63E46" w:rsidRDefault="009664C0" w:rsidP="009664C0">
      <w:pPr>
        <w:snapToGrid w:val="0"/>
        <w:spacing w:line="120" w:lineRule="exact"/>
        <w:rPr>
          <w:rFonts w:eastAsia="仿宋_GB2312" w:hAnsi="Times New Roman" w:cs="Times New Roman"/>
          <w:sz w:val="24"/>
        </w:rPr>
      </w:pPr>
    </w:p>
    <w:p w:rsidR="009664C0" w:rsidRPr="00F63E46" w:rsidRDefault="009664C0" w:rsidP="009664C0">
      <w:pPr>
        <w:snapToGrid w:val="0"/>
        <w:spacing w:line="120" w:lineRule="exact"/>
        <w:rPr>
          <w:rFonts w:eastAsia="仿宋_GB2312" w:hAnsi="Times New Roman" w:cs="Times New Roman"/>
          <w:sz w:val="24"/>
        </w:rPr>
      </w:pPr>
    </w:p>
    <w:p w:rsidR="009664C0" w:rsidRPr="00F63E46" w:rsidRDefault="009664C0" w:rsidP="009664C0">
      <w:pPr>
        <w:snapToGrid w:val="0"/>
        <w:spacing w:line="120" w:lineRule="exact"/>
        <w:rPr>
          <w:rFonts w:eastAsia="仿宋_GB2312" w:hAnsi="Times New Roman" w:cs="Times New Roman"/>
          <w:sz w:val="24"/>
        </w:rPr>
      </w:pPr>
    </w:p>
    <w:p w:rsidR="009664C0" w:rsidRPr="00F63E46" w:rsidRDefault="009664C0" w:rsidP="009664C0">
      <w:pPr>
        <w:snapToGrid w:val="0"/>
        <w:spacing w:line="120" w:lineRule="exact"/>
        <w:rPr>
          <w:rFonts w:eastAsia="仿宋_GB2312" w:hAnsi="Times New Roman" w:cs="Times New Roman"/>
          <w:sz w:val="24"/>
        </w:rPr>
      </w:pPr>
    </w:p>
    <w:p w:rsidR="00F63E46" w:rsidRPr="00F63E46" w:rsidRDefault="00F63E46" w:rsidP="009664C0">
      <w:pPr>
        <w:snapToGrid w:val="0"/>
        <w:spacing w:line="120" w:lineRule="exact"/>
        <w:rPr>
          <w:rFonts w:eastAsia="仿宋_GB2312" w:hAnsi="Times New Roman" w:cs="Times New Roman"/>
          <w:sz w:val="24"/>
        </w:rPr>
      </w:pPr>
    </w:p>
    <w:p w:rsidR="00F63E46" w:rsidRPr="00F63E46" w:rsidRDefault="00F63E46" w:rsidP="009664C0">
      <w:pPr>
        <w:snapToGrid w:val="0"/>
        <w:spacing w:line="120" w:lineRule="exact"/>
        <w:rPr>
          <w:rFonts w:eastAsia="仿宋_GB2312" w:hAnsi="Times New Roman" w:cs="Times New Roman"/>
          <w:sz w:val="24"/>
        </w:rPr>
      </w:pPr>
    </w:p>
    <w:p w:rsidR="00F63E46" w:rsidRPr="00F63E46" w:rsidRDefault="00F63E46" w:rsidP="009664C0">
      <w:pPr>
        <w:snapToGrid w:val="0"/>
        <w:spacing w:line="120" w:lineRule="exact"/>
        <w:rPr>
          <w:rFonts w:eastAsia="仿宋_GB2312" w:hAnsi="Times New Roman" w:cs="Times New Roman"/>
          <w:sz w:val="24"/>
        </w:rPr>
      </w:pPr>
    </w:p>
    <w:p w:rsidR="00F63E46" w:rsidRPr="00F63E46" w:rsidRDefault="00F63E46" w:rsidP="009664C0">
      <w:pPr>
        <w:snapToGrid w:val="0"/>
        <w:spacing w:line="120" w:lineRule="exact"/>
        <w:rPr>
          <w:rFonts w:eastAsia="仿宋_GB2312" w:hAnsi="Times New Roman" w:cs="Times New Roman"/>
          <w:sz w:val="24"/>
        </w:rPr>
      </w:pPr>
    </w:p>
    <w:p w:rsidR="00F63E46" w:rsidRPr="00F63E46" w:rsidRDefault="00F63E46" w:rsidP="009664C0">
      <w:pPr>
        <w:snapToGrid w:val="0"/>
        <w:spacing w:line="120" w:lineRule="exact"/>
        <w:rPr>
          <w:rFonts w:eastAsia="仿宋_GB2312" w:hAnsi="Times New Roman" w:cs="Times New Roman"/>
          <w:sz w:val="24"/>
        </w:rPr>
      </w:pPr>
    </w:p>
    <w:p w:rsidR="00F63E46" w:rsidRPr="00F63E46" w:rsidRDefault="00F63E46" w:rsidP="009664C0">
      <w:pPr>
        <w:snapToGrid w:val="0"/>
        <w:spacing w:line="120" w:lineRule="exact"/>
        <w:rPr>
          <w:rFonts w:eastAsia="仿宋_GB2312" w:hAnsi="Times New Roman" w:cs="Times New Roman"/>
          <w:sz w:val="24"/>
        </w:rPr>
      </w:pPr>
    </w:p>
    <w:p w:rsidR="00F63E46" w:rsidRPr="00F63E46" w:rsidRDefault="00F63E46" w:rsidP="009664C0">
      <w:pPr>
        <w:snapToGrid w:val="0"/>
        <w:spacing w:line="120" w:lineRule="exact"/>
        <w:rPr>
          <w:rFonts w:eastAsia="仿宋_GB2312" w:hAnsi="Times New Roman" w:cs="Times New Roman"/>
          <w:sz w:val="24"/>
        </w:rPr>
      </w:pPr>
    </w:p>
    <w:p w:rsidR="00F63E46" w:rsidRPr="00F63E46" w:rsidRDefault="00F63E46" w:rsidP="009664C0">
      <w:pPr>
        <w:snapToGrid w:val="0"/>
        <w:spacing w:line="120" w:lineRule="exact"/>
        <w:rPr>
          <w:rFonts w:eastAsia="仿宋_GB2312" w:hAnsi="Times New Roman" w:cs="Times New Roman"/>
          <w:sz w:val="24"/>
        </w:rPr>
      </w:pPr>
    </w:p>
    <w:p w:rsidR="00F63E46" w:rsidRPr="00F63E46" w:rsidRDefault="00F63E46" w:rsidP="009664C0">
      <w:pPr>
        <w:snapToGrid w:val="0"/>
        <w:spacing w:line="120" w:lineRule="exact"/>
        <w:rPr>
          <w:rFonts w:eastAsia="仿宋_GB2312" w:hAnsi="Times New Roman" w:cs="Times New Roman"/>
          <w:sz w:val="24"/>
        </w:rPr>
      </w:pPr>
    </w:p>
    <w:p w:rsidR="009664C0" w:rsidRPr="00F63E46" w:rsidRDefault="009664C0" w:rsidP="009664C0">
      <w:pPr>
        <w:snapToGrid w:val="0"/>
        <w:spacing w:line="120" w:lineRule="exact"/>
        <w:rPr>
          <w:rFonts w:eastAsia="仿宋_GB2312" w:hAnsi="Times New Roman" w:cs="Times New Roman"/>
          <w:sz w:val="24"/>
        </w:rPr>
      </w:pPr>
    </w:p>
    <w:p w:rsidR="009664C0" w:rsidRPr="00F63E46" w:rsidRDefault="009664C0" w:rsidP="009664C0">
      <w:pPr>
        <w:snapToGrid w:val="0"/>
        <w:spacing w:line="40" w:lineRule="exact"/>
        <w:rPr>
          <w:rFonts w:eastAsia="仿宋_GB2312" w:hAnsi="Times New Roman" w:cs="Times New Roman"/>
          <w:sz w:val="24"/>
        </w:rPr>
      </w:pPr>
    </w:p>
    <w:tbl>
      <w:tblPr>
        <w:tblW w:w="0" w:type="auto"/>
        <w:tblInd w:w="108" w:type="dxa"/>
        <w:tblLayout w:type="fixed"/>
        <w:tblCellMar>
          <w:left w:w="0" w:type="dxa"/>
          <w:right w:w="0" w:type="dxa"/>
        </w:tblCellMar>
        <w:tblLook w:val="04A0"/>
      </w:tblPr>
      <w:tblGrid>
        <w:gridCol w:w="8931"/>
      </w:tblGrid>
      <w:tr w:rsidR="009664C0" w:rsidRPr="00F63E46" w:rsidTr="00966AFA">
        <w:trPr>
          <w:trHeight w:val="217"/>
        </w:trPr>
        <w:tc>
          <w:tcPr>
            <w:tcW w:w="8931" w:type="dxa"/>
            <w:tcBorders>
              <w:top w:val="single" w:sz="4" w:space="0" w:color="000000"/>
              <w:left w:val="nil"/>
              <w:bottom w:val="single" w:sz="12" w:space="0" w:color="000000"/>
              <w:right w:val="nil"/>
            </w:tcBorders>
            <w:shd w:val="clear" w:color="auto" w:fill="auto"/>
            <w:tcMar>
              <w:top w:w="0" w:type="dxa"/>
              <w:left w:w="108" w:type="dxa"/>
              <w:bottom w:w="0" w:type="dxa"/>
              <w:right w:w="108" w:type="dxa"/>
            </w:tcMar>
          </w:tcPr>
          <w:p w:rsidR="009664C0" w:rsidRPr="00F63E46" w:rsidRDefault="009664C0" w:rsidP="00F63E46">
            <w:pPr>
              <w:overflowPunct w:val="0"/>
              <w:autoSpaceDE w:val="0"/>
              <w:autoSpaceDN w:val="0"/>
              <w:snapToGrid w:val="0"/>
              <w:spacing w:line="360" w:lineRule="exact"/>
              <w:jc w:val="left"/>
              <w:rPr>
                <w:rFonts w:eastAsia="仿宋_GB2312" w:hAnsi="Times New Roman" w:cs="Times New Roman"/>
                <w:sz w:val="28"/>
              </w:rPr>
            </w:pPr>
            <w:r w:rsidRPr="00F63E46">
              <w:rPr>
                <w:rFonts w:eastAsia="仿宋_GB2312" w:hAnsi="Times New Roman" w:cs="Times New Roman"/>
                <w:sz w:val="28"/>
              </w:rPr>
              <w:t>太仓市教育局办公室</w:t>
            </w:r>
            <w:r w:rsidRPr="00F63E46">
              <w:rPr>
                <w:rFonts w:eastAsia="仿宋_GB2312" w:hAnsi="Times New Roman" w:cs="Times New Roman"/>
                <w:sz w:val="28"/>
              </w:rPr>
              <w:t xml:space="preserve">                          2020</w:t>
            </w:r>
            <w:r w:rsidRPr="00F63E46">
              <w:rPr>
                <w:rFonts w:eastAsia="仿宋_GB2312" w:hAnsi="Times New Roman" w:cs="Times New Roman"/>
                <w:sz w:val="28"/>
              </w:rPr>
              <w:t>年</w:t>
            </w:r>
            <w:r w:rsidRPr="00F63E46">
              <w:rPr>
                <w:rFonts w:eastAsia="仿宋_GB2312" w:hAnsi="Times New Roman" w:cs="Times New Roman"/>
                <w:sz w:val="28"/>
              </w:rPr>
              <w:t>12</w:t>
            </w:r>
            <w:r w:rsidRPr="00F63E46">
              <w:rPr>
                <w:rFonts w:eastAsia="仿宋_GB2312" w:hAnsi="Times New Roman" w:cs="Times New Roman"/>
                <w:sz w:val="28"/>
              </w:rPr>
              <w:t>月</w:t>
            </w:r>
            <w:r w:rsidRPr="00F63E46">
              <w:rPr>
                <w:rFonts w:eastAsia="仿宋_GB2312" w:hAnsi="Times New Roman" w:cs="Times New Roman"/>
                <w:sz w:val="28"/>
              </w:rPr>
              <w:t>1</w:t>
            </w:r>
            <w:r w:rsidR="00F63E46" w:rsidRPr="00F63E46">
              <w:rPr>
                <w:rFonts w:eastAsia="仿宋_GB2312" w:hAnsi="Times New Roman" w:cs="Times New Roman"/>
                <w:sz w:val="28"/>
              </w:rPr>
              <w:t>8</w:t>
            </w:r>
            <w:r w:rsidRPr="00F63E46">
              <w:rPr>
                <w:rFonts w:eastAsia="仿宋_GB2312" w:hAnsi="Times New Roman" w:cs="Times New Roman"/>
                <w:sz w:val="28"/>
              </w:rPr>
              <w:t>日印发</w:t>
            </w:r>
          </w:p>
        </w:tc>
      </w:tr>
    </w:tbl>
    <w:p w:rsidR="00A634A5" w:rsidRPr="00F63E46" w:rsidRDefault="00A634A5" w:rsidP="00F63E46">
      <w:pPr>
        <w:spacing w:line="20" w:lineRule="exact"/>
        <w:ind w:firstLineChars="177" w:firstLine="319"/>
        <w:jc w:val="center"/>
        <w:rPr>
          <w:rFonts w:hAnsi="Times New Roman" w:cs="Times New Roman"/>
          <w:sz w:val="18"/>
        </w:rPr>
      </w:pPr>
    </w:p>
    <w:sectPr w:rsidR="00A634A5" w:rsidRPr="00F63E46" w:rsidSect="00F63E46">
      <w:footerReference w:type="default" r:id="rId8"/>
      <w:pgSz w:w="11906" w:h="16838"/>
      <w:pgMar w:top="2041" w:right="1474" w:bottom="1928" w:left="1474" w:header="851" w:footer="1418" w:gutter="0"/>
      <w:pgNumType w:start="1"/>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52F" w:rsidRDefault="001D552F">
      <w:r>
        <w:separator/>
      </w:r>
    </w:p>
  </w:endnote>
  <w:endnote w:type="continuationSeparator" w:id="0">
    <w:p w:rsidR="001D552F" w:rsidRDefault="001D552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汉鼎简仿宋">
    <w:altName w:val="宋体"/>
    <w:charset w:val="86"/>
    <w:family w:val="decorative"/>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汉鼎简大宋">
    <w:altName w:val="宋体"/>
    <w:charset w:val="86"/>
    <w:family w:val="modern"/>
    <w:pitch w:val="default"/>
    <w:sig w:usb0="00000000" w:usb1="00000000" w:usb2="00000010" w:usb3="00000000" w:csb0="00040000" w:csb1="00000000"/>
  </w:font>
  <w:font w:name="汉鼎简黑体">
    <w:altName w:val="宋体"/>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A5" w:rsidRDefault="001C54F7">
    <w:pPr>
      <w:framePr w:wrap="around" w:vAnchor="text" w:hAnchor="margin" w:xAlign="center" w:y="1"/>
      <w:tabs>
        <w:tab w:val="center" w:pos="4153"/>
        <w:tab w:val="right" w:pos="8306"/>
      </w:tabs>
      <w:snapToGrid w:val="0"/>
      <w:jc w:val="left"/>
      <w:textAlignment w:val="baseline"/>
      <w:rPr>
        <w:rFonts w:hAnsi="Times New Roman"/>
        <w:sz w:val="18"/>
      </w:rPr>
    </w:pPr>
    <w:r>
      <w:rPr>
        <w:rFonts w:hAnsi="Times New Roman"/>
        <w:sz w:val="18"/>
      </w:rPr>
      <w:fldChar w:fldCharType="begin"/>
    </w:r>
    <w:r w:rsidR="00530B2A">
      <w:rPr>
        <w:rFonts w:hAnsi="Times New Roman"/>
        <w:sz w:val="18"/>
      </w:rPr>
      <w:instrText>PAGE</w:instrText>
    </w:r>
    <w:r>
      <w:rPr>
        <w:rFonts w:hAnsi="Times New Roman"/>
        <w:sz w:val="18"/>
      </w:rPr>
      <w:fldChar w:fldCharType="separate"/>
    </w:r>
    <w:r w:rsidR="00F63E46">
      <w:rPr>
        <w:rFonts w:hAnsi="Times New Roman"/>
        <w:noProof/>
        <w:sz w:val="18"/>
      </w:rPr>
      <w:t>2</w:t>
    </w:r>
    <w:r>
      <w:rPr>
        <w:rFonts w:hAnsi="Times New Roman"/>
        <w:sz w:val="18"/>
      </w:rPr>
      <w:fldChar w:fldCharType="end"/>
    </w:r>
  </w:p>
  <w:p w:rsidR="00A634A5" w:rsidRDefault="00A634A5">
    <w:pPr>
      <w:tabs>
        <w:tab w:val="center" w:pos="4153"/>
        <w:tab w:val="right" w:pos="8306"/>
      </w:tabs>
      <w:snapToGrid w:val="0"/>
      <w:jc w:val="left"/>
      <w:rPr>
        <w:rFonts w:hAnsi="Times New Roman"/>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52F" w:rsidRDefault="001D552F">
      <w:r>
        <w:separator/>
      </w:r>
    </w:p>
  </w:footnote>
  <w:footnote w:type="continuationSeparator" w:id="0">
    <w:p w:rsidR="001D552F" w:rsidRDefault="001D55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0000"/>
  <w:defaultTabStop w:val="420"/>
  <w:displayHorizontalDrawingGridEvery w:val="0"/>
  <w:displayVerticalDrawingGridEvery w:val="2"/>
  <w:noPunctuationKerning/>
  <w:characterSpacingControl w:val="compressPunctuation"/>
  <w:doNotValidateAgainstSchema/>
  <w:doNotDemarcateInvalidXml/>
  <w:hdrShapeDefaults>
    <o:shapedefaults v:ext="edit" spidmax="1741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240A"/>
    <w:rsid w:val="00002BC2"/>
    <w:rsid w:val="00005682"/>
    <w:rsid w:val="0002059A"/>
    <w:rsid w:val="00020DF5"/>
    <w:rsid w:val="000216DC"/>
    <w:rsid w:val="00025813"/>
    <w:rsid w:val="00031902"/>
    <w:rsid w:val="000372F2"/>
    <w:rsid w:val="00047C8D"/>
    <w:rsid w:val="00050371"/>
    <w:rsid w:val="00051923"/>
    <w:rsid w:val="000562AB"/>
    <w:rsid w:val="00071012"/>
    <w:rsid w:val="0007420A"/>
    <w:rsid w:val="0008198F"/>
    <w:rsid w:val="0009390A"/>
    <w:rsid w:val="00093BF1"/>
    <w:rsid w:val="00095404"/>
    <w:rsid w:val="00097733"/>
    <w:rsid w:val="000B0723"/>
    <w:rsid w:val="000B7A7E"/>
    <w:rsid w:val="000B7C77"/>
    <w:rsid w:val="000C3E78"/>
    <w:rsid w:val="000C4F4B"/>
    <w:rsid w:val="000D1DAA"/>
    <w:rsid w:val="000D44A0"/>
    <w:rsid w:val="000E6EBF"/>
    <w:rsid w:val="000F6603"/>
    <w:rsid w:val="00106A86"/>
    <w:rsid w:val="001166E3"/>
    <w:rsid w:val="00116AC7"/>
    <w:rsid w:val="001240BE"/>
    <w:rsid w:val="00134C42"/>
    <w:rsid w:val="0014119A"/>
    <w:rsid w:val="001426B9"/>
    <w:rsid w:val="001465A3"/>
    <w:rsid w:val="00150A20"/>
    <w:rsid w:val="00155298"/>
    <w:rsid w:val="001558E4"/>
    <w:rsid w:val="00156DAF"/>
    <w:rsid w:val="00156F25"/>
    <w:rsid w:val="00160575"/>
    <w:rsid w:val="00162433"/>
    <w:rsid w:val="001825D7"/>
    <w:rsid w:val="0019284E"/>
    <w:rsid w:val="0019310F"/>
    <w:rsid w:val="00195A9D"/>
    <w:rsid w:val="001A2079"/>
    <w:rsid w:val="001A5A9E"/>
    <w:rsid w:val="001B18EF"/>
    <w:rsid w:val="001B3BC0"/>
    <w:rsid w:val="001B452E"/>
    <w:rsid w:val="001C1E63"/>
    <w:rsid w:val="001C54F7"/>
    <w:rsid w:val="001D552F"/>
    <w:rsid w:val="001F7E27"/>
    <w:rsid w:val="00200713"/>
    <w:rsid w:val="00202A28"/>
    <w:rsid w:val="00205FB0"/>
    <w:rsid w:val="002135DB"/>
    <w:rsid w:val="00217948"/>
    <w:rsid w:val="00243893"/>
    <w:rsid w:val="002442B1"/>
    <w:rsid w:val="00251B53"/>
    <w:rsid w:val="00257D93"/>
    <w:rsid w:val="0026178E"/>
    <w:rsid w:val="00261B1B"/>
    <w:rsid w:val="00282DE9"/>
    <w:rsid w:val="00294ED5"/>
    <w:rsid w:val="002B254A"/>
    <w:rsid w:val="002B7D20"/>
    <w:rsid w:val="002C27B9"/>
    <w:rsid w:val="002E494A"/>
    <w:rsid w:val="002F25DC"/>
    <w:rsid w:val="00302ED6"/>
    <w:rsid w:val="00306770"/>
    <w:rsid w:val="00311A51"/>
    <w:rsid w:val="00324814"/>
    <w:rsid w:val="0033622A"/>
    <w:rsid w:val="00344309"/>
    <w:rsid w:val="003564AF"/>
    <w:rsid w:val="0037109D"/>
    <w:rsid w:val="0039152F"/>
    <w:rsid w:val="003A3185"/>
    <w:rsid w:val="003A38F9"/>
    <w:rsid w:val="003C4FA7"/>
    <w:rsid w:val="003C66DB"/>
    <w:rsid w:val="003D01F7"/>
    <w:rsid w:val="003D3316"/>
    <w:rsid w:val="003D7503"/>
    <w:rsid w:val="003E4F11"/>
    <w:rsid w:val="003F4011"/>
    <w:rsid w:val="00406518"/>
    <w:rsid w:val="004103D5"/>
    <w:rsid w:val="00416A0A"/>
    <w:rsid w:val="0042756C"/>
    <w:rsid w:val="004346EE"/>
    <w:rsid w:val="00436F90"/>
    <w:rsid w:val="00443E3B"/>
    <w:rsid w:val="00446C40"/>
    <w:rsid w:val="00453D0A"/>
    <w:rsid w:val="00454F32"/>
    <w:rsid w:val="00462DEF"/>
    <w:rsid w:val="00464839"/>
    <w:rsid w:val="004659D3"/>
    <w:rsid w:val="00477569"/>
    <w:rsid w:val="00483A8F"/>
    <w:rsid w:val="004910A2"/>
    <w:rsid w:val="00496A27"/>
    <w:rsid w:val="004A2B35"/>
    <w:rsid w:val="004A47BE"/>
    <w:rsid w:val="004C54D6"/>
    <w:rsid w:val="004E31F4"/>
    <w:rsid w:val="004E5993"/>
    <w:rsid w:val="004F1694"/>
    <w:rsid w:val="004F5ABC"/>
    <w:rsid w:val="00512659"/>
    <w:rsid w:val="00530B2A"/>
    <w:rsid w:val="005331F2"/>
    <w:rsid w:val="00550162"/>
    <w:rsid w:val="00565F2B"/>
    <w:rsid w:val="00570C7D"/>
    <w:rsid w:val="0057219F"/>
    <w:rsid w:val="0058771D"/>
    <w:rsid w:val="0059342A"/>
    <w:rsid w:val="005A2F79"/>
    <w:rsid w:val="005A4C5A"/>
    <w:rsid w:val="005A7E67"/>
    <w:rsid w:val="005B342F"/>
    <w:rsid w:val="005B6213"/>
    <w:rsid w:val="005B6BBC"/>
    <w:rsid w:val="005B751B"/>
    <w:rsid w:val="005C3A11"/>
    <w:rsid w:val="005C4FEC"/>
    <w:rsid w:val="005D2BF8"/>
    <w:rsid w:val="005D4BA9"/>
    <w:rsid w:val="005D61BC"/>
    <w:rsid w:val="005E42C2"/>
    <w:rsid w:val="005F26DA"/>
    <w:rsid w:val="005F7C43"/>
    <w:rsid w:val="006141A3"/>
    <w:rsid w:val="006256E6"/>
    <w:rsid w:val="006400DF"/>
    <w:rsid w:val="00645A4D"/>
    <w:rsid w:val="006540B0"/>
    <w:rsid w:val="00660992"/>
    <w:rsid w:val="006618B9"/>
    <w:rsid w:val="00664C51"/>
    <w:rsid w:val="00666D1F"/>
    <w:rsid w:val="006A6D17"/>
    <w:rsid w:val="006B1AFC"/>
    <w:rsid w:val="006B4534"/>
    <w:rsid w:val="006C0101"/>
    <w:rsid w:val="006C14FD"/>
    <w:rsid w:val="006C7AD0"/>
    <w:rsid w:val="006D1FE6"/>
    <w:rsid w:val="006D51A4"/>
    <w:rsid w:val="006D54C0"/>
    <w:rsid w:val="006E0809"/>
    <w:rsid w:val="006E6547"/>
    <w:rsid w:val="006F71E0"/>
    <w:rsid w:val="00702123"/>
    <w:rsid w:val="00707774"/>
    <w:rsid w:val="007129EC"/>
    <w:rsid w:val="00720004"/>
    <w:rsid w:val="00723CB0"/>
    <w:rsid w:val="0072440D"/>
    <w:rsid w:val="0073115E"/>
    <w:rsid w:val="00754693"/>
    <w:rsid w:val="00766C77"/>
    <w:rsid w:val="00772F42"/>
    <w:rsid w:val="00783AE5"/>
    <w:rsid w:val="00787F8F"/>
    <w:rsid w:val="0079347F"/>
    <w:rsid w:val="007A49E5"/>
    <w:rsid w:val="007A4A28"/>
    <w:rsid w:val="007B2C8D"/>
    <w:rsid w:val="007B35A4"/>
    <w:rsid w:val="007C7EB2"/>
    <w:rsid w:val="007D076D"/>
    <w:rsid w:val="007E2121"/>
    <w:rsid w:val="007F2FE1"/>
    <w:rsid w:val="00801E42"/>
    <w:rsid w:val="00803445"/>
    <w:rsid w:val="0080526F"/>
    <w:rsid w:val="00805838"/>
    <w:rsid w:val="00807C31"/>
    <w:rsid w:val="008159D7"/>
    <w:rsid w:val="008172E3"/>
    <w:rsid w:val="008337A2"/>
    <w:rsid w:val="008448AC"/>
    <w:rsid w:val="0085361C"/>
    <w:rsid w:val="0085644D"/>
    <w:rsid w:val="008605E2"/>
    <w:rsid w:val="00867B5E"/>
    <w:rsid w:val="0088024B"/>
    <w:rsid w:val="00880807"/>
    <w:rsid w:val="00880CA1"/>
    <w:rsid w:val="008834F4"/>
    <w:rsid w:val="00883ADD"/>
    <w:rsid w:val="00886195"/>
    <w:rsid w:val="008A3E28"/>
    <w:rsid w:val="008A6F8A"/>
    <w:rsid w:val="008A78AA"/>
    <w:rsid w:val="008A7F7F"/>
    <w:rsid w:val="008B69A9"/>
    <w:rsid w:val="008C3D78"/>
    <w:rsid w:val="008D2FB4"/>
    <w:rsid w:val="008E063F"/>
    <w:rsid w:val="008F5C01"/>
    <w:rsid w:val="008F6CE1"/>
    <w:rsid w:val="009060A2"/>
    <w:rsid w:val="00906A6A"/>
    <w:rsid w:val="00913E13"/>
    <w:rsid w:val="00930E0B"/>
    <w:rsid w:val="00932680"/>
    <w:rsid w:val="009451EC"/>
    <w:rsid w:val="00951FD9"/>
    <w:rsid w:val="00953B50"/>
    <w:rsid w:val="00955E90"/>
    <w:rsid w:val="0096233E"/>
    <w:rsid w:val="00963A5A"/>
    <w:rsid w:val="009664C0"/>
    <w:rsid w:val="009677F2"/>
    <w:rsid w:val="00973AF9"/>
    <w:rsid w:val="00974C23"/>
    <w:rsid w:val="00977345"/>
    <w:rsid w:val="00982AB7"/>
    <w:rsid w:val="009A4FC0"/>
    <w:rsid w:val="009B727E"/>
    <w:rsid w:val="009C0251"/>
    <w:rsid w:val="009C6AEB"/>
    <w:rsid w:val="009D2869"/>
    <w:rsid w:val="009E0FDB"/>
    <w:rsid w:val="009F5B41"/>
    <w:rsid w:val="00A05D70"/>
    <w:rsid w:val="00A100AF"/>
    <w:rsid w:val="00A13D9F"/>
    <w:rsid w:val="00A357BB"/>
    <w:rsid w:val="00A470B3"/>
    <w:rsid w:val="00A634A5"/>
    <w:rsid w:val="00A71E11"/>
    <w:rsid w:val="00A9241C"/>
    <w:rsid w:val="00AA04DD"/>
    <w:rsid w:val="00AA171E"/>
    <w:rsid w:val="00AA5632"/>
    <w:rsid w:val="00AA76DB"/>
    <w:rsid w:val="00AB1E65"/>
    <w:rsid w:val="00AB2C1F"/>
    <w:rsid w:val="00AB3BA9"/>
    <w:rsid w:val="00AB6599"/>
    <w:rsid w:val="00AC2576"/>
    <w:rsid w:val="00AC31FD"/>
    <w:rsid w:val="00AC611A"/>
    <w:rsid w:val="00AC70C4"/>
    <w:rsid w:val="00AE5324"/>
    <w:rsid w:val="00AE5B7F"/>
    <w:rsid w:val="00AF3014"/>
    <w:rsid w:val="00AF668E"/>
    <w:rsid w:val="00B117AA"/>
    <w:rsid w:val="00B21AE4"/>
    <w:rsid w:val="00B2630A"/>
    <w:rsid w:val="00B26471"/>
    <w:rsid w:val="00B26D11"/>
    <w:rsid w:val="00B432B2"/>
    <w:rsid w:val="00B4651F"/>
    <w:rsid w:val="00B56D1C"/>
    <w:rsid w:val="00B63D85"/>
    <w:rsid w:val="00B67744"/>
    <w:rsid w:val="00B703B7"/>
    <w:rsid w:val="00B70C8F"/>
    <w:rsid w:val="00B743D4"/>
    <w:rsid w:val="00B7627C"/>
    <w:rsid w:val="00B8175D"/>
    <w:rsid w:val="00B820BF"/>
    <w:rsid w:val="00B85A0F"/>
    <w:rsid w:val="00B8704C"/>
    <w:rsid w:val="00B910B7"/>
    <w:rsid w:val="00B9518C"/>
    <w:rsid w:val="00BA6036"/>
    <w:rsid w:val="00BB1A95"/>
    <w:rsid w:val="00BB1C99"/>
    <w:rsid w:val="00BB7300"/>
    <w:rsid w:val="00BC3D3A"/>
    <w:rsid w:val="00BC578C"/>
    <w:rsid w:val="00BD10C5"/>
    <w:rsid w:val="00BE725C"/>
    <w:rsid w:val="00BF1F8A"/>
    <w:rsid w:val="00BF4504"/>
    <w:rsid w:val="00C01B44"/>
    <w:rsid w:val="00C106FD"/>
    <w:rsid w:val="00C212C8"/>
    <w:rsid w:val="00C2530C"/>
    <w:rsid w:val="00C2741D"/>
    <w:rsid w:val="00C34F75"/>
    <w:rsid w:val="00C4140E"/>
    <w:rsid w:val="00C616E7"/>
    <w:rsid w:val="00C73C43"/>
    <w:rsid w:val="00C97BB4"/>
    <w:rsid w:val="00CA2D7B"/>
    <w:rsid w:val="00CB491D"/>
    <w:rsid w:val="00CB5B81"/>
    <w:rsid w:val="00CB6981"/>
    <w:rsid w:val="00CC1A27"/>
    <w:rsid w:val="00CC4C07"/>
    <w:rsid w:val="00CC51F1"/>
    <w:rsid w:val="00CC53E5"/>
    <w:rsid w:val="00CC6CC5"/>
    <w:rsid w:val="00CC7AE7"/>
    <w:rsid w:val="00CC7D63"/>
    <w:rsid w:val="00CD053E"/>
    <w:rsid w:val="00CD1014"/>
    <w:rsid w:val="00CD244F"/>
    <w:rsid w:val="00CD589D"/>
    <w:rsid w:val="00CD7C3A"/>
    <w:rsid w:val="00CE5EAD"/>
    <w:rsid w:val="00CF04CB"/>
    <w:rsid w:val="00D0193A"/>
    <w:rsid w:val="00D07081"/>
    <w:rsid w:val="00D2190A"/>
    <w:rsid w:val="00D22F72"/>
    <w:rsid w:val="00D23377"/>
    <w:rsid w:val="00D27725"/>
    <w:rsid w:val="00D43041"/>
    <w:rsid w:val="00D573E3"/>
    <w:rsid w:val="00D72049"/>
    <w:rsid w:val="00D7626A"/>
    <w:rsid w:val="00D93678"/>
    <w:rsid w:val="00D965BF"/>
    <w:rsid w:val="00DA2346"/>
    <w:rsid w:val="00DA240A"/>
    <w:rsid w:val="00DD3A86"/>
    <w:rsid w:val="00DE0B5D"/>
    <w:rsid w:val="00DE3B69"/>
    <w:rsid w:val="00DF3E0D"/>
    <w:rsid w:val="00DF7D7B"/>
    <w:rsid w:val="00E04D12"/>
    <w:rsid w:val="00E10575"/>
    <w:rsid w:val="00E13EA4"/>
    <w:rsid w:val="00E31579"/>
    <w:rsid w:val="00E4471C"/>
    <w:rsid w:val="00E45292"/>
    <w:rsid w:val="00E61B88"/>
    <w:rsid w:val="00E66D8A"/>
    <w:rsid w:val="00E73856"/>
    <w:rsid w:val="00E83EDF"/>
    <w:rsid w:val="00E85440"/>
    <w:rsid w:val="00EA1177"/>
    <w:rsid w:val="00EA3382"/>
    <w:rsid w:val="00EA354A"/>
    <w:rsid w:val="00EB2EB1"/>
    <w:rsid w:val="00EB341C"/>
    <w:rsid w:val="00EB6BD3"/>
    <w:rsid w:val="00EC1461"/>
    <w:rsid w:val="00EC6722"/>
    <w:rsid w:val="00ED70FB"/>
    <w:rsid w:val="00EE145F"/>
    <w:rsid w:val="00EE3ABF"/>
    <w:rsid w:val="00EF05DF"/>
    <w:rsid w:val="00F12BBF"/>
    <w:rsid w:val="00F158F8"/>
    <w:rsid w:val="00F36425"/>
    <w:rsid w:val="00F525BF"/>
    <w:rsid w:val="00F52BF2"/>
    <w:rsid w:val="00F55046"/>
    <w:rsid w:val="00F63E46"/>
    <w:rsid w:val="00F750C2"/>
    <w:rsid w:val="00F86AE7"/>
    <w:rsid w:val="00F913D6"/>
    <w:rsid w:val="00F946A8"/>
    <w:rsid w:val="00F97214"/>
    <w:rsid w:val="00FB1B46"/>
    <w:rsid w:val="00FB794D"/>
    <w:rsid w:val="00FC1DD0"/>
    <w:rsid w:val="00FE26DF"/>
    <w:rsid w:val="00FF0CC1"/>
    <w:rsid w:val="11E74FD0"/>
    <w:rsid w:val="18254A5B"/>
    <w:rsid w:val="19BD40D5"/>
    <w:rsid w:val="2F06312C"/>
    <w:rsid w:val="31671159"/>
    <w:rsid w:val="322303DB"/>
    <w:rsid w:val="36A55D6A"/>
    <w:rsid w:val="39672340"/>
    <w:rsid w:val="51D716F7"/>
    <w:rsid w:val="52FE48E5"/>
    <w:rsid w:val="540D06D2"/>
    <w:rsid w:val="561B3FB3"/>
    <w:rsid w:val="74893D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F25"/>
    <w:pPr>
      <w:widowControl w:val="0"/>
      <w:jc w:val="both"/>
    </w:pPr>
    <w:rPr>
      <w:rFonts w:ascii="Times New Roman"/>
      <w:sz w:val="21"/>
    </w:rPr>
  </w:style>
  <w:style w:type="paragraph" w:styleId="1">
    <w:name w:val="heading 1"/>
    <w:basedOn w:val="a"/>
    <w:next w:val="a"/>
    <w:qFormat/>
    <w:rsid w:val="00156F25"/>
    <w:pPr>
      <w:spacing w:before="340" w:after="330" w:line="360" w:lineRule="auto"/>
      <w:outlineLvl w:val="0"/>
    </w:pPr>
    <w:rPr>
      <w:rFonts w:eastAsia="黑体"/>
      <w:sz w:val="44"/>
    </w:rPr>
  </w:style>
  <w:style w:type="paragraph" w:styleId="2">
    <w:name w:val="heading 2"/>
    <w:next w:val="a"/>
    <w:qFormat/>
    <w:rsid w:val="00156F25"/>
    <w:pPr>
      <w:wordWrap w:val="0"/>
      <w:spacing w:after="160"/>
      <w:jc w:val="both"/>
      <w:outlineLvl w:val="1"/>
    </w:pPr>
    <w:rPr>
      <w:sz w:val="21"/>
    </w:rPr>
  </w:style>
  <w:style w:type="paragraph" w:styleId="3">
    <w:name w:val="heading 3"/>
    <w:next w:val="a"/>
    <w:qFormat/>
    <w:rsid w:val="00156F25"/>
    <w:pPr>
      <w:wordWrap w:val="0"/>
      <w:spacing w:after="160"/>
      <w:ind w:left="1400" w:hanging="400"/>
      <w:jc w:val="both"/>
      <w:outlineLvl w:val="2"/>
    </w:pPr>
    <w:rPr>
      <w:sz w:val="21"/>
    </w:rPr>
  </w:style>
  <w:style w:type="paragraph" w:styleId="4">
    <w:name w:val="heading 4"/>
    <w:next w:val="a"/>
    <w:qFormat/>
    <w:rsid w:val="00156F25"/>
    <w:pPr>
      <w:wordWrap w:val="0"/>
      <w:spacing w:after="160"/>
      <w:ind w:left="1600" w:hanging="400"/>
      <w:jc w:val="both"/>
      <w:outlineLvl w:val="3"/>
    </w:pPr>
    <w:rPr>
      <w:b/>
      <w:sz w:val="21"/>
    </w:rPr>
  </w:style>
  <w:style w:type="paragraph" w:styleId="5">
    <w:name w:val="heading 5"/>
    <w:next w:val="a"/>
    <w:qFormat/>
    <w:rsid w:val="00156F25"/>
    <w:pPr>
      <w:wordWrap w:val="0"/>
      <w:spacing w:after="160"/>
      <w:ind w:left="1800" w:hanging="400"/>
      <w:jc w:val="both"/>
      <w:outlineLvl w:val="4"/>
    </w:pPr>
    <w:rPr>
      <w:sz w:val="21"/>
    </w:rPr>
  </w:style>
  <w:style w:type="paragraph" w:styleId="6">
    <w:name w:val="heading 6"/>
    <w:next w:val="a"/>
    <w:qFormat/>
    <w:rsid w:val="00156F25"/>
    <w:pPr>
      <w:wordWrap w:val="0"/>
      <w:spacing w:after="160"/>
      <w:ind w:left="2000" w:hanging="400"/>
      <w:jc w:val="both"/>
      <w:outlineLvl w:val="5"/>
    </w:pPr>
    <w:rPr>
      <w:b/>
      <w:sz w:val="21"/>
    </w:rPr>
  </w:style>
  <w:style w:type="paragraph" w:styleId="7">
    <w:name w:val="heading 7"/>
    <w:next w:val="a"/>
    <w:qFormat/>
    <w:rsid w:val="00156F25"/>
    <w:pPr>
      <w:wordWrap w:val="0"/>
      <w:spacing w:after="160"/>
      <w:ind w:left="2200" w:hanging="400"/>
      <w:jc w:val="both"/>
      <w:outlineLvl w:val="6"/>
    </w:pPr>
    <w:rPr>
      <w:sz w:val="21"/>
    </w:rPr>
  </w:style>
  <w:style w:type="paragraph" w:styleId="8">
    <w:name w:val="heading 8"/>
    <w:next w:val="a"/>
    <w:qFormat/>
    <w:rsid w:val="00156F25"/>
    <w:pPr>
      <w:wordWrap w:val="0"/>
      <w:spacing w:after="160"/>
      <w:ind w:left="2400" w:hanging="400"/>
      <w:jc w:val="both"/>
      <w:outlineLvl w:val="7"/>
    </w:pPr>
    <w:rPr>
      <w:sz w:val="21"/>
    </w:rPr>
  </w:style>
  <w:style w:type="paragraph" w:styleId="9">
    <w:name w:val="heading 9"/>
    <w:next w:val="a"/>
    <w:qFormat/>
    <w:rsid w:val="00156F25"/>
    <w:pPr>
      <w:wordWrap w:val="0"/>
      <w:spacing w:after="160"/>
      <w:ind w:left="2600" w:hanging="400"/>
      <w:jc w:val="both"/>
      <w:outlineLvl w:val="8"/>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qFormat/>
    <w:rsid w:val="00156F25"/>
    <w:pPr>
      <w:wordWrap w:val="0"/>
      <w:ind w:left="2125"/>
      <w:jc w:val="both"/>
    </w:pPr>
    <w:rPr>
      <w:sz w:val="21"/>
    </w:rPr>
  </w:style>
  <w:style w:type="paragraph" w:styleId="a3">
    <w:name w:val="Normal Indent"/>
    <w:next w:val="a"/>
    <w:qFormat/>
    <w:rsid w:val="00156F25"/>
    <w:pPr>
      <w:wordWrap w:val="0"/>
      <w:ind w:left="3400"/>
      <w:jc w:val="both"/>
    </w:pPr>
    <w:rPr>
      <w:sz w:val="21"/>
    </w:rPr>
  </w:style>
  <w:style w:type="paragraph" w:styleId="a4">
    <w:name w:val="Document Map"/>
    <w:basedOn w:val="a"/>
    <w:next w:val="30"/>
    <w:semiHidden/>
    <w:qFormat/>
    <w:rsid w:val="00156F25"/>
    <w:pPr>
      <w:shd w:val="clear" w:color="000000" w:fill="000080"/>
    </w:pPr>
  </w:style>
  <w:style w:type="paragraph" w:styleId="30">
    <w:name w:val="toc 3"/>
    <w:next w:val="a"/>
    <w:qFormat/>
    <w:rsid w:val="00156F25"/>
    <w:pPr>
      <w:wordWrap w:val="0"/>
      <w:ind w:left="425"/>
      <w:jc w:val="both"/>
    </w:pPr>
    <w:rPr>
      <w:sz w:val="21"/>
    </w:rPr>
  </w:style>
  <w:style w:type="paragraph" w:styleId="a5">
    <w:name w:val="annotation text"/>
    <w:basedOn w:val="a"/>
    <w:link w:val="Char"/>
    <w:uiPriority w:val="99"/>
    <w:semiHidden/>
    <w:unhideWhenUsed/>
    <w:rsid w:val="00156F25"/>
    <w:pPr>
      <w:jc w:val="left"/>
    </w:pPr>
  </w:style>
  <w:style w:type="paragraph" w:styleId="a6">
    <w:name w:val="Body Text"/>
    <w:basedOn w:val="a"/>
    <w:next w:val="a7"/>
    <w:qFormat/>
    <w:rsid w:val="00156F25"/>
    <w:pPr>
      <w:spacing w:after="120" w:line="360" w:lineRule="auto"/>
    </w:pPr>
  </w:style>
  <w:style w:type="paragraph" w:styleId="a7">
    <w:name w:val="Quote"/>
    <w:next w:val="a"/>
    <w:qFormat/>
    <w:rsid w:val="00156F25"/>
    <w:pPr>
      <w:wordWrap w:val="0"/>
      <w:spacing w:before="200" w:after="160"/>
      <w:ind w:left="864" w:right="864"/>
      <w:jc w:val="center"/>
    </w:pPr>
    <w:rPr>
      <w:i/>
      <w:sz w:val="21"/>
    </w:rPr>
  </w:style>
  <w:style w:type="paragraph" w:styleId="a8">
    <w:name w:val="Body Text Indent"/>
    <w:basedOn w:val="a"/>
    <w:next w:val="a9"/>
    <w:qFormat/>
    <w:rsid w:val="00156F25"/>
    <w:pPr>
      <w:spacing w:line="360" w:lineRule="auto"/>
      <w:ind w:firstLine="200"/>
    </w:pPr>
    <w:rPr>
      <w:rFonts w:ascii="宋体"/>
      <w:sz w:val="28"/>
    </w:rPr>
  </w:style>
  <w:style w:type="paragraph" w:styleId="a9">
    <w:name w:val="Intense Quote"/>
    <w:next w:val="a"/>
    <w:qFormat/>
    <w:rsid w:val="00156F25"/>
    <w:pPr>
      <w:wordWrap w:val="0"/>
      <w:spacing w:before="360" w:after="360"/>
      <w:ind w:left="950" w:right="950"/>
      <w:jc w:val="center"/>
    </w:pPr>
    <w:rPr>
      <w:i/>
      <w:sz w:val="21"/>
    </w:rPr>
  </w:style>
  <w:style w:type="paragraph" w:styleId="50">
    <w:name w:val="toc 5"/>
    <w:next w:val="a"/>
    <w:qFormat/>
    <w:rsid w:val="00156F25"/>
    <w:pPr>
      <w:wordWrap w:val="0"/>
      <w:ind w:left="1275"/>
      <w:jc w:val="both"/>
    </w:pPr>
    <w:rPr>
      <w:sz w:val="21"/>
    </w:rPr>
  </w:style>
  <w:style w:type="paragraph" w:styleId="aa">
    <w:name w:val="Plain Text"/>
    <w:basedOn w:val="a"/>
    <w:next w:val="ab"/>
    <w:qFormat/>
    <w:rsid w:val="00156F25"/>
    <w:rPr>
      <w:rFonts w:ascii="宋体"/>
    </w:rPr>
  </w:style>
  <w:style w:type="paragraph" w:styleId="ab">
    <w:name w:val="List Paragraph"/>
    <w:next w:val="a"/>
    <w:qFormat/>
    <w:rsid w:val="00156F25"/>
    <w:pPr>
      <w:wordWrap w:val="0"/>
      <w:ind w:left="850"/>
      <w:jc w:val="both"/>
    </w:pPr>
    <w:rPr>
      <w:sz w:val="21"/>
    </w:rPr>
  </w:style>
  <w:style w:type="paragraph" w:styleId="80">
    <w:name w:val="toc 8"/>
    <w:next w:val="a"/>
    <w:qFormat/>
    <w:rsid w:val="00156F25"/>
    <w:pPr>
      <w:wordWrap w:val="0"/>
      <w:ind w:left="2550"/>
      <w:jc w:val="both"/>
    </w:pPr>
    <w:rPr>
      <w:sz w:val="21"/>
    </w:rPr>
  </w:style>
  <w:style w:type="paragraph" w:styleId="ac">
    <w:name w:val="Date"/>
    <w:basedOn w:val="a"/>
    <w:next w:val="a"/>
    <w:qFormat/>
    <w:rsid w:val="00156F25"/>
    <w:pPr>
      <w:ind w:left="100"/>
    </w:pPr>
  </w:style>
  <w:style w:type="paragraph" w:styleId="20">
    <w:name w:val="Body Text Indent 2"/>
    <w:basedOn w:val="a"/>
    <w:qFormat/>
    <w:rsid w:val="00156F25"/>
    <w:pPr>
      <w:spacing w:after="120" w:line="480" w:lineRule="auto"/>
      <w:ind w:left="420"/>
    </w:pPr>
  </w:style>
  <w:style w:type="paragraph" w:styleId="ad">
    <w:name w:val="Balloon Text"/>
    <w:basedOn w:val="a"/>
    <w:next w:val="ae"/>
    <w:semiHidden/>
    <w:qFormat/>
    <w:rsid w:val="00156F25"/>
    <w:rPr>
      <w:sz w:val="18"/>
    </w:rPr>
  </w:style>
  <w:style w:type="paragraph" w:styleId="ae">
    <w:name w:val="Subtitle"/>
    <w:next w:val="a"/>
    <w:qFormat/>
    <w:rsid w:val="00156F25"/>
    <w:pPr>
      <w:wordWrap w:val="0"/>
      <w:spacing w:after="60"/>
      <w:jc w:val="center"/>
    </w:pPr>
    <w:rPr>
      <w:sz w:val="24"/>
    </w:rPr>
  </w:style>
  <w:style w:type="paragraph" w:styleId="af">
    <w:name w:val="footer"/>
    <w:basedOn w:val="a"/>
    <w:qFormat/>
    <w:rsid w:val="00156F25"/>
    <w:rPr>
      <w:sz w:val="18"/>
    </w:rPr>
  </w:style>
  <w:style w:type="paragraph" w:styleId="af0">
    <w:name w:val="header"/>
    <w:basedOn w:val="a"/>
    <w:next w:val="50"/>
    <w:qFormat/>
    <w:rsid w:val="00156F25"/>
    <w:pPr>
      <w:jc w:val="center"/>
    </w:pPr>
    <w:rPr>
      <w:rFonts w:ascii="仿宋_GB2312" w:eastAsia="仿宋_GB2312"/>
      <w:sz w:val="10"/>
    </w:rPr>
  </w:style>
  <w:style w:type="paragraph" w:styleId="40">
    <w:name w:val="toc 4"/>
    <w:next w:val="a"/>
    <w:qFormat/>
    <w:rsid w:val="00156F25"/>
    <w:pPr>
      <w:wordWrap w:val="0"/>
      <w:ind w:left="850"/>
      <w:jc w:val="both"/>
    </w:pPr>
    <w:rPr>
      <w:sz w:val="21"/>
    </w:rPr>
  </w:style>
  <w:style w:type="paragraph" w:styleId="60">
    <w:name w:val="toc 6"/>
    <w:next w:val="a"/>
    <w:qFormat/>
    <w:rsid w:val="00156F25"/>
    <w:pPr>
      <w:wordWrap w:val="0"/>
      <w:ind w:left="1700"/>
      <w:jc w:val="both"/>
    </w:pPr>
    <w:rPr>
      <w:sz w:val="21"/>
    </w:rPr>
  </w:style>
  <w:style w:type="paragraph" w:styleId="21">
    <w:name w:val="toc 2"/>
    <w:next w:val="a"/>
    <w:qFormat/>
    <w:rsid w:val="00156F25"/>
    <w:pPr>
      <w:wordWrap w:val="0"/>
      <w:jc w:val="both"/>
    </w:pPr>
    <w:rPr>
      <w:sz w:val="21"/>
    </w:rPr>
  </w:style>
  <w:style w:type="paragraph" w:styleId="90">
    <w:name w:val="toc 9"/>
    <w:next w:val="a"/>
    <w:qFormat/>
    <w:rsid w:val="00156F25"/>
    <w:pPr>
      <w:wordWrap w:val="0"/>
      <w:ind w:left="2975"/>
      <w:jc w:val="both"/>
    </w:pPr>
    <w:rPr>
      <w:sz w:val="21"/>
    </w:rPr>
  </w:style>
  <w:style w:type="paragraph" w:styleId="af1">
    <w:name w:val="Normal (Web)"/>
    <w:basedOn w:val="a"/>
    <w:rsid w:val="00156F25"/>
    <w:pPr>
      <w:widowControl/>
      <w:spacing w:before="280" w:after="280"/>
    </w:pPr>
    <w:rPr>
      <w:rFonts w:ascii="Arial Unicode MS" w:eastAsia="Arial Unicode MS"/>
      <w:sz w:val="24"/>
    </w:rPr>
  </w:style>
  <w:style w:type="paragraph" w:styleId="af2">
    <w:name w:val="annotation subject"/>
    <w:basedOn w:val="a5"/>
    <w:next w:val="a5"/>
    <w:link w:val="Char0"/>
    <w:uiPriority w:val="99"/>
    <w:semiHidden/>
    <w:unhideWhenUsed/>
    <w:rsid w:val="00156F25"/>
    <w:rPr>
      <w:b/>
      <w:bCs/>
    </w:rPr>
  </w:style>
  <w:style w:type="table" w:styleId="af3">
    <w:name w:val="Table Grid"/>
    <w:basedOn w:val="a1"/>
    <w:rsid w:val="00156F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sid w:val="00156F25"/>
    <w:rPr>
      <w:b/>
      <w:sz w:val="20"/>
    </w:rPr>
  </w:style>
  <w:style w:type="character" w:styleId="af5">
    <w:name w:val="page number"/>
    <w:basedOn w:val="a0"/>
    <w:rsid w:val="00156F25"/>
    <w:rPr>
      <w:sz w:val="20"/>
    </w:rPr>
  </w:style>
  <w:style w:type="character" w:styleId="af6">
    <w:name w:val="Emphasis"/>
    <w:qFormat/>
    <w:rsid w:val="00156F25"/>
    <w:rPr>
      <w:i/>
      <w:sz w:val="20"/>
    </w:rPr>
  </w:style>
  <w:style w:type="character" w:styleId="af7">
    <w:name w:val="Hyperlink"/>
    <w:basedOn w:val="a0"/>
    <w:rsid w:val="00156F25"/>
    <w:rPr>
      <w:color w:val="0000FF"/>
      <w:sz w:val="20"/>
      <w:u w:val="single"/>
    </w:rPr>
  </w:style>
  <w:style w:type="character" w:styleId="af8">
    <w:name w:val="annotation reference"/>
    <w:basedOn w:val="a0"/>
    <w:uiPriority w:val="99"/>
    <w:semiHidden/>
    <w:unhideWhenUsed/>
    <w:rsid w:val="00156F25"/>
    <w:rPr>
      <w:sz w:val="21"/>
      <w:szCs w:val="21"/>
    </w:rPr>
  </w:style>
  <w:style w:type="character" w:customStyle="1" w:styleId="10">
    <w:name w:val="不明显强调1"/>
    <w:qFormat/>
    <w:rsid w:val="00156F25"/>
    <w:rPr>
      <w:i/>
      <w:sz w:val="20"/>
    </w:rPr>
  </w:style>
  <w:style w:type="character" w:customStyle="1" w:styleId="11">
    <w:name w:val="明显强调1"/>
    <w:qFormat/>
    <w:rsid w:val="00156F25"/>
    <w:rPr>
      <w:i/>
      <w:sz w:val="20"/>
    </w:rPr>
  </w:style>
  <w:style w:type="character" w:customStyle="1" w:styleId="12">
    <w:name w:val="不明显参考1"/>
    <w:qFormat/>
    <w:rsid w:val="00156F25"/>
    <w:rPr>
      <w:sz w:val="20"/>
    </w:rPr>
  </w:style>
  <w:style w:type="character" w:customStyle="1" w:styleId="13">
    <w:name w:val="明显参考1"/>
    <w:qFormat/>
    <w:rsid w:val="00156F25"/>
    <w:rPr>
      <w:b/>
      <w:sz w:val="20"/>
    </w:rPr>
  </w:style>
  <w:style w:type="character" w:customStyle="1" w:styleId="14">
    <w:name w:val="书籍标题1"/>
    <w:qFormat/>
    <w:rsid w:val="00156F25"/>
    <w:rPr>
      <w:b/>
      <w:i/>
      <w:sz w:val="20"/>
    </w:rPr>
  </w:style>
  <w:style w:type="paragraph" w:customStyle="1" w:styleId="TOC1">
    <w:name w:val="TOC 标题1"/>
    <w:next w:val="a"/>
    <w:qFormat/>
    <w:rsid w:val="00156F25"/>
    <w:pPr>
      <w:wordWrap w:val="0"/>
    </w:pPr>
    <w:rPr>
      <w:sz w:val="32"/>
    </w:rPr>
  </w:style>
  <w:style w:type="paragraph" w:customStyle="1" w:styleId="Char1">
    <w:name w:val="Char"/>
    <w:basedOn w:val="a"/>
    <w:rsid w:val="00156F25"/>
    <w:pPr>
      <w:ind w:left="690" w:hanging="360"/>
    </w:pPr>
    <w:rPr>
      <w:sz w:val="24"/>
    </w:rPr>
  </w:style>
  <w:style w:type="character" w:customStyle="1" w:styleId="content">
    <w:name w:val="content"/>
    <w:basedOn w:val="a0"/>
    <w:rsid w:val="00156F25"/>
    <w:rPr>
      <w:sz w:val="20"/>
    </w:rPr>
  </w:style>
  <w:style w:type="paragraph" w:customStyle="1" w:styleId="af9">
    <w:name w:val="红线"/>
    <w:basedOn w:val="a"/>
    <w:next w:val="TOC1"/>
    <w:rsid w:val="00156F25"/>
    <w:pPr>
      <w:autoSpaceDE w:val="0"/>
      <w:autoSpaceDN w:val="0"/>
      <w:spacing w:after="170" w:line="227" w:lineRule="atLeast"/>
      <w:jc w:val="center"/>
    </w:pPr>
    <w:rPr>
      <w:rFonts w:ascii="汉鼎简仿宋" w:eastAsia="汉鼎简仿宋"/>
      <w:sz w:val="10"/>
    </w:rPr>
  </w:style>
  <w:style w:type="paragraph" w:customStyle="1" w:styleId="CharCharCharChar1CharCharChar">
    <w:name w:val="Char Char Char Char1 Char Char Char"/>
    <w:next w:val="21"/>
    <w:rsid w:val="00156F25"/>
    <w:pPr>
      <w:shd w:val="clear" w:color="000000" w:fill="000080"/>
      <w:ind w:firstLine="454"/>
    </w:pPr>
    <w:rPr>
      <w:rFonts w:ascii="Tahoma"/>
      <w:sz w:val="21"/>
    </w:rPr>
  </w:style>
  <w:style w:type="paragraph" w:customStyle="1" w:styleId="CharCharCharChar">
    <w:name w:val="Char Char Char Char"/>
    <w:basedOn w:val="a"/>
    <w:next w:val="40"/>
    <w:rsid w:val="00156F25"/>
  </w:style>
  <w:style w:type="paragraph" w:customStyle="1" w:styleId="afa">
    <w:name w:val="密级"/>
    <w:basedOn w:val="a"/>
    <w:next w:val="60"/>
    <w:rsid w:val="00156F25"/>
    <w:pPr>
      <w:autoSpaceDE w:val="0"/>
      <w:autoSpaceDN w:val="0"/>
      <w:spacing w:line="425" w:lineRule="atLeast"/>
      <w:jc w:val="right"/>
    </w:pPr>
    <w:rPr>
      <w:rFonts w:ascii="黑体" w:eastAsia="黑体"/>
      <w:sz w:val="30"/>
    </w:rPr>
  </w:style>
  <w:style w:type="paragraph" w:customStyle="1" w:styleId="afb">
    <w:name w:val="主题词"/>
    <w:basedOn w:val="a"/>
    <w:next w:val="70"/>
    <w:rsid w:val="00156F25"/>
    <w:pPr>
      <w:autoSpaceDE w:val="0"/>
      <w:autoSpaceDN w:val="0"/>
      <w:spacing w:line="240" w:lineRule="atLeast"/>
    </w:pPr>
    <w:rPr>
      <w:rFonts w:ascii="宋体"/>
      <w:b/>
      <w:sz w:val="32"/>
    </w:rPr>
  </w:style>
  <w:style w:type="paragraph" w:customStyle="1" w:styleId="afc">
    <w:name w:val="附件栏"/>
    <w:basedOn w:val="a"/>
    <w:next w:val="80"/>
    <w:rsid w:val="00156F25"/>
    <w:pPr>
      <w:autoSpaceDE w:val="0"/>
      <w:autoSpaceDN w:val="0"/>
      <w:spacing w:line="590" w:lineRule="atLeast"/>
      <w:ind w:firstLine="624"/>
    </w:pPr>
    <w:rPr>
      <w:rFonts w:ascii="汉鼎简仿宋" w:eastAsia="汉鼎简仿宋"/>
      <w:sz w:val="32"/>
    </w:rPr>
  </w:style>
  <w:style w:type="paragraph" w:customStyle="1" w:styleId="afd">
    <w:name w:val="文头"/>
    <w:basedOn w:val="a"/>
    <w:next w:val="90"/>
    <w:rsid w:val="00156F25"/>
    <w:pPr>
      <w:autoSpaceDE w:val="0"/>
      <w:autoSpaceDN w:val="0"/>
      <w:spacing w:after="800" w:line="1500" w:lineRule="atLeast"/>
      <w:ind w:left="511" w:right="227" w:hanging="284"/>
    </w:pPr>
    <w:rPr>
      <w:rFonts w:ascii="汉鼎简大宋" w:eastAsia="汉鼎简大宋"/>
      <w:b/>
      <w:color w:val="FF0000"/>
      <w:sz w:val="140"/>
    </w:rPr>
  </w:style>
  <w:style w:type="paragraph" w:customStyle="1" w:styleId="afe">
    <w:name w:val="紧急程度"/>
    <w:next w:val="a3"/>
    <w:rsid w:val="00156F25"/>
    <w:pPr>
      <w:widowControl w:val="0"/>
      <w:autoSpaceDE w:val="0"/>
      <w:autoSpaceDN w:val="0"/>
      <w:spacing w:line="397" w:lineRule="atLeast"/>
      <w:jc w:val="right"/>
    </w:pPr>
    <w:rPr>
      <w:rFonts w:ascii="汉鼎简黑体" w:eastAsia="汉鼎简黑体"/>
      <w:sz w:val="32"/>
    </w:rPr>
  </w:style>
  <w:style w:type="character" w:customStyle="1" w:styleId="CharChar">
    <w:name w:val="Char Char"/>
    <w:basedOn w:val="a0"/>
    <w:rsid w:val="00156F25"/>
    <w:rPr>
      <w:b/>
      <w:sz w:val="20"/>
    </w:rPr>
  </w:style>
  <w:style w:type="paragraph" w:customStyle="1" w:styleId="CharCharCharChar1">
    <w:name w:val="Char Char Char Char1"/>
    <w:basedOn w:val="a"/>
    <w:next w:val="30"/>
    <w:rsid w:val="00156F25"/>
    <w:pPr>
      <w:widowControl/>
      <w:autoSpaceDE w:val="0"/>
      <w:autoSpaceDN w:val="0"/>
      <w:spacing w:after="160" w:line="240" w:lineRule="exact"/>
      <w:ind w:firstLine="624"/>
    </w:pPr>
    <w:rPr>
      <w:rFonts w:ascii="Verdana" w:eastAsia="仿宋_GB2312"/>
      <w:sz w:val="24"/>
    </w:rPr>
  </w:style>
  <w:style w:type="character" w:customStyle="1" w:styleId="apple-style-span">
    <w:name w:val="apple-style-span"/>
    <w:basedOn w:val="a0"/>
    <w:rsid w:val="00156F25"/>
    <w:rPr>
      <w:sz w:val="20"/>
    </w:rPr>
  </w:style>
  <w:style w:type="character" w:customStyle="1" w:styleId="Char">
    <w:name w:val="批注文字 Char"/>
    <w:basedOn w:val="a0"/>
    <w:link w:val="a5"/>
    <w:uiPriority w:val="99"/>
    <w:semiHidden/>
    <w:rsid w:val="00156F25"/>
    <w:rPr>
      <w:rFonts w:ascii="Times New Roman"/>
      <w:sz w:val="21"/>
    </w:rPr>
  </w:style>
  <w:style w:type="character" w:customStyle="1" w:styleId="Char0">
    <w:name w:val="批注主题 Char"/>
    <w:basedOn w:val="Char"/>
    <w:link w:val="af2"/>
    <w:uiPriority w:val="99"/>
    <w:semiHidden/>
    <w:rsid w:val="00156F25"/>
    <w:rPr>
      <w:rFonts w:ascii="Times New Roman"/>
      <w:b/>
      <w:bCs/>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D39232-C97B-4879-829C-7FCABFC69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129</Words>
  <Characters>736</Characters>
  <Application>Microsoft Office Word</Application>
  <DocSecurity>0</DocSecurity>
  <Lines>6</Lines>
  <Paragraphs>1</Paragraphs>
  <ScaleCrop>false</ScaleCrop>
  <Company>jyj</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关于转发市委浦荣皋书记重要批示的通知</dc:title>
  <dc:creator>微软用户</dc:creator>
  <cp:lastModifiedBy>PC</cp:lastModifiedBy>
  <cp:revision>3</cp:revision>
  <cp:lastPrinted>2020-12-18T03:09:00Z</cp:lastPrinted>
  <dcterms:created xsi:type="dcterms:W3CDTF">2021-01-07T01:03:00Z</dcterms:created>
  <dcterms:modified xsi:type="dcterms:W3CDTF">2021-01-07T01:10:00Z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