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C3" w:rsidRPr="00C832C3" w:rsidRDefault="00C832C3" w:rsidP="00A2377A">
      <w:pPr>
        <w:widowControl/>
        <w:shd w:val="clear" w:color="auto" w:fill="FFFFFF"/>
        <w:spacing w:line="520" w:lineRule="exact"/>
        <w:jc w:val="center"/>
        <w:outlineLvl w:val="0"/>
        <w:rPr>
          <w:rFonts w:ascii="Microsoft Yahei" w:eastAsia="宋体" w:hAnsi="Microsoft Yahei" w:cs="宋体" w:hint="eastAsia"/>
          <w:b/>
          <w:bCs/>
          <w:color w:val="000000"/>
          <w:kern w:val="36"/>
          <w:sz w:val="36"/>
          <w:szCs w:val="36"/>
        </w:rPr>
      </w:pPr>
      <w:r w:rsidRPr="00C832C3">
        <w:rPr>
          <w:rFonts w:ascii="Microsoft Yahei" w:eastAsia="宋体" w:hAnsi="Microsoft Yahei" w:cs="宋体"/>
          <w:b/>
          <w:bCs/>
          <w:color w:val="000000"/>
          <w:kern w:val="36"/>
          <w:sz w:val="36"/>
          <w:szCs w:val="36"/>
        </w:rPr>
        <w:t>中办、国办印发《关于全面加强和改进新时代学校体育工作的意见》和《关于全面加强和改进新时代学校美育工作的意见》</w:t>
      </w:r>
    </w:p>
    <w:p w:rsidR="00E748DE" w:rsidRDefault="00E748DE" w:rsidP="00E42689">
      <w:pPr>
        <w:widowControl/>
        <w:shd w:val="clear" w:color="auto" w:fill="FFFFFF"/>
        <w:rPr>
          <w:rFonts w:ascii="宋体" w:eastAsia="宋体" w:hAnsi="宋体" w:cs="宋体"/>
          <w:color w:val="333333"/>
          <w:kern w:val="0"/>
          <w:sz w:val="24"/>
          <w:szCs w:val="24"/>
        </w:rPr>
      </w:pPr>
    </w:p>
    <w:p w:rsidR="00C832C3" w:rsidRPr="00C832C3" w:rsidRDefault="00E42689" w:rsidP="00E42689">
      <w:pPr>
        <w:widowControl/>
        <w:shd w:val="clear" w:color="auto" w:fill="FFFFFF"/>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sidR="00C832C3" w:rsidRPr="00C832C3">
        <w:rPr>
          <w:rFonts w:ascii="宋体" w:eastAsia="宋体" w:hAnsi="宋体" w:cs="宋体" w:hint="eastAsia"/>
          <w:color w:val="333333"/>
          <w:kern w:val="0"/>
          <w:sz w:val="24"/>
          <w:szCs w:val="24"/>
        </w:rPr>
        <w:t>近日，中共中央办公厅、国务院办公厅印发了《关于全面加强和改进新时代学校体育工作的意见》和《关于全面加强和改进新时代学校美育工作的意见》，并发出通知，要求各地区各部门结合实际认真贯彻落实。</w:t>
      </w:r>
    </w:p>
    <w:p w:rsidR="00E42689" w:rsidRDefault="00C832C3" w:rsidP="00E42689">
      <w:pPr>
        <w:widowControl/>
        <w:rPr>
          <w:rFonts w:ascii="宋体" w:eastAsia="宋体" w:hAnsi="宋体" w:cs="宋体" w:hint="eastAsia"/>
          <w:color w:val="333333"/>
          <w:kern w:val="0"/>
          <w:sz w:val="24"/>
          <w:szCs w:val="24"/>
          <w:shd w:val="clear" w:color="auto" w:fill="FFFFFF"/>
        </w:rPr>
      </w:pPr>
      <w:r w:rsidRPr="00C832C3">
        <w:rPr>
          <w:rFonts w:ascii="宋体" w:eastAsia="宋体" w:hAnsi="宋体" w:cs="宋体" w:hint="eastAsia"/>
          <w:color w:val="333333"/>
          <w:kern w:val="0"/>
          <w:sz w:val="24"/>
          <w:szCs w:val="24"/>
          <w:shd w:val="clear" w:color="auto" w:fill="FFFFFF"/>
        </w:rPr>
        <w:t> </w:t>
      </w:r>
      <w:r w:rsidRPr="00C832C3">
        <w:rPr>
          <w:rFonts w:ascii="宋体" w:eastAsia="宋体" w:hAnsi="宋体" w:cs="宋体" w:hint="eastAsia"/>
          <w:color w:val="333333"/>
          <w:kern w:val="0"/>
          <w:sz w:val="24"/>
          <w:szCs w:val="24"/>
          <w:shd w:val="clear" w:color="auto" w:fill="FFFFFF"/>
        </w:rPr>
        <w:t> </w:t>
      </w:r>
      <w:r w:rsidRPr="00C832C3">
        <w:rPr>
          <w:rFonts w:ascii="宋体" w:eastAsia="宋体" w:hAnsi="宋体" w:cs="宋体" w:hint="eastAsia"/>
          <w:color w:val="333333"/>
          <w:kern w:val="0"/>
          <w:sz w:val="24"/>
          <w:szCs w:val="24"/>
          <w:shd w:val="clear" w:color="auto" w:fill="FFFFFF"/>
        </w:rPr>
        <w:t>中共中央办公厅</w:t>
      </w:r>
      <w:bookmarkStart w:id="0" w:name="_GoBack"/>
      <w:r w:rsidRPr="00C832C3">
        <w:rPr>
          <w:rFonts w:ascii="宋体" w:eastAsia="宋体" w:hAnsi="宋体" w:cs="宋体" w:hint="eastAsia"/>
          <w:color w:val="333333"/>
          <w:kern w:val="0"/>
          <w:sz w:val="24"/>
          <w:szCs w:val="24"/>
          <w:shd w:val="clear" w:color="auto" w:fill="FFFFFF"/>
        </w:rPr>
        <w:t>国务院办公厅印发《关于全面加强和改进新时代学校体育工作的意见》和《关于全面加强和改进新时代学校美育工作的意见》</w:t>
      </w:r>
      <w:r w:rsidRPr="00C832C3">
        <w:rPr>
          <w:rFonts w:ascii="Microsoft Yahei" w:eastAsia="宋体" w:hAnsi="Microsoft Yahei" w:cs="宋体"/>
          <w:color w:val="333333"/>
          <w:kern w:val="0"/>
          <w:sz w:val="24"/>
          <w:szCs w:val="24"/>
        </w:rPr>
        <w:br/>
      </w:r>
      <w:bookmarkEnd w:id="0"/>
      <w:r w:rsidRPr="00C832C3">
        <w:rPr>
          <w:rFonts w:ascii="宋体" w:eastAsia="宋体" w:hAnsi="宋体" w:cs="宋体" w:hint="eastAsia"/>
          <w:color w:val="333333"/>
          <w:kern w:val="0"/>
          <w:sz w:val="24"/>
          <w:szCs w:val="24"/>
          <w:shd w:val="clear" w:color="auto" w:fill="FFFFFF"/>
        </w:rPr>
        <w:t> </w:t>
      </w:r>
      <w:r w:rsidRPr="00C832C3">
        <w:rPr>
          <w:rFonts w:ascii="宋体" w:eastAsia="宋体" w:hAnsi="宋体" w:cs="宋体" w:hint="eastAsia"/>
          <w:color w:val="333333"/>
          <w:kern w:val="0"/>
          <w:sz w:val="24"/>
          <w:szCs w:val="24"/>
          <w:shd w:val="clear" w:color="auto" w:fill="FFFFFF"/>
        </w:rPr>
        <w:t> </w:t>
      </w:r>
      <w:r w:rsidRPr="00C832C3">
        <w:rPr>
          <w:rFonts w:ascii="宋体" w:eastAsia="宋体" w:hAnsi="宋体" w:cs="宋体" w:hint="eastAsia"/>
          <w:color w:val="333333"/>
          <w:kern w:val="0"/>
          <w:sz w:val="24"/>
          <w:szCs w:val="24"/>
          <w:shd w:val="clear" w:color="auto" w:fill="FFFFFF"/>
        </w:rPr>
        <w:t>新华社北京10月15日电近日，中共中央办公厅、国务院办公厅印发了《关于全面加强和改进新时代学校体育工作的意见》和《关于全面加强和改进新时代学校美育工作的意见》，并发出通知，要求各地区各部门结合实际认真贯彻落实。</w:t>
      </w:r>
      <w:r w:rsidRPr="00C832C3">
        <w:rPr>
          <w:rFonts w:ascii="Microsoft Yahei" w:eastAsia="宋体" w:hAnsi="Microsoft Yahei" w:cs="宋体"/>
          <w:color w:val="333333"/>
          <w:kern w:val="0"/>
          <w:sz w:val="24"/>
          <w:szCs w:val="24"/>
        </w:rPr>
        <w:br/>
      </w:r>
      <w:r w:rsidRPr="00C832C3">
        <w:rPr>
          <w:rFonts w:ascii="宋体" w:eastAsia="宋体" w:hAnsi="宋体" w:cs="宋体" w:hint="eastAsia"/>
          <w:color w:val="333333"/>
          <w:kern w:val="0"/>
          <w:sz w:val="24"/>
          <w:szCs w:val="24"/>
          <w:shd w:val="clear" w:color="auto" w:fill="FFFFFF"/>
        </w:rPr>
        <w:t> </w:t>
      </w:r>
      <w:r w:rsidRPr="00C832C3">
        <w:rPr>
          <w:rFonts w:ascii="宋体" w:eastAsia="宋体" w:hAnsi="宋体" w:cs="宋体" w:hint="eastAsia"/>
          <w:color w:val="333333"/>
          <w:kern w:val="0"/>
          <w:sz w:val="24"/>
          <w:szCs w:val="24"/>
          <w:shd w:val="clear" w:color="auto" w:fill="FFFFFF"/>
        </w:rPr>
        <w:t> </w:t>
      </w:r>
      <w:r w:rsidRPr="00C832C3">
        <w:rPr>
          <w:rFonts w:ascii="宋体" w:eastAsia="宋体" w:hAnsi="宋体" w:cs="宋体" w:hint="eastAsia"/>
          <w:color w:val="333333"/>
          <w:kern w:val="0"/>
          <w:sz w:val="24"/>
          <w:szCs w:val="24"/>
          <w:shd w:val="clear" w:color="auto" w:fill="FFFFFF"/>
        </w:rPr>
        <w:t>《关于全面加强和改进新时代学校体育工作的意见》全文如下。</w:t>
      </w:r>
      <w:r w:rsidRPr="00C832C3">
        <w:rPr>
          <w:rFonts w:ascii="Microsoft Yahei" w:eastAsia="宋体" w:hAnsi="Microsoft Yahei" w:cs="宋体"/>
          <w:color w:val="333333"/>
          <w:kern w:val="0"/>
          <w:sz w:val="24"/>
          <w:szCs w:val="24"/>
        </w:rPr>
        <w:br/>
      </w:r>
      <w:r w:rsidRPr="00C832C3">
        <w:rPr>
          <w:rFonts w:ascii="宋体" w:eastAsia="宋体" w:hAnsi="宋体" w:cs="宋体" w:hint="eastAsia"/>
          <w:color w:val="333333"/>
          <w:kern w:val="0"/>
          <w:sz w:val="24"/>
          <w:szCs w:val="24"/>
          <w:shd w:val="clear" w:color="auto" w:fill="FFFFFF"/>
        </w:rPr>
        <w:t> </w:t>
      </w:r>
      <w:r w:rsidRPr="00C832C3">
        <w:rPr>
          <w:rFonts w:ascii="宋体" w:eastAsia="宋体" w:hAnsi="宋体" w:cs="宋体" w:hint="eastAsia"/>
          <w:color w:val="333333"/>
          <w:kern w:val="0"/>
          <w:sz w:val="24"/>
          <w:szCs w:val="24"/>
          <w:shd w:val="clear" w:color="auto" w:fill="FFFFFF"/>
        </w:rPr>
        <w:t> </w:t>
      </w:r>
      <w:r w:rsidRPr="00C832C3">
        <w:rPr>
          <w:rFonts w:ascii="宋体" w:eastAsia="宋体" w:hAnsi="宋体" w:cs="宋体" w:hint="eastAsia"/>
          <w:color w:val="333333"/>
          <w:kern w:val="0"/>
          <w:sz w:val="24"/>
          <w:szCs w:val="24"/>
          <w:shd w:val="clear" w:color="auto" w:fill="FFFFFF"/>
        </w:rPr>
        <w:t>学校体育是实现立德树人根本任务、提升学生综合素质的基础性工程，是加快推进教育现代化、建设教育强国和体育强国的重要工作，对于弘扬社会主义核心价值观，培养学生爱国主义、集体主义、社会主义精神和奋发向上、顽强拼搏的意志品质，实现以体育智、以体育心具有独特功能。为贯彻落实习近平总书记关于教育、体育的重要论述和全国教育大会精神，把学校体育工作摆在更加突出位置，构建德智体美劳全面培养的教育体系，现就全面加强和改进新时代学校体育工作提出如下意见。</w:t>
      </w:r>
    </w:p>
    <w:p w:rsidR="00E42689" w:rsidRDefault="00E42689" w:rsidP="00E42689">
      <w:pPr>
        <w:widowControl/>
        <w:rPr>
          <w:rFonts w:ascii="宋体" w:eastAsia="宋体" w:hAnsi="宋体" w:cs="宋体" w:hint="eastAsia"/>
          <w:color w:val="333333"/>
          <w:kern w:val="0"/>
          <w:sz w:val="24"/>
          <w:szCs w:val="24"/>
          <w:shd w:val="clear" w:color="auto" w:fill="FFFFFF"/>
        </w:rPr>
      </w:pPr>
      <w:r>
        <w:rPr>
          <w:rFonts w:ascii="宋体" w:eastAsia="宋体" w:hAnsi="宋体" w:cs="宋体" w:hint="eastAsia"/>
          <w:color w:val="333333"/>
          <w:kern w:val="0"/>
          <w:sz w:val="24"/>
          <w:szCs w:val="24"/>
          <w:shd w:val="clear" w:color="auto" w:fill="FFFFFF"/>
        </w:rPr>
        <w:t xml:space="preserve">    </w:t>
      </w:r>
      <w:r w:rsidR="00C832C3" w:rsidRPr="00C832C3">
        <w:rPr>
          <w:rFonts w:ascii="宋体" w:eastAsia="宋体" w:hAnsi="宋体" w:cs="宋体" w:hint="eastAsia"/>
          <w:b/>
          <w:bCs/>
          <w:color w:val="333333"/>
          <w:kern w:val="0"/>
          <w:sz w:val="24"/>
          <w:szCs w:val="24"/>
          <w:shd w:val="clear" w:color="auto" w:fill="FFFFFF"/>
        </w:rPr>
        <w:t>一、总体要求</w:t>
      </w:r>
      <w:r w:rsidR="00C832C3" w:rsidRPr="00C832C3">
        <w:rPr>
          <w:rFonts w:ascii="Microsoft Yahei" w:eastAsia="宋体" w:hAnsi="Microsoft Yahei" w:cs="宋体"/>
          <w:color w:val="333333"/>
          <w:kern w:val="0"/>
          <w:sz w:val="24"/>
          <w:szCs w:val="24"/>
        </w:rPr>
        <w:br/>
      </w:r>
      <w:r>
        <w:rPr>
          <w:rFonts w:ascii="宋体" w:eastAsia="宋体" w:hAnsi="宋体" w:cs="宋体" w:hint="eastAsia"/>
          <w:color w:val="333333"/>
          <w:kern w:val="0"/>
          <w:sz w:val="24"/>
          <w:szCs w:val="24"/>
          <w:shd w:val="clear" w:color="auto" w:fill="FFFFFF"/>
        </w:rPr>
        <w:t xml:space="preserve">    </w:t>
      </w:r>
      <w:r w:rsidR="00C832C3" w:rsidRPr="00C832C3">
        <w:rPr>
          <w:rFonts w:ascii="宋体" w:eastAsia="宋体" w:hAnsi="宋体" w:cs="宋体" w:hint="eastAsia"/>
          <w:color w:val="333333"/>
          <w:kern w:val="0"/>
          <w:sz w:val="24"/>
          <w:szCs w:val="24"/>
          <w:shd w:val="clear" w:color="auto" w:fill="FFFFFF"/>
        </w:rPr>
        <w:t>1.指导思想。以习近平新时代中国特色社会主义思想为指导，全面贯彻党的教育方针，坚持社会主义办学方向，以立德树人为根本，以社会主义核心价值观为引领，以服务学生全面发展、增强综合素质为目标，坚持健康第一的教育理念，推动青少年文化学习和体育锻炼协调发展，帮助学生在体育锻炼中享受乐趣、增强体质、健全人格、锤炼意志，培养德智体美劳全面发展的社会主义建设者和接班人。</w:t>
      </w:r>
      <w:r w:rsidR="00C832C3" w:rsidRPr="00C832C3">
        <w:rPr>
          <w:rFonts w:ascii="Microsoft Yahei" w:eastAsia="宋体" w:hAnsi="Microsoft Yahei" w:cs="宋体"/>
          <w:color w:val="333333"/>
          <w:kern w:val="0"/>
          <w:sz w:val="24"/>
          <w:szCs w:val="24"/>
        </w:rPr>
        <w:br/>
      </w:r>
      <w:r>
        <w:rPr>
          <w:rFonts w:ascii="宋体" w:eastAsia="宋体" w:hAnsi="宋体" w:cs="宋体" w:hint="eastAsia"/>
          <w:color w:val="333333"/>
          <w:kern w:val="0"/>
          <w:sz w:val="24"/>
          <w:szCs w:val="24"/>
          <w:shd w:val="clear" w:color="auto" w:fill="FFFFFF"/>
        </w:rPr>
        <w:t xml:space="preserve">    </w:t>
      </w:r>
      <w:r w:rsidR="00C832C3" w:rsidRPr="00C832C3">
        <w:rPr>
          <w:rFonts w:ascii="宋体" w:eastAsia="宋体" w:hAnsi="宋体" w:cs="宋体" w:hint="eastAsia"/>
          <w:color w:val="333333"/>
          <w:kern w:val="0"/>
          <w:sz w:val="24"/>
          <w:szCs w:val="24"/>
          <w:shd w:val="clear" w:color="auto" w:fill="FFFFFF"/>
        </w:rPr>
        <w:t>2.工作原则</w:t>
      </w:r>
    </w:p>
    <w:p w:rsidR="00E42689" w:rsidRDefault="00E42689" w:rsidP="00E42689">
      <w:pPr>
        <w:widowControl/>
        <w:rPr>
          <w:rFonts w:ascii="宋体" w:eastAsia="宋体" w:hAnsi="宋体" w:cs="宋体" w:hint="eastAsia"/>
          <w:color w:val="333333"/>
          <w:kern w:val="0"/>
          <w:sz w:val="24"/>
          <w:szCs w:val="24"/>
          <w:shd w:val="clear" w:color="auto" w:fill="FFFFFF"/>
        </w:rPr>
      </w:pPr>
      <w:r>
        <w:rPr>
          <w:rFonts w:ascii="宋体" w:eastAsia="宋体" w:hAnsi="宋体" w:cs="宋体" w:hint="eastAsia"/>
          <w:color w:val="333333"/>
          <w:kern w:val="0"/>
          <w:sz w:val="24"/>
          <w:szCs w:val="24"/>
          <w:shd w:val="clear" w:color="auto" w:fill="FFFFFF"/>
        </w:rPr>
        <w:t xml:space="preserve">    </w:t>
      </w:r>
      <w:r w:rsidR="00C832C3" w:rsidRPr="00C832C3">
        <w:rPr>
          <w:rFonts w:ascii="宋体" w:eastAsia="宋体" w:hAnsi="宋体" w:cs="宋体" w:hint="eastAsia"/>
          <w:color w:val="333333"/>
          <w:kern w:val="0"/>
          <w:sz w:val="24"/>
          <w:szCs w:val="24"/>
          <w:shd w:val="clear" w:color="auto" w:fill="FFFFFF"/>
        </w:rPr>
        <w:t>——改革创新，面向未来。立足时代需求，更新教育理念，深化教学改革，使学校体育同教育事业的改革发展要求相适应，同广大学生对优质丰富体育资源的期盼相契合，同构建德智体美劳全面培养的教育体系相匹配。</w:t>
      </w:r>
    </w:p>
    <w:p w:rsidR="00C832C3" w:rsidRPr="00C832C3" w:rsidRDefault="00E42689" w:rsidP="00E42689">
      <w:pPr>
        <w:widowControl/>
        <w:rPr>
          <w:rFonts w:ascii="宋体" w:eastAsia="宋体" w:hAnsi="宋体" w:cs="宋体"/>
          <w:kern w:val="0"/>
          <w:sz w:val="24"/>
          <w:szCs w:val="24"/>
        </w:rPr>
      </w:pPr>
      <w:r>
        <w:rPr>
          <w:rFonts w:ascii="宋体" w:eastAsia="宋体" w:hAnsi="宋体" w:cs="宋体" w:hint="eastAsia"/>
          <w:color w:val="333333"/>
          <w:kern w:val="0"/>
          <w:sz w:val="24"/>
          <w:szCs w:val="24"/>
          <w:shd w:val="clear" w:color="auto" w:fill="FFFFFF"/>
        </w:rPr>
        <w:t xml:space="preserve">    </w:t>
      </w:r>
      <w:r w:rsidR="00C832C3" w:rsidRPr="00C832C3">
        <w:rPr>
          <w:rFonts w:ascii="宋体" w:eastAsia="宋体" w:hAnsi="宋体" w:cs="宋体" w:hint="eastAsia"/>
          <w:color w:val="333333"/>
          <w:kern w:val="0"/>
          <w:sz w:val="24"/>
          <w:szCs w:val="24"/>
          <w:shd w:val="clear" w:color="auto" w:fill="FFFFFF"/>
        </w:rPr>
        <w:t>——补齐短板，特色发展。补齐师资、场馆、器材等短板，促进学校体育均衡发展。坚持整体推进与典型引领相结合，鼓励特色发展。弘扬中华体育精神，推广中华传统体育项目，形成“一校一品”、“一校多品”的学校体育发展新局面。</w:t>
      </w:r>
      <w:r w:rsidR="00C832C3" w:rsidRPr="00C832C3">
        <w:rPr>
          <w:rFonts w:ascii="Microsoft Yahei" w:eastAsia="宋体" w:hAnsi="Microsoft Yahei" w:cs="宋体"/>
          <w:color w:val="333333"/>
          <w:kern w:val="0"/>
          <w:sz w:val="24"/>
          <w:szCs w:val="24"/>
        </w:rPr>
        <w:br/>
      </w:r>
      <w:r>
        <w:rPr>
          <w:rFonts w:ascii="宋体" w:eastAsia="宋体" w:hAnsi="宋体" w:cs="宋体" w:hint="eastAsia"/>
          <w:color w:val="333333"/>
          <w:kern w:val="0"/>
          <w:sz w:val="24"/>
          <w:szCs w:val="24"/>
          <w:shd w:val="clear" w:color="auto" w:fill="FFFFFF"/>
        </w:rPr>
        <w:t xml:space="preserve">    </w:t>
      </w:r>
      <w:r w:rsidR="00C832C3" w:rsidRPr="00C832C3">
        <w:rPr>
          <w:rFonts w:ascii="宋体" w:eastAsia="宋体" w:hAnsi="宋体" w:cs="宋体" w:hint="eastAsia"/>
          <w:color w:val="333333"/>
          <w:kern w:val="0"/>
          <w:sz w:val="24"/>
          <w:szCs w:val="24"/>
          <w:shd w:val="clear" w:color="auto" w:fill="FFFFFF"/>
        </w:rPr>
        <w:t>——凝心聚力，协同育人。深化体教融合，健全协同育人机制，为学生纵向升学和横向进入专业运动队、职业体育俱乐部打通通道，建立完善家庭、学校、政府、社会共同关心支持学生全面健康成长的激励机制。</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3.主要目标。到2022年，配齐配强体育教师，开齐开足体育课，办学条件全面改善，学校体育工作制度机制更加健全，教学、训练、竞赛体系普遍建立，教育教学质量全面提高，育人成效显著增强，学生身体素质和综合素养明显提升。到2035年，多样化、现代化、高质量的学校体育体系基本形成。</w:t>
      </w:r>
    </w:p>
    <w:p w:rsidR="00C832C3" w:rsidRPr="00C832C3" w:rsidRDefault="00C832C3" w:rsidP="00E42689">
      <w:pPr>
        <w:widowControl/>
        <w:ind w:firstLineChars="200" w:firstLine="482"/>
        <w:rPr>
          <w:rFonts w:ascii="宋体" w:eastAsia="宋体" w:hAnsi="宋体" w:cs="宋体"/>
          <w:kern w:val="0"/>
          <w:sz w:val="24"/>
          <w:szCs w:val="24"/>
        </w:rPr>
      </w:pPr>
      <w:r w:rsidRPr="00C832C3">
        <w:rPr>
          <w:rFonts w:ascii="宋体" w:eastAsia="宋体" w:hAnsi="宋体" w:cs="宋体" w:hint="eastAsia"/>
          <w:b/>
          <w:bCs/>
          <w:color w:val="333333"/>
          <w:kern w:val="0"/>
          <w:sz w:val="24"/>
          <w:szCs w:val="24"/>
          <w:shd w:val="clear" w:color="auto" w:fill="FFFFFF"/>
        </w:rPr>
        <w:t>二、不断深化教学改革</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lastRenderedPageBreak/>
        <w:t>4.开齐开足上好体育课。严格落实学校体育课程开设刚性要求，不断拓宽课程领域，逐步增加课时，丰富课程内容。义务教育阶段和高中阶段学校严格按照国家课程方案和课程标准开齐开足上好体育课。鼓励基础教育阶段学校每天开设1节体育课。高等教育阶段学校要将体育纳入人才培养方案，学生体质健康达标、修满体育学分方可毕业。鼓励高校和科研院所将体育课程纳入研究生教育公共课程体系。</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5.加强体育课程和教材体系建设。学校体育课程注重大中小幼相衔接，聚焦提升学生核心素养。学前教育阶段开展适合幼儿身心特点的游戏活动，培养体育兴趣爱好，促进运动机能协调发展。义务教育阶段体育课程帮助学生掌握1至2项运动技能，引导学生树立正确健康观。高中阶段体育课程进一步发展学生运动专长，引导学生养成健康生活方式，形成积极向上的健全人格。职业教育体育课程与职业技能培养相结合，培养身心健康的技术人才。高等教育阶段体育课程与创新人才培养相结合，培养具有崇高精神追求、高尚人格修养的高素质人才。学校体育教材体系建设要扎根中国、融通中外，充分体现思想性、教育性、创新性、实践性，根据学生年龄特点和身心发展规律，围绕课程目标和运动项目特点，精选教学素材，丰富教学资源。</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6.推广中华传统体育项目。认真梳理武术、摔跤、棋类、射艺、龙舟、毽球、五禽操、舞龙舞狮等中华传统体育项目，因地制宜开展传统体育教学、训练、竞赛活动，并融入学校体育教学、训练、竞赛机制，形成中华传统体育项目竞赛体系。涵养阳光健康、拼搏向上的校园体育文化，培养学生爱国主义、集体主义、社会主义精神，增强文化自信，促进学生知行合一、刚健有为、自强不息。深入开展“传承的力量——学校体育艺术教育弘扬中华优秀传统文化成果展示活动”，加强宣传推广，让中华传统体育在校园绽放光彩。</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7.强化学校体育教学训练。逐步完善“健康知识+基本运动技能+专项运动技能”的学校体育教学模式。教会学生科学锻炼和健康知识，指导学生掌握跑、跳、投等基本运动技能和足球、篮球、排球、田径、游泳、体操、武术、冰雪运动等专项运动技能。健全体育锻炼制度，广泛开展普及性体育运动，定期举办学生运动会或体育节，组建体育兴趣小组、社团和俱乐部，推动学生积极参与常规课余训练和体育竞赛。合理安排校外体育活动时间，着力保障学生每天校内、校外各1个小时体育活动时间，促进学生养成终身锻炼的习惯。加强青少年学生军训。</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8.健全体育竞赛和人才培养体系。建立校内竞赛、校际联赛、选拔性竞赛为一体的大中小学体育竞赛体系，构建国家、省、市、县四级学校体育竞赛制度和选拔性竞赛（夏令营）制度。大中小学校建设学校代表队，参加区域乃至全国联赛。加强体教融合，广泛开展青少年体育夏（冬）令营活动，鼓励学校与体校、社会体育俱乐部合作，共同开展体育教学、训练、竞赛，促进竞赛体系深度融合。深化全国学生运动会改革，每年开展赛事项目预赛。加强体育传统特色学校建设，完善竞赛、师资培训等工作，支持建立高水平运动队，提高体育传统特色学校运动水平。加强高校高水平运动队建设，优化拓展项目布局，深化招生、培养、竞赛、管理制度改革，将高校高水平运动队建设与中小学体育竞赛相衔接，纳入国家竞技体育后备人才培养体系。深化高水平运动员注册制度改革，建立健全体育运动水平等级标准，打通教育和体育系统高水平赛事互认通道。</w:t>
      </w:r>
    </w:p>
    <w:p w:rsidR="00C832C3" w:rsidRPr="00C832C3" w:rsidRDefault="00C832C3" w:rsidP="00E42689">
      <w:pPr>
        <w:widowControl/>
        <w:ind w:firstLineChars="200" w:firstLine="482"/>
        <w:rPr>
          <w:rFonts w:ascii="宋体" w:eastAsia="宋体" w:hAnsi="宋体" w:cs="宋体"/>
          <w:kern w:val="0"/>
          <w:sz w:val="24"/>
          <w:szCs w:val="24"/>
        </w:rPr>
      </w:pPr>
      <w:r w:rsidRPr="00C832C3">
        <w:rPr>
          <w:rFonts w:ascii="宋体" w:eastAsia="宋体" w:hAnsi="宋体" w:cs="宋体" w:hint="eastAsia"/>
          <w:b/>
          <w:bCs/>
          <w:color w:val="333333"/>
          <w:kern w:val="0"/>
          <w:sz w:val="24"/>
          <w:szCs w:val="24"/>
          <w:shd w:val="clear" w:color="auto" w:fill="FFFFFF"/>
        </w:rPr>
        <w:t>三、全面改善办学条件</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9.配齐配强体育教师。各地要加大力度配齐中小学体育教师，未配齐的地区应每年划出一定比例用于招聘体育教师。在大中小学校设立专（兼）职教练员岗位。建立聘用优秀退役运动员为体育教师或教练员制度。有条件的地区可以通过购买服务方式，</w:t>
      </w:r>
      <w:r w:rsidRPr="00C832C3">
        <w:rPr>
          <w:rFonts w:ascii="宋体" w:eastAsia="宋体" w:hAnsi="宋体" w:cs="宋体" w:hint="eastAsia"/>
          <w:color w:val="333333"/>
          <w:kern w:val="0"/>
          <w:sz w:val="24"/>
          <w:szCs w:val="24"/>
          <w:shd w:val="clear" w:color="auto" w:fill="FFFFFF"/>
        </w:rPr>
        <w:lastRenderedPageBreak/>
        <w:t>与相关专业机构等社会力量合作向中小学提供体育教育教学服务，缓解体育师资不足问题。实施体育教育专业大学生支教计划。通过“国培计划”等加大对农村体育教师的培训力度，支持高等师范院校与优质中小学建立协同培训基地，支持体育教师海外研修访学。推进高校体育教育专业人才培养模式改革，推进地方政府、高校、中小学协同育人，建设一批试点学校和教育基地。明确高校高职体育专业和高校高水平运动队专业教师、教练员配备最低标准，不达标的高校原则上不得开办相关专业。</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10.改善场地器材建设配备。研究制定国家学校体育卫生条件基本标准。建好满足课程教学和实践活动需求的场地设施、专用教室。把农村学校体育设施建设纳入地方义务教育均衡发展规划，鼓励有条件的地区在中小学建设体育场馆，与体育基础薄弱学校共用共享。小规模学校以保基本、兜底线为原则，配备必要的功能教室和设施设备。加强高校体育场馆建设，鼓励有条件的高校与地方共建共享。配好体育教学所需器材设备，建立体育器材补充机制。建有高水平运动队的高校，场地设备配备条件应满足实际需要，不满足的原则上不得招生。</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11.统筹整合社会资源。完善学校和公共体育场馆开放互促共进机制，推进学校体育场馆向社会开放、公共体育场馆向学生免费或低收费开放，提高体育场馆开放程度和利用效率。鼓励学校和社会体育场馆合作开设体育课程。统筹好学校和社会资源，城市和社区建设规划要统筹学生体育锻炼需要，新建项目优先建在学校或其周边。综合利用公共体育设施，将开展体育活动作为解决中小学课后“三点半”问题的有效途径和中小学生课后服务工作的重要载体。</w:t>
      </w:r>
    </w:p>
    <w:p w:rsidR="00C832C3" w:rsidRPr="00C832C3" w:rsidRDefault="00C832C3" w:rsidP="00E42689">
      <w:pPr>
        <w:widowControl/>
        <w:ind w:firstLineChars="200" w:firstLine="482"/>
        <w:rPr>
          <w:rFonts w:ascii="宋体" w:eastAsia="宋体" w:hAnsi="宋体" w:cs="宋体"/>
          <w:kern w:val="0"/>
          <w:sz w:val="24"/>
          <w:szCs w:val="24"/>
        </w:rPr>
      </w:pPr>
      <w:r w:rsidRPr="00C832C3">
        <w:rPr>
          <w:rFonts w:ascii="宋体" w:eastAsia="宋体" w:hAnsi="宋体" w:cs="宋体" w:hint="eastAsia"/>
          <w:b/>
          <w:bCs/>
          <w:color w:val="333333"/>
          <w:kern w:val="0"/>
          <w:sz w:val="24"/>
          <w:szCs w:val="24"/>
          <w:shd w:val="clear" w:color="auto" w:fill="FFFFFF"/>
        </w:rPr>
        <w:t>四、积极完善评价机制</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12.推进学校体育评价改革。建立日常参与、体质监测和专项运动技能测试相结合的考查机制，将达到国家学生体质健康标准要求作为教育教学考核的重要内容。完善学生体质健康档案，中小学校要客观记录学生日常体育参与情况和体质健康监测结果，定期向家长反馈。将体育科目纳入初、高中学业水平考试范围。改进中考体育测试内容、方式和计分办法，科学确定并逐步提高分值。积极推进高校在招生测试中增设体育项目。启动在高校招生中使用体育素养评价结果的研究。加强学生综合素质评价档案使用，高校根据人才培养目标和专业学习需要，将学生综合素质评价结果作为招生录取的重要参考。</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13.完善体育教师岗位评价。把师德师风作为评价体育教师素质的第一标准。围绕教会、勤练、常赛的要求，完善体育教师绩效工资和考核评价机制。将评价导向从教师教了多少转向教会了多少，从完成课时数量转向教育教学质量。将体育教师课余指导学生勤练和常赛，以及承担学校安排的课后训练、课外活动、课后服务、指导参赛和走教任务计入工作量，并根据学生体质健康状况和竞赛成绩，在绩效工资内部分配时给予倾斜。完善体育教师职称评聘标准，确保体育教师在职务职称晋升、教学科研成果评定等方面，与其他学科教师享受同等待遇。优化体育教师岗位结构，畅通体育教师职业发展通道。提升体育教师科研能力，在全国教育科学规划课题、教育部人文社会科学研究项目中设立体育专项课题。加大对体育教师表彰力度，在教学成果奖等评选表彰中，保证体育教师占有一定比例。参照体育教师，研究并逐步完善学校教练员岗位评价。</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14.健全教育督导评价体系。将学校体育纳入地方发展规划，明确政府、教育行政部门和学校的职责。把政策措施落实情况、学生体质健康状况、素质测评情况和支持学校开展体育工作情况等纳入教育督导评估范围。完善国家义务教育体育质量监测，提高监测科学性，公布监测结果。把体育工作及其效果作为高校办学评价的重要指标，</w:t>
      </w:r>
      <w:r w:rsidRPr="00C832C3">
        <w:rPr>
          <w:rFonts w:ascii="宋体" w:eastAsia="宋体" w:hAnsi="宋体" w:cs="宋体" w:hint="eastAsia"/>
          <w:color w:val="333333"/>
          <w:kern w:val="0"/>
          <w:sz w:val="24"/>
          <w:szCs w:val="24"/>
          <w:shd w:val="clear" w:color="auto" w:fill="FFFFFF"/>
        </w:rPr>
        <w:lastRenderedPageBreak/>
        <w:t>纳入高校本科教学工作评估指标体系和“双一流”建设成效评价。对政策落实不到位、学生体质健康达标率和素质测评合格率持续下降的地方政府、教育行政部门和学校负责人，依规依法予以问责。</w:t>
      </w:r>
    </w:p>
    <w:p w:rsidR="00C832C3" w:rsidRPr="00C832C3" w:rsidRDefault="00C832C3" w:rsidP="00E42689">
      <w:pPr>
        <w:widowControl/>
        <w:ind w:firstLineChars="200" w:firstLine="482"/>
        <w:rPr>
          <w:rFonts w:ascii="宋体" w:eastAsia="宋体" w:hAnsi="宋体" w:cs="宋体"/>
          <w:kern w:val="0"/>
          <w:sz w:val="24"/>
          <w:szCs w:val="24"/>
        </w:rPr>
      </w:pPr>
      <w:r w:rsidRPr="00C832C3">
        <w:rPr>
          <w:rFonts w:ascii="宋体" w:eastAsia="宋体" w:hAnsi="宋体" w:cs="宋体" w:hint="eastAsia"/>
          <w:b/>
          <w:bCs/>
          <w:color w:val="333333"/>
          <w:kern w:val="0"/>
          <w:sz w:val="24"/>
          <w:szCs w:val="24"/>
          <w:shd w:val="clear" w:color="auto" w:fill="FFFFFF"/>
        </w:rPr>
        <w:t>五、切实加强组织保障</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15.加强组织领导和经费保障。地方各级党委和政府要把学校体育工作纳入重要议事日程，加强对本地区学校体育改革发展的总体谋划，党政主要负责同志要重视、关心学校体育工作。各地要建立加强学校体育工作部门联席会议制度，健全统筹协调机制。把学校体育工作纳入有关领导干部培训计划。各级政府要调整优化教育支出结构，完善投入机制，积极支持学校体育工作。地方政府要统筹安排财政转移支付资金和本级财力支持学校体育工作。鼓励和引导社会资金支持学校体育发展，吸引社会捐赠，多渠道增加投入。</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16.加强制度保障。完善学校体育法律制度，研究修订《学校体育工作条例》。鼓励地方出台学校体育法规制度，为推动学校体育发展提供有力法治保障。建立政府主导、部门协同、社会参与的安全风险管理机制。健全政府、学校、家庭共同参与的学校体育运动伤害风险防范和处理机制，探索建立涵盖体育意外伤害的学生综合保险机制。试行学生体育活动安全事故第三方调解机制。强化安全教育，加强大型体育活动安全管理。</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17.营造社会氛围。各地要研究落实加强和改进新时代学校体育工作的具体措施，可以结合实际制定实施学校体育教师配备和场地器材建设三年行动计划。总结经验做法，形成可推广的政策制度。加强宣传，凝聚共识，营造全社会共同促进学校体育发展的良好社会氛围。</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《关于全面加强和改进新时代学校美育工作的意见》全文如下。</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美是纯洁道德、丰富精神的重要源泉。美育是审美教育、情操教育、心灵教育，也是丰富想象力和培养创新意识的教育，能提升审美素养、陶冶情操、温润心灵、激发创新创造活力。为贯彻落实习近平总书记关于教育的重要论述和全国教育大会精神，进一步强化学校美育育人功能，构建德智体美劳全面培养的教育体系，现就全面加强和改进新时代学校美育工作提出如下意见。</w:t>
      </w:r>
    </w:p>
    <w:p w:rsidR="00C832C3" w:rsidRPr="00C832C3" w:rsidRDefault="00C832C3" w:rsidP="00E42689">
      <w:pPr>
        <w:widowControl/>
        <w:ind w:firstLineChars="200" w:firstLine="482"/>
        <w:rPr>
          <w:rFonts w:ascii="宋体" w:eastAsia="宋体" w:hAnsi="宋体" w:cs="宋体"/>
          <w:kern w:val="0"/>
          <w:sz w:val="24"/>
          <w:szCs w:val="24"/>
        </w:rPr>
      </w:pPr>
      <w:r w:rsidRPr="00C832C3">
        <w:rPr>
          <w:rFonts w:ascii="宋体" w:eastAsia="宋体" w:hAnsi="宋体" w:cs="宋体" w:hint="eastAsia"/>
          <w:b/>
          <w:bCs/>
          <w:color w:val="333333"/>
          <w:kern w:val="0"/>
          <w:sz w:val="24"/>
          <w:szCs w:val="24"/>
          <w:shd w:val="clear" w:color="auto" w:fill="FFFFFF"/>
        </w:rPr>
        <w:t>一、总体要求</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1.指导思想。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各级各类学校人才培养全过程，贯穿学校教育各学段，培养德智体美劳全面发展的社会主义建设者和接班人。</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2.工作原则</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坚持正确方向。将学校美育作为立德树人的重要载体，坚持弘扬社会主义核心价值观，强化中华优秀传统文化、革命文化、社会主义先进文化教育，引领学生树立正确的历史观、民族观、国家观、文化观，陶冶高尚情操，塑造美好心灵，增强文化自信。</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坚持面向全体。健全面向人人的学校美育育人机制，缩小城乡差距和校际差距，让所有在校学生都享有接受美育的机会，整体推进各级各类学校美育发展，加强分类指导，鼓励特色发展，形成“一校一品”、“一校多品”的学校美育发展新局面。</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——坚持改革创新。全面深化学校美育综合改革，坚持德智体美劳五育并举，加强各学科有机融合，整合美育资源，补齐发展短板，强化实践体验，完善评价机制，</w:t>
      </w:r>
      <w:r w:rsidRPr="00C832C3">
        <w:rPr>
          <w:rFonts w:ascii="宋体" w:eastAsia="宋体" w:hAnsi="宋体" w:cs="宋体" w:hint="eastAsia"/>
          <w:color w:val="333333"/>
          <w:kern w:val="0"/>
          <w:sz w:val="24"/>
          <w:szCs w:val="24"/>
          <w:shd w:val="clear" w:color="auto" w:fill="FFFFFF"/>
        </w:rPr>
        <w:lastRenderedPageBreak/>
        <w:t>全员全过程全方位育人，形成充满活力、多方协作、开放高效的学校美育新格局。</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3.主要目标。到2022年，学校美育取得突破性进展，美育课程全面开齐开足，教育教学改革成效显著，资源配置不断优化，评价体系逐步健全，管理机制更加完善，育人成效显著增强，学生审美和人文素养明显提升。到2035年，基本形成全覆盖、多样化、高质量的具有中国特色的现代化学校美育体系。</w:t>
      </w:r>
    </w:p>
    <w:p w:rsidR="00C832C3" w:rsidRPr="00C832C3" w:rsidRDefault="00C832C3" w:rsidP="00E42689">
      <w:pPr>
        <w:widowControl/>
        <w:ind w:firstLineChars="200" w:firstLine="482"/>
        <w:rPr>
          <w:rFonts w:ascii="宋体" w:eastAsia="宋体" w:hAnsi="宋体" w:cs="宋体"/>
          <w:kern w:val="0"/>
          <w:sz w:val="24"/>
          <w:szCs w:val="24"/>
        </w:rPr>
      </w:pPr>
      <w:r w:rsidRPr="00C832C3">
        <w:rPr>
          <w:rFonts w:ascii="宋体" w:eastAsia="宋体" w:hAnsi="宋体" w:cs="宋体" w:hint="eastAsia"/>
          <w:b/>
          <w:bCs/>
          <w:color w:val="333333"/>
          <w:kern w:val="0"/>
          <w:sz w:val="24"/>
          <w:szCs w:val="24"/>
          <w:shd w:val="clear" w:color="auto" w:fill="FFFFFF"/>
        </w:rPr>
        <w:t>二、不断完善课程和教材体系</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4.树立学科融合理念。加强美育与德育、智育、体育、劳动教育相融合，充分挖掘和运用各学科蕴含的体现中华美育精神与民族审美特质的心灵美、礼乐美、语言美、行为美、科学美、秩序美、健康美、勤劳美、艺术美等丰富美育资源。有机整合相关学科的美育内容，推进课程教学、社会实践和校园文化建设深度融合，大力开展以美育为主题的跨学科教育教学和课外校外实践活动。</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5.完善课程设置。学校美育课程以艺术课程为主体，主要包括音乐、美术、书法、舞蹈、戏剧、戏曲、影视等课程。学前教育阶段开展适合幼儿身心特点的艺术游戏活动。义务教育阶段丰富艺术课程内容，在开好音乐、美术、书法课程的基础上，逐步开设舞蹈、戏剧、影视等艺术课程。高中阶段开设多样化艺术课程，增加艺术课程的可选择性。职业教育将艺术课程与专业课程有机结合，强化实践，开设体现职业教育特点的拓展性艺术课程。高等教育阶段开设以审美和人文素养培养为核心、以创新能力培育为重点、以中华优秀传统文化传承发展和艺术经典教育为主要内容的公共艺术课程。</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6.科学定位课程目标。构建大中小幼相衔接的美育课程体系，明确各级各类学校美育课程目标。学前教育阶段培养幼儿拥有美好、善良心灵和懂得珍惜美好事物。义务教育阶段注重激发学生艺术兴趣和创新意识，培养学生健康向上的审美趣味、审美格调，帮助学生掌握1至2项艺术特长。高中阶段丰富审美体验，开阔人文视野，引导学生树立正确的审美观、文化观。职业教育强化艺术实践，培养具有审美修养的高素质技术技能人才，引导学生完善人格修养，增强文化创新意识。高等教育阶段强化学生文化主体意识，培养具有崇高审美追求、高尚人格修养的高素质人才。</w:t>
      </w:r>
    </w:p>
    <w:p w:rsidR="00C832C3" w:rsidRPr="00C832C3" w:rsidRDefault="00C832C3" w:rsidP="00E42689">
      <w:pPr>
        <w:widowControl/>
        <w:ind w:firstLineChars="200" w:firstLine="480"/>
        <w:rPr>
          <w:rFonts w:ascii="宋体" w:eastAsia="宋体" w:hAnsi="宋体" w:cs="宋体"/>
          <w:kern w:val="0"/>
          <w:sz w:val="24"/>
          <w:szCs w:val="24"/>
        </w:rPr>
      </w:pPr>
      <w:r w:rsidRPr="00C832C3">
        <w:rPr>
          <w:rFonts w:ascii="宋体" w:eastAsia="宋体" w:hAnsi="宋体" w:cs="宋体" w:hint="eastAsia"/>
          <w:color w:val="333333"/>
          <w:kern w:val="0"/>
          <w:sz w:val="24"/>
          <w:szCs w:val="24"/>
          <w:shd w:val="clear" w:color="auto" w:fill="FFFFFF"/>
        </w:rPr>
        <w:t>7.加强教材体系建设。编写教材要坚持马克思主义指导地位，扎根中国、融通中外，体现国家和民族基本价值观，格调高雅，凸显中华美育精神，充分体现思想性、民族性、创新性、实践性。根据学生年龄特点和身心成长规律，围绕课程目标，精选教学素材，丰富教学资源。加强大中小学美育教材一体化建设，注重教材纵向衔接，实现主线贯穿、循序渐进。中小学美育教材按规定审定后使用。高校落实美育教材建设主体责任，做好教材研究、编写、使用等工作，探索形成以美学和艺术史论类、艺术鉴赏类、艺术实践类为主体的高校公共艺术课程教材体系。</w:t>
      </w:r>
      <w:r w:rsidRPr="00C832C3">
        <w:rPr>
          <w:rFonts w:ascii="Microsoft Yahei" w:eastAsia="宋体" w:hAnsi="Microsoft Yahei" w:cs="宋体"/>
          <w:color w:val="333333"/>
          <w:kern w:val="0"/>
          <w:sz w:val="24"/>
          <w:szCs w:val="24"/>
        </w:rPr>
        <w:br/>
      </w:r>
      <w:r w:rsidR="00E42689">
        <w:rPr>
          <w:rFonts w:ascii="宋体" w:eastAsia="宋体" w:hAnsi="宋体" w:cs="宋体" w:hint="eastAsia"/>
          <w:b/>
          <w:bCs/>
          <w:color w:val="333333"/>
          <w:kern w:val="0"/>
          <w:sz w:val="24"/>
          <w:szCs w:val="24"/>
          <w:shd w:val="clear" w:color="auto" w:fill="FFFFFF"/>
        </w:rPr>
        <w:t xml:space="preserve">    </w:t>
      </w:r>
      <w:r w:rsidRPr="00C832C3">
        <w:rPr>
          <w:rFonts w:ascii="宋体" w:eastAsia="宋体" w:hAnsi="宋体" w:cs="宋体" w:hint="eastAsia"/>
          <w:b/>
          <w:bCs/>
          <w:color w:val="333333"/>
          <w:kern w:val="0"/>
          <w:sz w:val="24"/>
          <w:szCs w:val="24"/>
          <w:shd w:val="clear" w:color="auto" w:fill="FFFFFF"/>
        </w:rPr>
        <w:t>三、全面深化教学改革</w:t>
      </w:r>
    </w:p>
    <w:p w:rsidR="00902826" w:rsidRPr="00C832C3" w:rsidRDefault="00C832C3" w:rsidP="00E42689">
      <w:pPr>
        <w:widowControl/>
        <w:ind w:firstLineChars="200" w:firstLine="480"/>
      </w:pPr>
      <w:r w:rsidRPr="00C832C3">
        <w:rPr>
          <w:rFonts w:ascii="宋体" w:eastAsia="宋体" w:hAnsi="宋体" w:cs="宋体" w:hint="eastAsia"/>
          <w:color w:val="333333"/>
          <w:kern w:val="0"/>
          <w:sz w:val="24"/>
          <w:szCs w:val="24"/>
          <w:shd w:val="clear" w:color="auto" w:fill="FFFFFF"/>
        </w:rPr>
        <w:t>8.开齐开足上好美育课。严格落实学校美育课程开设刚性要求，不断拓宽课程领域，逐步增加课时，丰富课程内容。义务教育阶段和高中阶段学校严格按照国家课程方案和课程标准开齐开足上好美育课。高等教育阶段将公共艺术课程与艺术实践纳入学校人才培养方案，实行学分制管理，学生修满公共艺术课程2个学分方能毕业。鼓励高校和科研院所将美学、艺术学课程纳入研究生教育公共课程体系。</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9.深化教学改革。逐步完善“艺术基础知识基本技能+艺术审美体验+艺术专项特长”的教学模式。在学生掌握必要基础知识和基本技能的基础上，着力提升文化理解、审美感知、艺术表现、创意实践等核心素养，帮助学生形成艺术专项特长。成立全国高校和中小学美育教学指导委员会，培育一批学校美育优秀教学成果和名师工作室，</w:t>
      </w:r>
      <w:r w:rsidRPr="00C832C3">
        <w:rPr>
          <w:rFonts w:ascii="宋体" w:eastAsia="宋体" w:hAnsi="宋体" w:cs="宋体" w:hint="eastAsia"/>
          <w:color w:val="333333"/>
          <w:kern w:val="0"/>
          <w:sz w:val="24"/>
          <w:szCs w:val="24"/>
          <w:shd w:val="clear" w:color="auto" w:fill="FFFFFF"/>
        </w:rPr>
        <w:lastRenderedPageBreak/>
        <w:t>建设一批学校美育实践基地，开发一批美育课程优质数字教育资源。推动高雅艺术进校园，持续建设中华优秀传统文化传承学校和基地，创作并推广高校原创文化精品，以大爱之心育莘莘学子，以大美之艺绘传世之作，努力培养心灵美、形象美、语言美、行为美的新时代青少年。</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10.丰富艺术实践活动。面向人人，建立常态化学生全员艺术展演机制，大力推广惠及全体学生的合唱、合奏、集体舞、课本剧、艺术实践工作坊和博物馆、非遗展示传习场所体验学习等实践活动，广泛开展班级、年级、院系、校级等群体性展示交流。有条件的地区可以每年开展大中小学生艺术专项展示，每3年分别组织1次省级大学生和中小学生综合性艺术展演。加强国家级示范性大中小学校学生艺术团建设，遴选优秀学生艺术团参与国家重大演出活动，以弘扬中华优秀传统文化、革命文化、社会主义先进文化为导向，发挥示范引领作用。</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11.推进评价改革。把中小学生学习音乐、美术、书法等艺术类课程以及参与学校组织的艺术实践活动情况纳入学业要求，探索将艺术类科目纳入初、高中学业水平考试范围。全面实施中小学生艺术素质测评，将测评结果纳入初、高中学生综合素质评价。探索将艺术类科目纳入中考改革试点，纳入高中阶段学校考试招生录取计分科目，依据课程标准确定考试内容，利用现代技术手段促进客观公正评价。</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12.加快艺术学科创新发展。专业艺术教育坚持以一流为目标，进一步优化学科专业布局，构建多元化、特色化、高水平的中国特色艺术学科专业体系，加强国家级一流艺术类专业点建设，创新艺术人才培养机制，提高艺术人才培养能力。艺术师范教育以培养高素质专业化创新型教师队伍为根本，坚定办学方向、坚守师范特质、坚持服务需求、强化实践环节，构建协同育人机制，鼓励艺术教师互聘和双向交流。鼓励有条件的地区建设一批高水平艺术学科创新团队和平台，整合美学、艺术学、教育学等学科资源，加强美育基础理论建设，建设一批美育高端智库。</w:t>
      </w:r>
      <w:r w:rsidRPr="00C832C3">
        <w:rPr>
          <w:rFonts w:ascii="Microsoft Yahei" w:eastAsia="宋体" w:hAnsi="Microsoft Yahei" w:cs="宋体"/>
          <w:color w:val="333333"/>
          <w:kern w:val="0"/>
          <w:sz w:val="24"/>
          <w:szCs w:val="24"/>
        </w:rPr>
        <w:br/>
      </w:r>
      <w:r w:rsidR="00E42689">
        <w:rPr>
          <w:rFonts w:ascii="宋体" w:eastAsia="宋体" w:hAnsi="宋体" w:cs="宋体" w:hint="eastAsia"/>
          <w:b/>
          <w:bCs/>
          <w:color w:val="333333"/>
          <w:kern w:val="0"/>
          <w:sz w:val="24"/>
          <w:szCs w:val="24"/>
          <w:shd w:val="clear" w:color="auto" w:fill="FFFFFF"/>
        </w:rPr>
        <w:t xml:space="preserve">    </w:t>
      </w:r>
      <w:r w:rsidRPr="00C832C3">
        <w:rPr>
          <w:rFonts w:ascii="宋体" w:eastAsia="宋体" w:hAnsi="宋体" w:cs="宋体" w:hint="eastAsia"/>
          <w:b/>
          <w:bCs/>
          <w:color w:val="333333"/>
          <w:kern w:val="0"/>
          <w:sz w:val="24"/>
          <w:szCs w:val="24"/>
          <w:shd w:val="clear" w:color="auto" w:fill="FFFFFF"/>
        </w:rPr>
        <w:t>四、着力改善办学条件</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13.配齐配好美育教师。各地要加大中小学美育教师补充力度，未配齐的地区应每年划出一定比例用于招聘美育教师。有条件的地区可以通过购买服务方式，与相关专业机构等社会力量合作，向中小学提供美育教育教学服务，缓解美育师资不足问题。鼓励优秀文艺工作者等人士到学校兼任美育教师。推动实施艺术教育专业大学生支教计划。全面提高美育教师思想政治素质、教学素质、育人能力和职业道德水平。优化美育教师岗位结构，畅通美育教师职业发展通道。将美育教师承担学校安排的艺术社团指导，课外活动、课后服务等第二课堂指导和走教任务计入工作量。在教学成果奖等评选表彰中，保证美育教师占有一定比例。</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14.改善场地器材建设配备。建好满足课程教学和实践活动需求的场地设施、专用教室。把农村学校美育设施建设纳入地方义务教育均衡发展规划，小规模学校以保基本、兜底线为原则，配备必要的功能教室和设施设备。鼓励有条件的地区在中小学校建设美育场馆，与周边学校和社区共用共享。加强高校美育场馆建设，鼓励有条件的高校与地方共建共享剧院、音乐厅、美术馆、书法馆、博物馆等艺术场馆。配好美育教学所需器材设备，建立美育器材补充机制。制定学校美育工作基本标准。</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15.统筹整合社会资源。加强美育的社会资源供给，推动基本公共文化服务项目为学校美育教学服务。城市和社区建设规划要统筹学生艺术实践需要，新建文化艺术项目优先建在学校或其周边。鼓励学校与社会公共文化艺术场馆、文艺院团合作开设美育课程。整合校内、校外资源开展美育实践活动，作为解决中小学课后“三点半”问题的有效途径和中小学生课后服务工作的重要载体。有条件的地方和学校每年组织学</w:t>
      </w:r>
      <w:r w:rsidRPr="00C832C3">
        <w:rPr>
          <w:rFonts w:ascii="宋体" w:eastAsia="宋体" w:hAnsi="宋体" w:cs="宋体" w:hint="eastAsia"/>
          <w:color w:val="333333"/>
          <w:kern w:val="0"/>
          <w:sz w:val="24"/>
          <w:szCs w:val="24"/>
          <w:shd w:val="clear" w:color="auto" w:fill="FFFFFF"/>
        </w:rPr>
        <w:lastRenderedPageBreak/>
        <w:t>生现场参观1次美术馆、书法馆、博物馆，让收藏在馆所里的文物、陈列在大地上的文化艺术遗产成为学校美育的丰厚资源，让广大学生在艺术学习过程中了解中华文化变迁，触摸中华文化脉络，汲取中华文化艺术精髓。充分挖掘学校艺术场馆的社会服务功能，鼓励有条件的学校将艺术场馆向社会有序开放。</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16.建立美育基础薄弱学校帮扶机制。各地要加强乡村学校美育教师培养，通过乡村教师公费定向培养项目，培养能够承担美育教学的全科教师。鼓励开展对乡村学校各学科在职教师的美育培训，培养能够承担美育教学与活动指导的兼职美育教师。推进农村学校艺术教育实验县等综合改革实践，建立校际教师共享和城乡学校“手拉手”帮扶机制。统筹乡镇中心学校和小规模学校美育课程设置、教学安排、教研活动和教师管理，采取同步课堂、共享优质在线资源等方式，补齐师资和资源短板。引导高校师生强化服务社会意识，支持高校开展美育浸润行动计划，支持社会力量开展美育公益项目。</w:t>
      </w:r>
      <w:r w:rsidRPr="00C832C3">
        <w:rPr>
          <w:rFonts w:ascii="Microsoft Yahei" w:eastAsia="宋体" w:hAnsi="Microsoft Yahei" w:cs="宋体"/>
          <w:color w:val="333333"/>
          <w:kern w:val="0"/>
          <w:sz w:val="24"/>
          <w:szCs w:val="24"/>
        </w:rPr>
        <w:br/>
      </w:r>
      <w:r w:rsidR="00E42689">
        <w:rPr>
          <w:rFonts w:ascii="宋体" w:eastAsia="宋体" w:hAnsi="宋体" w:cs="宋体" w:hint="eastAsia"/>
          <w:b/>
          <w:bCs/>
          <w:color w:val="333333"/>
          <w:kern w:val="0"/>
          <w:sz w:val="24"/>
          <w:szCs w:val="24"/>
          <w:shd w:val="clear" w:color="auto" w:fill="FFFFFF"/>
        </w:rPr>
        <w:t xml:space="preserve">    </w:t>
      </w:r>
      <w:r w:rsidRPr="00C832C3">
        <w:rPr>
          <w:rFonts w:ascii="宋体" w:eastAsia="宋体" w:hAnsi="宋体" w:cs="宋体" w:hint="eastAsia"/>
          <w:b/>
          <w:bCs/>
          <w:color w:val="333333"/>
          <w:kern w:val="0"/>
          <w:sz w:val="24"/>
          <w:szCs w:val="24"/>
          <w:shd w:val="clear" w:color="auto" w:fill="FFFFFF"/>
        </w:rPr>
        <w:t>五、切实加强组织保障</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17.加强组织领导和经费保障。地方各级党委和政府要把学校美育工作纳入重要议事日程，纳入地方经济社会发展规划，加强对本地区学校美育改革发展的总体谋划。各地要建立加强学校美育工作部门联席会议制度，健全统筹协调机制。把学校美育工作纳入有关领导干部培训计划。各级政府要调整优化教育支出结构，完善投入机制，地方政府要统筹安排财政转移支付资金和本级财力支持学校美育工作。鼓励和引导社会资金支持学校美育发展，吸引社会捐赠，多渠道增加投入。</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18.加强制度保障。完善学校美育法律制度，研究制定规范学校美育工作的法规。鼓励地方出台学校美育法规制度，为推动学校美育发展提供有力法治保障。健全教育督导评价制度，把政策措施落实情况、学生艺术素质测评情况和支持学校开展美育工作情况等纳入教育督导评估范围。完善国家义务教育美育质量监测，公布监测结果。把美育工作及其效果作为高校办学评价的重要指标，纳入高校本科教学工作评估指标体系和“双一流”建设成效评价。对政策落实不到位、学生艺术素质测评合格率持续下降的地方政府、教育行政部门和学校负责人，依规依法予以问责。</w:t>
      </w:r>
      <w:r w:rsidRPr="00C832C3">
        <w:rPr>
          <w:rFonts w:ascii="Microsoft Yahei" w:eastAsia="宋体" w:hAnsi="Microsoft Yahei" w:cs="宋体"/>
          <w:color w:val="333333"/>
          <w:kern w:val="0"/>
          <w:sz w:val="24"/>
          <w:szCs w:val="24"/>
        </w:rPr>
        <w:br/>
      </w:r>
      <w:r w:rsidR="00E42689">
        <w:rPr>
          <w:rFonts w:ascii="宋体" w:eastAsia="宋体" w:hAnsi="宋体" w:cs="宋体" w:hint="eastAsia"/>
          <w:color w:val="333333"/>
          <w:kern w:val="0"/>
          <w:sz w:val="24"/>
          <w:szCs w:val="24"/>
          <w:shd w:val="clear" w:color="auto" w:fill="FFFFFF"/>
        </w:rPr>
        <w:t xml:space="preserve">    </w:t>
      </w:r>
      <w:r w:rsidRPr="00C832C3">
        <w:rPr>
          <w:rFonts w:ascii="宋体" w:eastAsia="宋体" w:hAnsi="宋体" w:cs="宋体" w:hint="eastAsia"/>
          <w:color w:val="333333"/>
          <w:kern w:val="0"/>
          <w:sz w:val="24"/>
          <w:szCs w:val="24"/>
          <w:shd w:val="clear" w:color="auto" w:fill="FFFFFF"/>
        </w:rPr>
        <w:t>19.营造社会氛围。各地要研究落实加强和改进新时代学校美育工作的具体措施，可以结合实际制定实施学校美育教师配备和场地器材建设三年行动计划。加强宣传，凝聚共识，营造全社会共同促进学校美育发展的良好社会氛围。</w:t>
      </w:r>
    </w:p>
    <w:sectPr w:rsidR="00902826" w:rsidRPr="00C832C3" w:rsidSect="00A2377A">
      <w:pgSz w:w="11906" w:h="16838"/>
      <w:pgMar w:top="1701" w:right="1474"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01" w:rsidRDefault="00215D01" w:rsidP="00C832C3">
      <w:r>
        <w:separator/>
      </w:r>
    </w:p>
  </w:endnote>
  <w:endnote w:type="continuationSeparator" w:id="0">
    <w:p w:rsidR="00215D01" w:rsidRDefault="00215D01" w:rsidP="00C83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01" w:rsidRDefault="00215D01" w:rsidP="00C832C3">
      <w:r>
        <w:separator/>
      </w:r>
    </w:p>
  </w:footnote>
  <w:footnote w:type="continuationSeparator" w:id="0">
    <w:p w:rsidR="00215D01" w:rsidRDefault="00215D01" w:rsidP="00C83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11C5"/>
    <w:rsid w:val="00215D01"/>
    <w:rsid w:val="002640F0"/>
    <w:rsid w:val="0087280D"/>
    <w:rsid w:val="009402B6"/>
    <w:rsid w:val="009B11C5"/>
    <w:rsid w:val="009B5A73"/>
    <w:rsid w:val="00A2377A"/>
    <w:rsid w:val="00B15BA9"/>
    <w:rsid w:val="00C832C3"/>
    <w:rsid w:val="00E42689"/>
    <w:rsid w:val="00E748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80D"/>
    <w:pPr>
      <w:widowControl w:val="0"/>
      <w:jc w:val="both"/>
    </w:pPr>
  </w:style>
  <w:style w:type="paragraph" w:styleId="1">
    <w:name w:val="heading 1"/>
    <w:basedOn w:val="a"/>
    <w:link w:val="1Char"/>
    <w:uiPriority w:val="9"/>
    <w:qFormat/>
    <w:rsid w:val="00C832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2C3"/>
    <w:rPr>
      <w:sz w:val="18"/>
      <w:szCs w:val="18"/>
    </w:rPr>
  </w:style>
  <w:style w:type="paragraph" w:styleId="a4">
    <w:name w:val="footer"/>
    <w:basedOn w:val="a"/>
    <w:link w:val="Char0"/>
    <w:uiPriority w:val="99"/>
    <w:unhideWhenUsed/>
    <w:rsid w:val="00C832C3"/>
    <w:pPr>
      <w:tabs>
        <w:tab w:val="center" w:pos="4153"/>
        <w:tab w:val="right" w:pos="8306"/>
      </w:tabs>
      <w:snapToGrid w:val="0"/>
      <w:jc w:val="left"/>
    </w:pPr>
    <w:rPr>
      <w:sz w:val="18"/>
      <w:szCs w:val="18"/>
    </w:rPr>
  </w:style>
  <w:style w:type="character" w:customStyle="1" w:styleId="Char0">
    <w:name w:val="页脚 Char"/>
    <w:basedOn w:val="a0"/>
    <w:link w:val="a4"/>
    <w:uiPriority w:val="99"/>
    <w:rsid w:val="00C832C3"/>
    <w:rPr>
      <w:sz w:val="18"/>
      <w:szCs w:val="18"/>
    </w:rPr>
  </w:style>
  <w:style w:type="character" w:customStyle="1" w:styleId="1Char">
    <w:name w:val="标题 1 Char"/>
    <w:basedOn w:val="a0"/>
    <w:link w:val="1"/>
    <w:uiPriority w:val="9"/>
    <w:rsid w:val="00C832C3"/>
    <w:rPr>
      <w:rFonts w:ascii="宋体" w:eastAsia="宋体" w:hAnsi="宋体" w:cs="宋体"/>
      <w:b/>
      <w:bCs/>
      <w:kern w:val="36"/>
      <w:sz w:val="48"/>
      <w:szCs w:val="48"/>
    </w:rPr>
  </w:style>
  <w:style w:type="paragraph" w:styleId="a5">
    <w:name w:val="Normal (Web)"/>
    <w:basedOn w:val="a"/>
    <w:uiPriority w:val="99"/>
    <w:semiHidden/>
    <w:unhideWhenUsed/>
    <w:rsid w:val="00C832C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832C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32C3"/>
    <w:rPr>
      <w:sz w:val="18"/>
      <w:szCs w:val="18"/>
    </w:rPr>
  </w:style>
  <w:style w:type="paragraph" w:styleId="a4">
    <w:name w:val="footer"/>
    <w:basedOn w:val="a"/>
    <w:link w:val="Char0"/>
    <w:uiPriority w:val="99"/>
    <w:unhideWhenUsed/>
    <w:rsid w:val="00C832C3"/>
    <w:pPr>
      <w:tabs>
        <w:tab w:val="center" w:pos="4153"/>
        <w:tab w:val="right" w:pos="8306"/>
      </w:tabs>
      <w:snapToGrid w:val="0"/>
      <w:jc w:val="left"/>
    </w:pPr>
    <w:rPr>
      <w:sz w:val="18"/>
      <w:szCs w:val="18"/>
    </w:rPr>
  </w:style>
  <w:style w:type="character" w:customStyle="1" w:styleId="Char0">
    <w:name w:val="页脚 Char"/>
    <w:basedOn w:val="a0"/>
    <w:link w:val="a4"/>
    <w:uiPriority w:val="99"/>
    <w:rsid w:val="00C832C3"/>
    <w:rPr>
      <w:sz w:val="18"/>
      <w:szCs w:val="18"/>
    </w:rPr>
  </w:style>
  <w:style w:type="character" w:customStyle="1" w:styleId="1Char">
    <w:name w:val="标题 1 Char"/>
    <w:basedOn w:val="a0"/>
    <w:link w:val="1"/>
    <w:uiPriority w:val="9"/>
    <w:rsid w:val="00C832C3"/>
    <w:rPr>
      <w:rFonts w:ascii="宋体" w:eastAsia="宋体" w:hAnsi="宋体" w:cs="宋体"/>
      <w:b/>
      <w:bCs/>
      <w:kern w:val="36"/>
      <w:sz w:val="48"/>
      <w:szCs w:val="48"/>
    </w:rPr>
  </w:style>
  <w:style w:type="paragraph" w:styleId="a5">
    <w:name w:val="Normal (Web)"/>
    <w:basedOn w:val="a"/>
    <w:uiPriority w:val="99"/>
    <w:semiHidden/>
    <w:unhideWhenUsed/>
    <w:rsid w:val="00C832C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2655676">
      <w:bodyDiv w:val="1"/>
      <w:marLeft w:val="0"/>
      <w:marRight w:val="0"/>
      <w:marTop w:val="0"/>
      <w:marBottom w:val="0"/>
      <w:divBdr>
        <w:top w:val="none" w:sz="0" w:space="0" w:color="auto"/>
        <w:left w:val="none" w:sz="0" w:space="0" w:color="auto"/>
        <w:bottom w:val="none" w:sz="0" w:space="0" w:color="auto"/>
        <w:right w:val="none" w:sz="0" w:space="0" w:color="auto"/>
      </w:divBdr>
    </w:div>
    <w:div w:id="20916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1422</Words>
  <Characters>8106</Characters>
  <Application>Microsoft Office Word</Application>
  <DocSecurity>0</DocSecurity>
  <Lines>67</Lines>
  <Paragraphs>19</Paragraphs>
  <ScaleCrop>false</ScaleCrop>
  <Company>Microsoft</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2021-03-04T06:34:00Z</dcterms:created>
  <dcterms:modified xsi:type="dcterms:W3CDTF">2021-03-04T07:21:00Z</dcterms:modified>
</cp:coreProperties>
</file>