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8C" w:rsidRPr="0088228C" w:rsidRDefault="0088228C" w:rsidP="0088228C">
      <w:pPr>
        <w:spacing w:line="360" w:lineRule="auto"/>
        <w:rPr>
          <w:lang w:bidi="zh-CN"/>
        </w:rPr>
      </w:pPr>
    </w:p>
    <w:p w:rsidR="0088228C" w:rsidRPr="00A801FA" w:rsidRDefault="0088228C" w:rsidP="00ED48F4">
      <w:pPr>
        <w:spacing w:line="360" w:lineRule="auto"/>
        <w:jc w:val="center"/>
        <w:rPr>
          <w:rFonts w:ascii="方正小标宋简体" w:eastAsia="方正小标宋简体" w:hAnsi="黑体" w:hint="eastAsia"/>
          <w:sz w:val="36"/>
          <w:szCs w:val="36"/>
          <w:lang w:bidi="zh-CN"/>
        </w:rPr>
      </w:pPr>
      <w:r w:rsidRPr="00A801FA">
        <w:rPr>
          <w:rFonts w:ascii="方正小标宋简体" w:eastAsia="方正小标宋简体" w:hAnsi="黑体" w:hint="eastAsia"/>
          <w:sz w:val="36"/>
          <w:szCs w:val="36"/>
          <w:lang w:bidi="zh-CN"/>
        </w:rPr>
        <w:t>太仓市促进商务经济转型升级专项资金管理办法</w:t>
      </w:r>
    </w:p>
    <w:p w:rsidR="00A801FA" w:rsidRPr="00A801FA" w:rsidRDefault="00A801FA" w:rsidP="00ED48F4">
      <w:pPr>
        <w:spacing w:line="360" w:lineRule="auto"/>
        <w:jc w:val="center"/>
        <w:rPr>
          <w:rFonts w:ascii="仿宋_GB2312" w:eastAsia="仿宋_GB2312" w:hAnsi="黑体" w:hint="eastAsia"/>
          <w:sz w:val="32"/>
          <w:szCs w:val="32"/>
          <w:lang w:bidi="zh-CN"/>
        </w:rPr>
      </w:pPr>
      <w:r w:rsidRPr="00A801FA">
        <w:rPr>
          <w:rFonts w:ascii="仿宋_GB2312" w:eastAsia="仿宋_GB2312" w:hAnsi="黑体" w:hint="eastAsia"/>
          <w:sz w:val="32"/>
          <w:szCs w:val="32"/>
          <w:lang w:bidi="zh-CN"/>
        </w:rPr>
        <w:t>（征求意见）</w:t>
      </w:r>
    </w:p>
    <w:p w:rsidR="0088228C" w:rsidRPr="0088228C" w:rsidRDefault="0088228C" w:rsidP="0088228C">
      <w:pPr>
        <w:spacing w:line="360" w:lineRule="auto"/>
        <w:rPr>
          <w:lang w:bidi="zh-CN"/>
        </w:rPr>
      </w:pPr>
    </w:p>
    <w:p w:rsidR="00BA3E34" w:rsidRPr="00EA2BF9" w:rsidRDefault="0088228C" w:rsidP="00ED48F4">
      <w:pPr>
        <w:pStyle w:val="a5"/>
        <w:numPr>
          <w:ilvl w:val="0"/>
          <w:numId w:val="1"/>
        </w:numPr>
        <w:spacing w:line="360" w:lineRule="auto"/>
        <w:ind w:firstLineChars="0"/>
        <w:jc w:val="center"/>
        <w:rPr>
          <w:rFonts w:ascii="黑体" w:eastAsia="黑体" w:hAnsi="黑体"/>
          <w:sz w:val="32"/>
          <w:szCs w:val="32"/>
          <w:lang w:bidi="zh-CN"/>
        </w:rPr>
      </w:pPr>
      <w:bookmarkStart w:id="0" w:name="_GoBack"/>
      <w:bookmarkEnd w:id="0"/>
      <w:r w:rsidRPr="00EA2BF9">
        <w:rPr>
          <w:rFonts w:ascii="黑体" w:eastAsia="黑体" w:hAnsi="黑体" w:hint="eastAsia"/>
          <w:sz w:val="32"/>
          <w:szCs w:val="32"/>
          <w:lang w:bidi="zh-CN"/>
        </w:rPr>
        <w:t>总则</w:t>
      </w:r>
    </w:p>
    <w:p w:rsidR="0088228C" w:rsidRPr="0088228C" w:rsidRDefault="0088228C" w:rsidP="00ED48F4">
      <w:pPr>
        <w:spacing w:line="360" w:lineRule="auto"/>
        <w:ind w:firstLineChars="200" w:firstLine="640"/>
        <w:rPr>
          <w:rFonts w:ascii="仿宋_GB2312" w:eastAsia="仿宋_GB2312"/>
          <w:sz w:val="32"/>
          <w:szCs w:val="32"/>
          <w:lang w:bidi="en-US"/>
        </w:rPr>
      </w:pPr>
      <w:r w:rsidRPr="00ED48F4">
        <w:rPr>
          <w:rFonts w:ascii="黑体" w:eastAsia="黑体" w:hAnsi="黑体" w:hint="eastAsia"/>
          <w:sz w:val="32"/>
          <w:szCs w:val="32"/>
          <w:lang w:bidi="zh-CN"/>
        </w:rPr>
        <w:t xml:space="preserve">第一条 </w:t>
      </w:r>
      <w:r w:rsidRPr="0088228C">
        <w:rPr>
          <w:rFonts w:ascii="仿宋_GB2312" w:eastAsia="仿宋_GB2312" w:hint="eastAsia"/>
          <w:sz w:val="32"/>
          <w:szCs w:val="32"/>
          <w:lang w:bidi="zh-CN"/>
        </w:rPr>
        <w:t xml:space="preserve"> 为规范我市促进商务经济转型升级专项资金管理，推动我市商务高质量发展，根据《中华人民共和国预算法》《江苏省省级财政专项资金管理办法》</w:t>
      </w:r>
      <w:r w:rsidRPr="0088228C">
        <w:rPr>
          <w:rFonts w:ascii="仿宋_GB2312" w:eastAsia="仿宋_GB2312" w:hint="eastAsia"/>
          <w:sz w:val="32"/>
          <w:szCs w:val="32"/>
          <w:lang w:bidi="en-US"/>
        </w:rPr>
        <w:t>《太仓市促进商务经济转型升级若干政策》</w:t>
      </w:r>
      <w:r w:rsidRPr="0088228C">
        <w:rPr>
          <w:rFonts w:ascii="仿宋_GB2312" w:eastAsia="仿宋_GB2312" w:hint="eastAsia"/>
          <w:sz w:val="32"/>
          <w:szCs w:val="32"/>
          <w:lang w:bidi="zh-CN"/>
        </w:rPr>
        <w:t>等文件及预算管理相关要求，制定本办法。</w:t>
      </w:r>
    </w:p>
    <w:p w:rsidR="0088228C" w:rsidRPr="0088228C" w:rsidRDefault="0088228C" w:rsidP="0088228C">
      <w:pPr>
        <w:spacing w:line="360" w:lineRule="auto"/>
        <w:ind w:firstLineChars="200" w:firstLine="640"/>
        <w:rPr>
          <w:rFonts w:ascii="仿宋_GB2312" w:eastAsia="仿宋_GB2312"/>
          <w:sz w:val="32"/>
          <w:szCs w:val="32"/>
          <w:lang w:bidi="zh-CN"/>
        </w:rPr>
      </w:pPr>
      <w:r w:rsidRPr="00ED48F4">
        <w:rPr>
          <w:rFonts w:ascii="黑体" w:eastAsia="黑体" w:hAnsi="黑体" w:hint="eastAsia"/>
          <w:sz w:val="32"/>
          <w:szCs w:val="32"/>
          <w:lang w:bidi="zh-CN"/>
        </w:rPr>
        <w:t xml:space="preserve">第二条 </w:t>
      </w:r>
      <w:r w:rsidRPr="0088228C">
        <w:rPr>
          <w:rFonts w:ascii="仿宋_GB2312" w:eastAsia="仿宋_GB2312" w:hint="eastAsia"/>
          <w:sz w:val="32"/>
          <w:szCs w:val="32"/>
          <w:lang w:bidi="zh-CN"/>
        </w:rPr>
        <w:t xml:space="preserve"> 本办法所称太仓市促进商务经济转型升级专项资金（以下简称专项资金），是指市级财政安排的专项用于扶持我市商务事业发展的资金。专项资金用于市级商务发展项目支出和对区（镇）的专项转移支付，不包括市级商务部门用于正常运转以及履行日常职能所需的业务经费。</w:t>
      </w:r>
    </w:p>
    <w:p w:rsidR="0088228C" w:rsidRPr="0088228C" w:rsidRDefault="0088228C" w:rsidP="0088228C">
      <w:pPr>
        <w:spacing w:line="360" w:lineRule="auto"/>
        <w:ind w:firstLineChars="200" w:firstLine="640"/>
        <w:rPr>
          <w:rFonts w:ascii="仿宋_GB2312" w:eastAsia="仿宋_GB2312"/>
          <w:sz w:val="32"/>
          <w:szCs w:val="32"/>
          <w:lang w:bidi="zh-CN"/>
        </w:rPr>
      </w:pPr>
      <w:r w:rsidRPr="00ED48F4">
        <w:rPr>
          <w:rFonts w:ascii="黑体" w:eastAsia="黑体" w:hAnsi="黑体" w:hint="eastAsia"/>
          <w:sz w:val="32"/>
          <w:szCs w:val="32"/>
          <w:lang w:bidi="zh-CN"/>
        </w:rPr>
        <w:t xml:space="preserve">第三条 </w:t>
      </w:r>
      <w:r w:rsidRPr="0088228C">
        <w:rPr>
          <w:rFonts w:ascii="仿宋_GB2312" w:eastAsia="仿宋_GB2312" w:hint="eastAsia"/>
          <w:sz w:val="32"/>
          <w:szCs w:val="32"/>
          <w:lang w:bidi="zh-CN"/>
        </w:rPr>
        <w:t xml:space="preserve"> 专项资金使用和管理遵循“重点突出、权责明确、 公平公正、规范有效”的原则，确保资金使用合理、安全、高效。</w:t>
      </w:r>
    </w:p>
    <w:p w:rsidR="0088228C" w:rsidRPr="0088228C" w:rsidRDefault="0088228C" w:rsidP="0088228C">
      <w:pPr>
        <w:spacing w:line="360" w:lineRule="auto"/>
        <w:ind w:firstLineChars="200" w:firstLine="640"/>
        <w:rPr>
          <w:rFonts w:ascii="仿宋_GB2312" w:eastAsia="仿宋_GB2312"/>
          <w:sz w:val="32"/>
          <w:szCs w:val="32"/>
          <w:lang w:bidi="zh-CN"/>
        </w:rPr>
      </w:pPr>
      <w:r w:rsidRPr="00ED48F4">
        <w:rPr>
          <w:rFonts w:ascii="黑体" w:eastAsia="黑体" w:hAnsi="黑体" w:hint="eastAsia"/>
          <w:sz w:val="32"/>
          <w:szCs w:val="32"/>
          <w:lang w:bidi="zh-CN"/>
        </w:rPr>
        <w:t xml:space="preserve">第四条 </w:t>
      </w:r>
      <w:r w:rsidRPr="0088228C">
        <w:rPr>
          <w:rFonts w:ascii="仿宋_GB2312" w:eastAsia="仿宋_GB2312" w:hint="eastAsia"/>
          <w:sz w:val="32"/>
          <w:szCs w:val="32"/>
          <w:lang w:bidi="zh-CN"/>
        </w:rPr>
        <w:t xml:space="preserve"> 市财政局、市商务局共同管理专项资金。</w:t>
      </w:r>
    </w:p>
    <w:p w:rsidR="0088228C" w:rsidRPr="0088228C" w:rsidRDefault="0088228C" w:rsidP="0088228C">
      <w:pPr>
        <w:spacing w:line="360" w:lineRule="auto"/>
        <w:ind w:firstLineChars="200" w:firstLine="640"/>
        <w:rPr>
          <w:rFonts w:ascii="仿宋_GB2312" w:eastAsia="仿宋_GB2312"/>
          <w:sz w:val="32"/>
          <w:szCs w:val="32"/>
          <w:lang w:bidi="zh-CN"/>
        </w:rPr>
      </w:pPr>
      <w:r w:rsidRPr="0088228C">
        <w:rPr>
          <w:rFonts w:ascii="仿宋_GB2312" w:eastAsia="仿宋_GB2312" w:hint="eastAsia"/>
          <w:sz w:val="32"/>
          <w:szCs w:val="32"/>
          <w:lang w:bidi="zh-CN"/>
        </w:rPr>
        <w:t>市财政局主要负责:制定专项资金管理办法；组织专项资金预算的编制和执行；组织开展专项资金绩效管理和监督检查工作等。</w:t>
      </w:r>
    </w:p>
    <w:p w:rsidR="0088228C" w:rsidRPr="0088228C" w:rsidRDefault="0088228C" w:rsidP="0088228C">
      <w:pPr>
        <w:spacing w:line="360" w:lineRule="auto"/>
        <w:ind w:firstLineChars="200" w:firstLine="640"/>
        <w:rPr>
          <w:rFonts w:ascii="仿宋_GB2312" w:eastAsia="仿宋_GB2312"/>
          <w:sz w:val="32"/>
          <w:szCs w:val="32"/>
          <w:lang w:bidi="zh-CN"/>
        </w:rPr>
      </w:pPr>
      <w:r w:rsidRPr="0088228C">
        <w:rPr>
          <w:rFonts w:ascii="仿宋_GB2312" w:eastAsia="仿宋_GB2312" w:hint="eastAsia"/>
          <w:sz w:val="32"/>
          <w:szCs w:val="32"/>
          <w:lang w:bidi="zh-CN"/>
        </w:rPr>
        <w:t>市商务局主要负责:配合市财政局制定专项资金管理办</w:t>
      </w:r>
      <w:r w:rsidRPr="0088228C">
        <w:rPr>
          <w:rFonts w:ascii="仿宋_GB2312" w:eastAsia="仿宋_GB2312" w:hint="eastAsia"/>
          <w:sz w:val="32"/>
          <w:szCs w:val="32"/>
          <w:lang w:bidi="zh-CN"/>
        </w:rPr>
        <w:lastRenderedPageBreak/>
        <w:t>法; 编制专项资金支出预算；会同市财政局确定专项资金分配方式，制定专项资金使用方案；组织项目申报、审查、核定等；执行专项资金支出预算，监督专项资金的使用,具体实施专项资金预算绩效评价工作；督促专项资金使用单位加强财务管理、规范会计核算；按规定向市财政局报送专项资金使用情况，并对执行情况进行自查和自评等。</w:t>
      </w:r>
    </w:p>
    <w:p w:rsidR="0088228C" w:rsidRDefault="0088228C" w:rsidP="0088228C">
      <w:pPr>
        <w:spacing w:line="360" w:lineRule="auto"/>
        <w:ind w:firstLineChars="200" w:firstLine="640"/>
        <w:rPr>
          <w:rFonts w:ascii="仿宋_GB2312" w:eastAsia="仿宋_GB2312"/>
          <w:sz w:val="32"/>
          <w:szCs w:val="32"/>
          <w:lang w:bidi="zh-CN"/>
        </w:rPr>
      </w:pPr>
      <w:r w:rsidRPr="0088228C">
        <w:rPr>
          <w:rFonts w:ascii="仿宋_GB2312" w:eastAsia="仿宋_GB2312" w:hint="eastAsia"/>
          <w:sz w:val="32"/>
          <w:szCs w:val="32"/>
          <w:lang w:bidi="zh-CN"/>
        </w:rPr>
        <w:t>区镇财政、职能部门，相应负责专项资金管理和项目管理相关工作。</w:t>
      </w:r>
    </w:p>
    <w:p w:rsidR="00BA3E34" w:rsidRPr="0088228C" w:rsidRDefault="00BA3E34" w:rsidP="0088228C">
      <w:pPr>
        <w:spacing w:line="360" w:lineRule="auto"/>
        <w:ind w:firstLineChars="200" w:firstLine="640"/>
        <w:rPr>
          <w:rFonts w:ascii="仿宋_GB2312" w:eastAsia="仿宋_GB2312"/>
          <w:sz w:val="32"/>
          <w:szCs w:val="32"/>
          <w:lang w:bidi="zh-CN"/>
        </w:rPr>
      </w:pPr>
    </w:p>
    <w:p w:rsidR="00BA3E34" w:rsidRPr="00EA2BF9" w:rsidRDefault="0088228C" w:rsidP="00EA2BF9">
      <w:pPr>
        <w:pStyle w:val="a5"/>
        <w:numPr>
          <w:ilvl w:val="0"/>
          <w:numId w:val="1"/>
        </w:numPr>
        <w:spacing w:line="360" w:lineRule="auto"/>
        <w:ind w:firstLineChars="0"/>
        <w:jc w:val="center"/>
        <w:rPr>
          <w:rFonts w:ascii="黑体" w:eastAsia="黑体" w:hAnsi="黑体"/>
          <w:sz w:val="32"/>
          <w:szCs w:val="32"/>
          <w:lang w:bidi="zh-CN"/>
        </w:rPr>
      </w:pPr>
      <w:r w:rsidRPr="00EA2BF9">
        <w:rPr>
          <w:rFonts w:ascii="黑体" w:eastAsia="黑体" w:hAnsi="黑体" w:hint="eastAsia"/>
          <w:sz w:val="32"/>
          <w:szCs w:val="32"/>
          <w:lang w:bidi="zh-CN"/>
        </w:rPr>
        <w:t>支持方向</w:t>
      </w:r>
    </w:p>
    <w:p w:rsidR="0088228C" w:rsidRPr="0088228C" w:rsidRDefault="0088228C" w:rsidP="0088228C">
      <w:pPr>
        <w:spacing w:line="360" w:lineRule="auto"/>
        <w:ind w:firstLineChars="200" w:firstLine="640"/>
        <w:rPr>
          <w:rFonts w:ascii="仿宋_GB2312" w:eastAsia="仿宋_GB2312"/>
          <w:bCs/>
          <w:sz w:val="32"/>
          <w:szCs w:val="32"/>
          <w:lang w:bidi="en-US"/>
        </w:rPr>
      </w:pPr>
      <w:r w:rsidRPr="00ED48F4">
        <w:rPr>
          <w:rFonts w:ascii="黑体" w:eastAsia="黑体" w:hAnsi="黑体" w:hint="eastAsia"/>
          <w:sz w:val="32"/>
          <w:szCs w:val="32"/>
          <w:lang w:bidi="zh-CN"/>
        </w:rPr>
        <w:t xml:space="preserve">第五条 </w:t>
      </w:r>
      <w:r w:rsidRPr="0088228C">
        <w:rPr>
          <w:rFonts w:ascii="仿宋_GB2312" w:eastAsia="仿宋_GB2312" w:hint="eastAsia"/>
          <w:sz w:val="32"/>
          <w:szCs w:val="32"/>
          <w:lang w:bidi="zh-CN"/>
        </w:rPr>
        <w:t xml:space="preserve"> 专项资金支持方向包括：</w:t>
      </w:r>
      <w:r w:rsidRPr="0088228C">
        <w:rPr>
          <w:rFonts w:ascii="仿宋_GB2312" w:eastAsia="仿宋_GB2312" w:hint="eastAsia"/>
          <w:bCs/>
          <w:sz w:val="32"/>
          <w:szCs w:val="32"/>
          <w:lang w:bidi="en-US"/>
        </w:rPr>
        <w:t xml:space="preserve"> </w:t>
      </w:r>
    </w:p>
    <w:p w:rsidR="0088228C" w:rsidRPr="0088228C" w:rsidRDefault="00B91F38" w:rsidP="0088228C">
      <w:pPr>
        <w:spacing w:line="360" w:lineRule="auto"/>
        <w:ind w:firstLineChars="200" w:firstLine="640"/>
        <w:rPr>
          <w:rFonts w:ascii="仿宋_GB2312" w:eastAsia="仿宋_GB2312"/>
          <w:bCs/>
          <w:sz w:val="32"/>
          <w:szCs w:val="32"/>
          <w:lang w:bidi="en-US"/>
        </w:rPr>
      </w:pPr>
      <w:r>
        <w:rPr>
          <w:rFonts w:ascii="仿宋_GB2312" w:eastAsia="仿宋_GB2312" w:hint="eastAsia"/>
          <w:bCs/>
          <w:sz w:val="32"/>
          <w:szCs w:val="32"/>
          <w:lang w:bidi="en-US"/>
        </w:rPr>
        <w:t>（</w:t>
      </w:r>
      <w:r w:rsidR="0088228C" w:rsidRPr="0088228C">
        <w:rPr>
          <w:rFonts w:ascii="仿宋_GB2312" w:eastAsia="仿宋_GB2312" w:hint="eastAsia"/>
          <w:bCs/>
          <w:sz w:val="32"/>
          <w:szCs w:val="32"/>
          <w:lang w:bidi="en-US"/>
        </w:rPr>
        <w:t>一</w:t>
      </w:r>
      <w:r>
        <w:rPr>
          <w:rFonts w:ascii="仿宋_GB2312" w:eastAsia="仿宋_GB2312" w:hint="eastAsia"/>
          <w:bCs/>
          <w:sz w:val="32"/>
          <w:szCs w:val="32"/>
          <w:lang w:bidi="en-US"/>
        </w:rPr>
        <w:t>）</w:t>
      </w:r>
      <w:r w:rsidR="0088228C" w:rsidRPr="0088228C">
        <w:rPr>
          <w:rFonts w:ascii="仿宋_GB2312" w:eastAsia="仿宋_GB2312" w:hint="eastAsia"/>
          <w:bCs/>
          <w:sz w:val="32"/>
          <w:szCs w:val="32"/>
          <w:lang w:bidi="en-US"/>
        </w:rPr>
        <w:t>推进利用外资稳量提质。鼓励外商投资设立制造业、现代服务业项目</w:t>
      </w:r>
      <w:r w:rsidR="0088228C">
        <w:rPr>
          <w:rFonts w:ascii="仿宋_GB2312" w:eastAsia="仿宋_GB2312" w:hint="eastAsia"/>
          <w:bCs/>
          <w:sz w:val="32"/>
          <w:szCs w:val="32"/>
          <w:lang w:bidi="en-US"/>
        </w:rPr>
        <w:t>；</w:t>
      </w:r>
      <w:r w:rsidR="0088228C" w:rsidRPr="0088228C">
        <w:rPr>
          <w:rFonts w:ascii="仿宋_GB2312" w:eastAsia="仿宋_GB2312" w:hint="eastAsia"/>
          <w:bCs/>
          <w:sz w:val="32"/>
          <w:szCs w:val="32"/>
          <w:lang w:bidi="en-US"/>
        </w:rPr>
        <w:t>鼓励外商投资企业增资扩能和外商并购境内企业（房地产项目除外）</w:t>
      </w:r>
      <w:r w:rsidR="0088228C">
        <w:rPr>
          <w:rFonts w:ascii="仿宋_GB2312" w:eastAsia="仿宋_GB2312" w:hint="eastAsia"/>
          <w:bCs/>
          <w:sz w:val="32"/>
          <w:szCs w:val="32"/>
          <w:lang w:bidi="en-US"/>
        </w:rPr>
        <w:t>；</w:t>
      </w:r>
      <w:r w:rsidR="0088228C" w:rsidRPr="0088228C">
        <w:rPr>
          <w:rFonts w:ascii="仿宋_GB2312" w:eastAsia="仿宋_GB2312" w:hint="eastAsia"/>
          <w:bCs/>
          <w:sz w:val="32"/>
          <w:szCs w:val="32"/>
          <w:lang w:bidi="en-US"/>
        </w:rPr>
        <w:t xml:space="preserve">鼓励外商投资企业发展总部经济、设立研发机构。 </w:t>
      </w:r>
    </w:p>
    <w:p w:rsidR="0088228C" w:rsidRPr="0088228C" w:rsidRDefault="00B91F38" w:rsidP="0088228C">
      <w:pPr>
        <w:spacing w:line="360" w:lineRule="auto"/>
        <w:ind w:firstLineChars="200" w:firstLine="640"/>
        <w:rPr>
          <w:rFonts w:ascii="仿宋_GB2312" w:eastAsia="仿宋_GB2312"/>
          <w:bCs/>
          <w:sz w:val="32"/>
          <w:szCs w:val="32"/>
          <w:lang w:bidi="en-US"/>
        </w:rPr>
      </w:pPr>
      <w:r>
        <w:rPr>
          <w:rFonts w:ascii="仿宋_GB2312" w:eastAsia="仿宋_GB2312" w:hint="eastAsia"/>
          <w:bCs/>
          <w:sz w:val="32"/>
          <w:szCs w:val="32"/>
          <w:lang w:bidi="en-US"/>
        </w:rPr>
        <w:t>（二）</w:t>
      </w:r>
      <w:r w:rsidR="0088228C" w:rsidRPr="0088228C">
        <w:rPr>
          <w:rFonts w:ascii="仿宋_GB2312" w:eastAsia="仿宋_GB2312" w:hint="eastAsia"/>
          <w:bCs/>
          <w:sz w:val="32"/>
          <w:szCs w:val="32"/>
          <w:lang w:bidi="en-US"/>
        </w:rPr>
        <w:t>促进外贸进出口稳定增长。</w:t>
      </w:r>
      <w:r w:rsidR="0088228C" w:rsidRPr="0088228C">
        <w:rPr>
          <w:rFonts w:ascii="仿宋_GB2312" w:eastAsia="仿宋_GB2312" w:hint="eastAsia"/>
          <w:sz w:val="32"/>
          <w:szCs w:val="32"/>
          <w:lang w:bidi="en-US"/>
        </w:rPr>
        <w:t>鼓励企业开拓国际市场</w:t>
      </w:r>
      <w:r w:rsidR="0088228C">
        <w:rPr>
          <w:rFonts w:ascii="仿宋_GB2312" w:eastAsia="仿宋_GB2312" w:hint="eastAsia"/>
          <w:sz w:val="32"/>
          <w:szCs w:val="32"/>
          <w:lang w:bidi="en-US"/>
        </w:rPr>
        <w:t>；</w:t>
      </w:r>
      <w:r w:rsidR="0088228C" w:rsidRPr="0088228C">
        <w:rPr>
          <w:rFonts w:ascii="仿宋_GB2312" w:eastAsia="仿宋_GB2312" w:hint="eastAsia"/>
          <w:sz w:val="32"/>
          <w:szCs w:val="32"/>
          <w:lang w:bidi="en-US"/>
        </w:rPr>
        <w:t>支持外贸企业运用出口信用保险等金融政策</w:t>
      </w:r>
      <w:r w:rsidR="0088228C">
        <w:rPr>
          <w:rFonts w:ascii="仿宋_GB2312" w:eastAsia="仿宋_GB2312" w:hint="eastAsia"/>
          <w:sz w:val="32"/>
          <w:szCs w:val="32"/>
          <w:lang w:bidi="en-US"/>
        </w:rPr>
        <w:t>；</w:t>
      </w:r>
      <w:r w:rsidR="0088228C" w:rsidRPr="0088228C">
        <w:rPr>
          <w:rFonts w:ascii="仿宋_GB2312" w:eastAsia="仿宋_GB2312" w:hint="eastAsia"/>
          <w:sz w:val="32"/>
          <w:szCs w:val="32"/>
          <w:lang w:bidi="en-US"/>
        </w:rPr>
        <w:t>支持进出口公平贸易并建立预警体系建设</w:t>
      </w:r>
      <w:r w:rsidR="0088228C">
        <w:rPr>
          <w:rFonts w:ascii="仿宋_GB2312" w:eastAsia="仿宋_GB2312" w:hint="eastAsia"/>
          <w:sz w:val="32"/>
          <w:szCs w:val="32"/>
          <w:lang w:bidi="en-US"/>
        </w:rPr>
        <w:t>；</w:t>
      </w:r>
      <w:r w:rsidR="0088228C" w:rsidRPr="00EA2BF9">
        <w:rPr>
          <w:rFonts w:ascii="仿宋_GB2312" w:eastAsia="仿宋_GB2312" w:hint="eastAsia"/>
          <w:sz w:val="32"/>
          <w:szCs w:val="32"/>
          <w:lang w:bidi="en-US"/>
        </w:rPr>
        <w:t>支持企业参加各类境内外展会及开展各项认证</w:t>
      </w:r>
      <w:r w:rsidR="0088228C">
        <w:rPr>
          <w:rFonts w:ascii="仿宋_GB2312" w:eastAsia="仿宋_GB2312" w:hint="eastAsia"/>
          <w:sz w:val="32"/>
          <w:szCs w:val="32"/>
          <w:lang w:bidi="en-US"/>
        </w:rPr>
        <w:t>；</w:t>
      </w:r>
      <w:r w:rsidR="0088228C" w:rsidRPr="0088228C">
        <w:rPr>
          <w:rFonts w:ascii="仿宋_GB2312" w:eastAsia="仿宋_GB2312" w:hint="eastAsia"/>
          <w:sz w:val="32"/>
          <w:szCs w:val="32"/>
          <w:lang w:bidi="en-US"/>
        </w:rPr>
        <w:t>鼓励扩大先进技术和设备及关键零部件进口</w:t>
      </w:r>
      <w:r w:rsidR="0088228C">
        <w:rPr>
          <w:rFonts w:ascii="仿宋_GB2312" w:eastAsia="仿宋_GB2312" w:hint="eastAsia"/>
          <w:sz w:val="32"/>
          <w:szCs w:val="32"/>
          <w:lang w:bidi="en-US"/>
        </w:rPr>
        <w:t>；</w:t>
      </w:r>
      <w:r w:rsidR="0088228C" w:rsidRPr="0088228C">
        <w:rPr>
          <w:rFonts w:ascii="仿宋_GB2312" w:eastAsia="仿宋_GB2312" w:hint="eastAsia"/>
          <w:sz w:val="32"/>
          <w:szCs w:val="32"/>
          <w:lang w:bidi="en-US"/>
        </w:rPr>
        <w:t>对外贸进出口发展作出特别贡献的企业和单位给予“一事一议”奖励。</w:t>
      </w:r>
    </w:p>
    <w:p w:rsidR="0088228C" w:rsidRPr="0088228C" w:rsidRDefault="00B91F38" w:rsidP="0088228C">
      <w:pPr>
        <w:spacing w:line="360" w:lineRule="auto"/>
        <w:ind w:firstLineChars="200" w:firstLine="640"/>
        <w:rPr>
          <w:rFonts w:ascii="仿宋_GB2312" w:eastAsia="仿宋_GB2312"/>
          <w:bCs/>
          <w:sz w:val="32"/>
          <w:szCs w:val="32"/>
          <w:lang w:bidi="en-US"/>
        </w:rPr>
      </w:pPr>
      <w:r>
        <w:rPr>
          <w:rFonts w:ascii="仿宋_GB2312" w:eastAsia="仿宋_GB2312" w:hint="eastAsia"/>
          <w:sz w:val="32"/>
          <w:szCs w:val="32"/>
          <w:lang w:bidi="en-US"/>
        </w:rPr>
        <w:t>（三）</w:t>
      </w:r>
      <w:r w:rsidR="0088228C" w:rsidRPr="0088228C">
        <w:rPr>
          <w:rFonts w:ascii="仿宋_GB2312" w:eastAsia="仿宋_GB2312" w:hint="eastAsia"/>
          <w:bCs/>
          <w:sz w:val="32"/>
          <w:szCs w:val="32"/>
          <w:lang w:bidi="en-US"/>
        </w:rPr>
        <w:t>拓展对外经济合作。</w:t>
      </w:r>
      <w:r w:rsidR="0088228C" w:rsidRPr="0088228C">
        <w:rPr>
          <w:rFonts w:ascii="仿宋_GB2312" w:eastAsia="仿宋_GB2312" w:hint="eastAsia"/>
          <w:sz w:val="32"/>
          <w:szCs w:val="32"/>
          <w:lang w:bidi="en-US"/>
        </w:rPr>
        <w:t>鼓励新设、增资、并购境外</w:t>
      </w:r>
      <w:r w:rsidR="0088228C" w:rsidRPr="0088228C">
        <w:rPr>
          <w:rFonts w:ascii="仿宋_GB2312" w:eastAsia="仿宋_GB2312" w:hint="eastAsia"/>
          <w:sz w:val="32"/>
          <w:szCs w:val="32"/>
          <w:lang w:bidi="en-US"/>
        </w:rPr>
        <w:lastRenderedPageBreak/>
        <w:t>投资项目</w:t>
      </w:r>
      <w:r w:rsidR="0088228C">
        <w:rPr>
          <w:rFonts w:ascii="仿宋_GB2312" w:eastAsia="仿宋_GB2312" w:hint="eastAsia"/>
          <w:sz w:val="32"/>
          <w:szCs w:val="32"/>
          <w:lang w:bidi="en-US"/>
        </w:rPr>
        <w:t>；</w:t>
      </w:r>
      <w:r w:rsidR="0088228C" w:rsidRPr="0088228C">
        <w:rPr>
          <w:rFonts w:ascii="仿宋_GB2312" w:eastAsia="仿宋_GB2312" w:hint="eastAsia"/>
          <w:sz w:val="32"/>
          <w:szCs w:val="32"/>
          <w:lang w:bidi="en-US"/>
        </w:rPr>
        <w:t>鼓励建立境外经贸合作区。</w:t>
      </w:r>
    </w:p>
    <w:p w:rsidR="0088228C" w:rsidRPr="0088228C" w:rsidRDefault="00B91F38" w:rsidP="0088228C">
      <w:pPr>
        <w:spacing w:line="360" w:lineRule="auto"/>
        <w:ind w:firstLineChars="200" w:firstLine="640"/>
        <w:rPr>
          <w:rFonts w:ascii="仿宋_GB2312" w:eastAsia="仿宋_GB2312"/>
          <w:bCs/>
          <w:sz w:val="32"/>
          <w:szCs w:val="32"/>
          <w:lang w:bidi="en-US"/>
        </w:rPr>
      </w:pPr>
      <w:r>
        <w:rPr>
          <w:rFonts w:ascii="仿宋_GB2312" w:eastAsia="仿宋_GB2312" w:hint="eastAsia"/>
          <w:bCs/>
          <w:sz w:val="32"/>
          <w:szCs w:val="32"/>
          <w:lang w:bidi="en-US"/>
        </w:rPr>
        <w:t>（</w:t>
      </w:r>
      <w:r w:rsidR="0088228C" w:rsidRPr="0088228C">
        <w:rPr>
          <w:rFonts w:ascii="仿宋_GB2312" w:eastAsia="仿宋_GB2312" w:hint="eastAsia"/>
          <w:bCs/>
          <w:sz w:val="32"/>
          <w:szCs w:val="32"/>
          <w:lang w:bidi="en-US"/>
        </w:rPr>
        <w:t>四</w:t>
      </w:r>
      <w:r>
        <w:rPr>
          <w:rFonts w:ascii="仿宋_GB2312" w:eastAsia="仿宋_GB2312" w:hint="eastAsia"/>
          <w:bCs/>
          <w:sz w:val="32"/>
          <w:szCs w:val="32"/>
          <w:lang w:bidi="en-US"/>
        </w:rPr>
        <w:t>）</w:t>
      </w:r>
      <w:r w:rsidR="0088228C" w:rsidRPr="0088228C">
        <w:rPr>
          <w:rFonts w:ascii="仿宋_GB2312" w:eastAsia="仿宋_GB2312" w:hint="eastAsia"/>
          <w:bCs/>
          <w:sz w:val="32"/>
          <w:szCs w:val="32"/>
          <w:lang w:bidi="en-US"/>
        </w:rPr>
        <w:t>推动服务贸易创新发展。</w:t>
      </w:r>
      <w:r w:rsidR="0088228C" w:rsidRPr="0088228C">
        <w:rPr>
          <w:rFonts w:ascii="仿宋_GB2312" w:eastAsia="仿宋_GB2312" w:hint="eastAsia"/>
          <w:sz w:val="32"/>
          <w:szCs w:val="32"/>
          <w:lang w:bidi="en-US"/>
        </w:rPr>
        <w:t>鼓励知识产权、维修维护、文化等服务出口</w:t>
      </w:r>
      <w:r w:rsidR="0088228C">
        <w:rPr>
          <w:rFonts w:ascii="仿宋_GB2312" w:eastAsia="仿宋_GB2312" w:hint="eastAsia"/>
          <w:sz w:val="32"/>
          <w:szCs w:val="32"/>
          <w:lang w:bidi="en-US"/>
        </w:rPr>
        <w:t>；</w:t>
      </w:r>
      <w:r w:rsidR="0088228C" w:rsidRPr="0088228C">
        <w:rPr>
          <w:rFonts w:ascii="仿宋_GB2312" w:eastAsia="仿宋_GB2312" w:hint="eastAsia"/>
          <w:sz w:val="32"/>
          <w:szCs w:val="32"/>
          <w:lang w:bidi="en-US"/>
        </w:rPr>
        <w:t>鼓励企业参加各级服务贸易创新发展重点企业、公共服务平台、试点园区的</w:t>
      </w:r>
      <w:r w:rsidR="0088228C">
        <w:rPr>
          <w:rFonts w:ascii="仿宋_GB2312" w:eastAsia="仿宋_GB2312" w:hint="eastAsia"/>
          <w:sz w:val="32"/>
          <w:szCs w:val="32"/>
          <w:lang w:bidi="en-US"/>
        </w:rPr>
        <w:t>评定；</w:t>
      </w:r>
      <w:r w:rsidR="0088228C" w:rsidRPr="0088228C">
        <w:rPr>
          <w:rFonts w:ascii="仿宋_GB2312" w:eastAsia="仿宋_GB2312" w:hint="eastAsia"/>
          <w:sz w:val="32"/>
          <w:szCs w:val="32"/>
          <w:lang w:bidi="en-US"/>
        </w:rPr>
        <w:t>支持服务外包企业开展资质认证、人才培养、市场开拓、品牌建设</w:t>
      </w:r>
      <w:r w:rsidR="0088228C">
        <w:rPr>
          <w:rFonts w:ascii="仿宋_GB2312" w:eastAsia="仿宋_GB2312" w:hint="eastAsia"/>
          <w:sz w:val="32"/>
          <w:szCs w:val="32"/>
          <w:lang w:bidi="en-US"/>
        </w:rPr>
        <w:t>；</w:t>
      </w:r>
      <w:r w:rsidR="0088228C" w:rsidRPr="0088228C">
        <w:rPr>
          <w:rFonts w:ascii="仿宋_GB2312" w:eastAsia="仿宋_GB2312" w:hint="eastAsia"/>
          <w:sz w:val="32"/>
          <w:szCs w:val="32"/>
          <w:lang w:bidi="en-US"/>
        </w:rPr>
        <w:t>鼓励服务外包企业在岸离岸业务协调发展。</w:t>
      </w:r>
    </w:p>
    <w:p w:rsidR="0088228C" w:rsidRPr="0088228C" w:rsidRDefault="00B91F38" w:rsidP="0088228C">
      <w:pPr>
        <w:spacing w:line="360" w:lineRule="auto"/>
        <w:ind w:firstLineChars="200" w:firstLine="640"/>
        <w:rPr>
          <w:rFonts w:ascii="仿宋_GB2312" w:eastAsia="仿宋_GB2312"/>
          <w:bCs/>
          <w:sz w:val="32"/>
          <w:szCs w:val="32"/>
          <w:lang w:bidi="en-US"/>
        </w:rPr>
      </w:pPr>
      <w:r>
        <w:rPr>
          <w:rFonts w:ascii="仿宋_GB2312" w:eastAsia="仿宋_GB2312" w:hint="eastAsia"/>
          <w:bCs/>
          <w:sz w:val="32"/>
          <w:szCs w:val="32"/>
          <w:lang w:bidi="en-US"/>
        </w:rPr>
        <w:t>（</w:t>
      </w:r>
      <w:r w:rsidR="0088228C" w:rsidRPr="0088228C">
        <w:rPr>
          <w:rFonts w:ascii="仿宋_GB2312" w:eastAsia="仿宋_GB2312" w:hint="eastAsia"/>
          <w:bCs/>
          <w:sz w:val="32"/>
          <w:szCs w:val="32"/>
          <w:lang w:bidi="en-US"/>
        </w:rPr>
        <w:t>五</w:t>
      </w:r>
      <w:r>
        <w:rPr>
          <w:rFonts w:ascii="仿宋_GB2312" w:eastAsia="仿宋_GB2312" w:hint="eastAsia"/>
          <w:bCs/>
          <w:sz w:val="32"/>
          <w:szCs w:val="32"/>
          <w:lang w:bidi="en-US"/>
        </w:rPr>
        <w:t>）</w:t>
      </w:r>
      <w:r w:rsidR="0088228C" w:rsidRPr="0088228C">
        <w:rPr>
          <w:rFonts w:ascii="仿宋_GB2312" w:eastAsia="仿宋_GB2312" w:hint="eastAsia"/>
          <w:bCs/>
          <w:sz w:val="32"/>
          <w:szCs w:val="32"/>
          <w:lang w:bidi="en-US"/>
        </w:rPr>
        <w:t>支持商贸流通业提升发展。支持传统商贸流通企业开展品牌创建、培育、宣传活动，重点商贸企业创优争先；鼓励社区商业便利网点建设</w:t>
      </w:r>
      <w:r w:rsidR="0088228C">
        <w:rPr>
          <w:rFonts w:ascii="仿宋_GB2312" w:eastAsia="仿宋_GB2312" w:hint="eastAsia"/>
          <w:bCs/>
          <w:sz w:val="32"/>
          <w:szCs w:val="32"/>
          <w:lang w:bidi="en-US"/>
        </w:rPr>
        <w:t>；</w:t>
      </w:r>
      <w:r w:rsidR="0088228C" w:rsidRPr="0088228C">
        <w:rPr>
          <w:rFonts w:ascii="仿宋_GB2312" w:eastAsia="仿宋_GB2312" w:hint="eastAsia"/>
          <w:bCs/>
          <w:sz w:val="32"/>
          <w:szCs w:val="32"/>
          <w:lang w:bidi="en-US"/>
        </w:rPr>
        <w:t>鼓励传统型商贸企业整体提档升级</w:t>
      </w:r>
      <w:r w:rsidR="0088228C">
        <w:rPr>
          <w:rFonts w:ascii="仿宋_GB2312" w:eastAsia="仿宋_GB2312" w:hint="eastAsia"/>
          <w:bCs/>
          <w:sz w:val="32"/>
          <w:szCs w:val="32"/>
          <w:lang w:bidi="en-US"/>
        </w:rPr>
        <w:t>；</w:t>
      </w:r>
      <w:r w:rsidR="0088228C" w:rsidRPr="0088228C">
        <w:rPr>
          <w:rFonts w:ascii="仿宋_GB2312" w:eastAsia="仿宋_GB2312" w:hint="eastAsia"/>
          <w:bCs/>
          <w:sz w:val="32"/>
          <w:szCs w:val="32"/>
          <w:lang w:bidi="en-US"/>
        </w:rPr>
        <w:t>拓宽农产品流通渠道，丰富菜篮子内容</w:t>
      </w:r>
      <w:r w:rsidR="0088228C">
        <w:rPr>
          <w:rFonts w:ascii="仿宋_GB2312" w:eastAsia="仿宋_GB2312" w:hint="eastAsia"/>
          <w:bCs/>
          <w:sz w:val="32"/>
          <w:szCs w:val="32"/>
          <w:lang w:bidi="en-US"/>
        </w:rPr>
        <w:t>；</w:t>
      </w:r>
      <w:r w:rsidR="0088228C" w:rsidRPr="0088228C">
        <w:rPr>
          <w:rFonts w:ascii="仿宋_GB2312" w:eastAsia="仿宋_GB2312" w:hint="eastAsia"/>
          <w:bCs/>
          <w:sz w:val="32"/>
          <w:szCs w:val="32"/>
          <w:lang w:bidi="en-US"/>
        </w:rPr>
        <w:t>鼓励老字号传承创新发展</w:t>
      </w:r>
      <w:r w:rsidR="0088228C">
        <w:rPr>
          <w:rFonts w:ascii="仿宋_GB2312" w:eastAsia="仿宋_GB2312" w:hint="eastAsia"/>
          <w:bCs/>
          <w:sz w:val="32"/>
          <w:szCs w:val="32"/>
          <w:lang w:bidi="en-US"/>
        </w:rPr>
        <w:t>；</w:t>
      </w:r>
      <w:r w:rsidR="0088228C" w:rsidRPr="0088228C">
        <w:rPr>
          <w:rFonts w:ascii="仿宋_GB2312" w:eastAsia="仿宋_GB2312" w:hint="eastAsia"/>
          <w:bCs/>
          <w:sz w:val="32"/>
          <w:szCs w:val="32"/>
          <w:lang w:bidi="en-US"/>
        </w:rPr>
        <w:t>推动商贸物流标准化、信息化、集约化和城乡高效配送</w:t>
      </w:r>
      <w:r w:rsidR="0088228C">
        <w:rPr>
          <w:rFonts w:ascii="仿宋_GB2312" w:eastAsia="仿宋_GB2312" w:hint="eastAsia"/>
          <w:bCs/>
          <w:sz w:val="32"/>
          <w:szCs w:val="32"/>
          <w:lang w:bidi="en-US"/>
        </w:rPr>
        <w:t>；</w:t>
      </w:r>
      <w:r w:rsidR="0088228C" w:rsidRPr="0088228C">
        <w:rPr>
          <w:rFonts w:ascii="仿宋_GB2312" w:eastAsia="仿宋_GB2312" w:hint="eastAsia"/>
          <w:bCs/>
          <w:sz w:val="32"/>
          <w:szCs w:val="32"/>
          <w:lang w:bidi="en-US"/>
        </w:rPr>
        <w:t>促进国内消费</w:t>
      </w:r>
      <w:r w:rsidR="0088228C">
        <w:rPr>
          <w:rFonts w:ascii="仿宋_GB2312" w:eastAsia="仿宋_GB2312" w:hint="eastAsia"/>
          <w:bCs/>
          <w:sz w:val="32"/>
          <w:szCs w:val="32"/>
          <w:lang w:bidi="en-US"/>
        </w:rPr>
        <w:t>；</w:t>
      </w:r>
      <w:r w:rsidR="0088228C" w:rsidRPr="0088228C">
        <w:rPr>
          <w:rFonts w:ascii="仿宋_GB2312" w:eastAsia="仿宋_GB2312" w:hint="eastAsia"/>
          <w:bCs/>
          <w:sz w:val="32"/>
          <w:szCs w:val="32"/>
          <w:lang w:bidi="en-US"/>
        </w:rPr>
        <w:t xml:space="preserve">支持商贸领域协会（商会）发展。 </w:t>
      </w:r>
    </w:p>
    <w:p w:rsidR="0088228C" w:rsidRPr="0088228C" w:rsidRDefault="00B91F38" w:rsidP="0088228C">
      <w:pPr>
        <w:spacing w:line="360" w:lineRule="auto"/>
        <w:ind w:firstLineChars="200" w:firstLine="640"/>
        <w:rPr>
          <w:rFonts w:ascii="仿宋_GB2312" w:eastAsia="仿宋_GB2312"/>
          <w:bCs/>
          <w:sz w:val="32"/>
          <w:szCs w:val="32"/>
          <w:lang w:bidi="en-US"/>
        </w:rPr>
      </w:pPr>
      <w:r>
        <w:rPr>
          <w:rFonts w:ascii="仿宋_GB2312" w:eastAsia="仿宋_GB2312" w:hint="eastAsia"/>
          <w:bCs/>
          <w:sz w:val="32"/>
          <w:szCs w:val="32"/>
          <w:lang w:bidi="en-US"/>
        </w:rPr>
        <w:t>（</w:t>
      </w:r>
      <w:r w:rsidR="0088228C" w:rsidRPr="0088228C">
        <w:rPr>
          <w:rFonts w:ascii="仿宋_GB2312" w:eastAsia="仿宋_GB2312" w:hint="eastAsia"/>
          <w:bCs/>
          <w:sz w:val="32"/>
          <w:szCs w:val="32"/>
          <w:lang w:bidi="en-US"/>
        </w:rPr>
        <w:t>六</w:t>
      </w:r>
      <w:r>
        <w:rPr>
          <w:rFonts w:ascii="仿宋_GB2312" w:eastAsia="仿宋_GB2312" w:hint="eastAsia"/>
          <w:bCs/>
          <w:sz w:val="32"/>
          <w:szCs w:val="32"/>
          <w:lang w:bidi="en-US"/>
        </w:rPr>
        <w:t>）</w:t>
      </w:r>
      <w:r w:rsidR="0088228C" w:rsidRPr="0088228C">
        <w:rPr>
          <w:rFonts w:ascii="仿宋_GB2312" w:eastAsia="仿宋_GB2312" w:hint="eastAsia"/>
          <w:bCs/>
          <w:sz w:val="32"/>
          <w:szCs w:val="32"/>
          <w:lang w:bidi="en-US"/>
        </w:rPr>
        <w:t>推动电子商务产业快速发展。</w:t>
      </w:r>
      <w:r w:rsidR="0088228C">
        <w:rPr>
          <w:rFonts w:ascii="仿宋_GB2312" w:eastAsia="仿宋_GB2312" w:hint="eastAsia"/>
          <w:bCs/>
          <w:sz w:val="32"/>
          <w:szCs w:val="32"/>
          <w:lang w:bidi="en-US"/>
        </w:rPr>
        <w:t>扶持应用类、平台类、服务类电子商务企业；鼓励电子商务企业规模提升；促进电商产业园、电商产业基地、电商孵化园等载体建设；支持电子商务人才培训；促进电子商务创新发展。</w:t>
      </w:r>
      <w:r w:rsidR="0088228C" w:rsidRPr="0088228C">
        <w:rPr>
          <w:rFonts w:ascii="仿宋_GB2312" w:eastAsia="仿宋_GB2312" w:hint="eastAsia"/>
          <w:sz w:val="32"/>
          <w:szCs w:val="32"/>
          <w:lang w:bidi="en-US"/>
        </w:rPr>
        <w:t xml:space="preserve"> </w:t>
      </w:r>
    </w:p>
    <w:p w:rsidR="0047037D" w:rsidRDefault="00B91F38" w:rsidP="0088228C">
      <w:pPr>
        <w:spacing w:line="360" w:lineRule="auto"/>
        <w:ind w:firstLineChars="200" w:firstLine="640"/>
        <w:rPr>
          <w:rFonts w:ascii="仿宋_GB2312" w:eastAsia="仿宋_GB2312"/>
          <w:sz w:val="32"/>
          <w:szCs w:val="32"/>
          <w:lang w:bidi="en-US"/>
        </w:rPr>
      </w:pPr>
      <w:r>
        <w:rPr>
          <w:rFonts w:ascii="仿宋_GB2312" w:eastAsia="仿宋_GB2312" w:hint="eastAsia"/>
          <w:bCs/>
          <w:sz w:val="32"/>
          <w:szCs w:val="32"/>
          <w:lang w:bidi="en-US"/>
        </w:rPr>
        <w:t>（七）</w:t>
      </w:r>
      <w:r w:rsidR="0088228C" w:rsidRPr="0088228C">
        <w:rPr>
          <w:rFonts w:ascii="仿宋_GB2312" w:eastAsia="仿宋_GB2312" w:hint="eastAsia"/>
          <w:bCs/>
          <w:sz w:val="32"/>
          <w:szCs w:val="32"/>
          <w:lang w:bidi="en-US"/>
        </w:rPr>
        <w:t>扶持跨境电子商务产业做优做强</w:t>
      </w:r>
      <w:r w:rsidR="0088228C" w:rsidRPr="0088228C">
        <w:rPr>
          <w:rFonts w:ascii="仿宋_GB2312" w:eastAsia="仿宋_GB2312" w:hint="eastAsia"/>
          <w:sz w:val="32"/>
          <w:szCs w:val="32"/>
          <w:lang w:bidi="en-US"/>
        </w:rPr>
        <w:t>。鼓励跨境电子商务主体入驻太仓</w:t>
      </w:r>
      <w:r w:rsidR="0088228C">
        <w:rPr>
          <w:rFonts w:ascii="仿宋_GB2312" w:eastAsia="仿宋_GB2312" w:hint="eastAsia"/>
          <w:sz w:val="32"/>
          <w:szCs w:val="32"/>
          <w:lang w:bidi="en-US"/>
        </w:rPr>
        <w:t>；</w:t>
      </w:r>
      <w:r w:rsidR="0088228C" w:rsidRPr="0088228C">
        <w:rPr>
          <w:rFonts w:ascii="仿宋_GB2312" w:eastAsia="仿宋_GB2312" w:hint="eastAsia"/>
          <w:sz w:val="32"/>
          <w:szCs w:val="32"/>
          <w:lang w:bidi="en-US"/>
        </w:rPr>
        <w:t>鼓励跨境电子商务主体做大做强</w:t>
      </w:r>
      <w:r w:rsidR="0088228C">
        <w:rPr>
          <w:rFonts w:ascii="仿宋_GB2312" w:eastAsia="仿宋_GB2312" w:hint="eastAsia"/>
          <w:sz w:val="32"/>
          <w:szCs w:val="32"/>
          <w:lang w:bidi="en-US"/>
        </w:rPr>
        <w:t>；</w:t>
      </w:r>
      <w:r w:rsidR="0088228C" w:rsidRPr="0088228C">
        <w:rPr>
          <w:rFonts w:ascii="仿宋_GB2312" w:eastAsia="仿宋_GB2312" w:hint="eastAsia"/>
          <w:sz w:val="32"/>
          <w:szCs w:val="32"/>
          <w:lang w:bidi="en-US"/>
        </w:rPr>
        <w:t>鼓励跨境电子商务配套设施建设</w:t>
      </w:r>
      <w:r w:rsidR="0088228C">
        <w:rPr>
          <w:rFonts w:ascii="仿宋_GB2312" w:eastAsia="仿宋_GB2312" w:hint="eastAsia"/>
          <w:sz w:val="32"/>
          <w:szCs w:val="32"/>
          <w:lang w:bidi="en-US"/>
        </w:rPr>
        <w:t>；</w:t>
      </w:r>
      <w:r w:rsidR="0088228C" w:rsidRPr="0088228C">
        <w:rPr>
          <w:rFonts w:ascii="仿宋_GB2312" w:eastAsia="仿宋_GB2312" w:hint="eastAsia"/>
          <w:sz w:val="32"/>
          <w:szCs w:val="32"/>
          <w:lang w:bidi="en-US"/>
        </w:rPr>
        <w:t>支持设立展示交易中心（体验中心）</w:t>
      </w:r>
      <w:r w:rsidR="0088228C">
        <w:rPr>
          <w:rFonts w:ascii="仿宋_GB2312" w:eastAsia="仿宋_GB2312" w:hint="eastAsia"/>
          <w:sz w:val="32"/>
          <w:szCs w:val="32"/>
          <w:lang w:bidi="en-US"/>
        </w:rPr>
        <w:t>；</w:t>
      </w:r>
      <w:r w:rsidR="0088228C" w:rsidRPr="0088228C">
        <w:rPr>
          <w:rFonts w:ascii="仿宋_GB2312" w:eastAsia="仿宋_GB2312" w:hint="eastAsia"/>
          <w:sz w:val="32"/>
          <w:szCs w:val="32"/>
          <w:lang w:bidi="en-US"/>
        </w:rPr>
        <w:t>鼓励跨境电商人才集聚。</w:t>
      </w:r>
    </w:p>
    <w:p w:rsidR="0088228C" w:rsidRPr="0088228C" w:rsidRDefault="0047037D" w:rsidP="0047037D">
      <w:pPr>
        <w:spacing w:line="360" w:lineRule="auto"/>
        <w:ind w:firstLineChars="200" w:firstLine="640"/>
        <w:rPr>
          <w:rFonts w:ascii="仿宋_GB2312" w:eastAsia="仿宋_GB2312"/>
          <w:sz w:val="32"/>
          <w:szCs w:val="32"/>
          <w:lang w:bidi="en-US"/>
        </w:rPr>
      </w:pPr>
      <w:r>
        <w:rPr>
          <w:rFonts w:ascii="仿宋_GB2312" w:eastAsia="仿宋_GB2312" w:hint="eastAsia"/>
          <w:bCs/>
          <w:sz w:val="32"/>
          <w:szCs w:val="32"/>
          <w:lang w:bidi="en-US"/>
        </w:rPr>
        <w:t>可享受本条政策的</w:t>
      </w:r>
      <w:r w:rsidRPr="0047037D">
        <w:rPr>
          <w:rFonts w:ascii="仿宋_GB2312" w:eastAsia="仿宋_GB2312" w:hint="eastAsia"/>
          <w:sz w:val="32"/>
          <w:szCs w:val="32"/>
          <w:lang w:bidi="en-US"/>
        </w:rPr>
        <w:t>企业须具备以下条件：在我市依法注</w:t>
      </w:r>
      <w:r w:rsidRPr="0047037D">
        <w:rPr>
          <w:rFonts w:ascii="仿宋_GB2312" w:eastAsia="仿宋_GB2312" w:hint="eastAsia"/>
          <w:sz w:val="32"/>
          <w:szCs w:val="32"/>
          <w:lang w:bidi="en-US"/>
        </w:rPr>
        <w:lastRenderedPageBreak/>
        <w:t>册的独立法人，且注册、销售、纳税在太仓市内；在我市开展跨境电子商务业务且纳入跨境电商单一窗口统计体系。</w:t>
      </w:r>
      <w:r w:rsidR="0088228C" w:rsidRPr="0088228C">
        <w:rPr>
          <w:rFonts w:ascii="仿宋_GB2312" w:eastAsia="仿宋_GB2312" w:hint="eastAsia"/>
          <w:sz w:val="32"/>
          <w:szCs w:val="32"/>
          <w:lang w:bidi="en-US"/>
        </w:rPr>
        <w:t xml:space="preserve"> </w:t>
      </w:r>
    </w:p>
    <w:p w:rsidR="0088228C" w:rsidRPr="0088228C" w:rsidRDefault="00B91F38" w:rsidP="0088228C">
      <w:pPr>
        <w:spacing w:line="360" w:lineRule="auto"/>
        <w:ind w:firstLineChars="200" w:firstLine="640"/>
        <w:rPr>
          <w:rFonts w:ascii="仿宋_GB2312" w:eastAsia="仿宋_GB2312"/>
          <w:sz w:val="32"/>
          <w:szCs w:val="32"/>
          <w:lang w:bidi="zh-CN"/>
        </w:rPr>
      </w:pPr>
      <w:r>
        <w:rPr>
          <w:rFonts w:ascii="仿宋_GB2312" w:eastAsia="仿宋_GB2312" w:hint="eastAsia"/>
          <w:sz w:val="32"/>
          <w:szCs w:val="32"/>
          <w:lang w:bidi="zh-CN"/>
        </w:rPr>
        <w:t>（八）</w:t>
      </w:r>
      <w:r w:rsidR="0088228C" w:rsidRPr="0088228C">
        <w:rPr>
          <w:rFonts w:ascii="仿宋_GB2312" w:eastAsia="仿宋_GB2312" w:hint="eastAsia"/>
          <w:sz w:val="32"/>
          <w:szCs w:val="32"/>
          <w:lang w:bidi="zh-CN"/>
        </w:rPr>
        <w:t>其他商务发展事项。</w:t>
      </w:r>
    </w:p>
    <w:p w:rsidR="0088228C" w:rsidRPr="0088228C" w:rsidRDefault="0088228C" w:rsidP="0088228C">
      <w:pPr>
        <w:spacing w:line="360" w:lineRule="auto"/>
        <w:ind w:firstLineChars="200" w:firstLine="640"/>
        <w:rPr>
          <w:rFonts w:ascii="仿宋_GB2312" w:eastAsia="仿宋_GB2312"/>
          <w:sz w:val="32"/>
          <w:szCs w:val="32"/>
          <w:lang w:bidi="zh-CN"/>
        </w:rPr>
      </w:pPr>
    </w:p>
    <w:p w:rsidR="0088228C" w:rsidRPr="00EA2BF9" w:rsidRDefault="0088228C" w:rsidP="00EA2BF9">
      <w:pPr>
        <w:pStyle w:val="a5"/>
        <w:numPr>
          <w:ilvl w:val="0"/>
          <w:numId w:val="1"/>
        </w:numPr>
        <w:spacing w:line="360" w:lineRule="auto"/>
        <w:ind w:firstLineChars="0"/>
        <w:jc w:val="center"/>
        <w:rPr>
          <w:rFonts w:ascii="黑体" w:eastAsia="黑体" w:hAnsi="黑体"/>
          <w:sz w:val="32"/>
          <w:szCs w:val="32"/>
          <w:lang w:bidi="zh-CN"/>
        </w:rPr>
      </w:pPr>
      <w:r w:rsidRPr="00EA2BF9">
        <w:rPr>
          <w:rFonts w:ascii="黑体" w:eastAsia="黑体" w:hAnsi="黑体" w:hint="eastAsia"/>
          <w:sz w:val="32"/>
          <w:szCs w:val="32"/>
          <w:lang w:bidi="zh-CN"/>
        </w:rPr>
        <w:t>使用和执行</w:t>
      </w:r>
    </w:p>
    <w:p w:rsidR="0088228C" w:rsidRPr="0088228C" w:rsidRDefault="0088228C" w:rsidP="0088228C">
      <w:pPr>
        <w:spacing w:line="360" w:lineRule="auto"/>
        <w:ind w:firstLineChars="200" w:firstLine="640"/>
        <w:rPr>
          <w:rFonts w:ascii="仿宋_GB2312" w:eastAsia="仿宋_GB2312"/>
          <w:sz w:val="32"/>
          <w:szCs w:val="32"/>
          <w:lang w:bidi="zh-CN"/>
        </w:rPr>
      </w:pPr>
      <w:r w:rsidRPr="00ED48F4">
        <w:rPr>
          <w:rFonts w:ascii="黑体" w:eastAsia="黑体" w:hAnsi="黑体" w:hint="eastAsia"/>
          <w:sz w:val="32"/>
          <w:szCs w:val="32"/>
          <w:lang w:bidi="zh-CN"/>
        </w:rPr>
        <w:t xml:space="preserve">第六条 </w:t>
      </w:r>
      <w:r w:rsidRPr="0088228C">
        <w:rPr>
          <w:rFonts w:ascii="仿宋_GB2312" w:eastAsia="仿宋_GB2312" w:hint="eastAsia"/>
          <w:sz w:val="32"/>
          <w:szCs w:val="32"/>
          <w:lang w:bidi="zh-CN"/>
        </w:rPr>
        <w:t xml:space="preserve"> </w:t>
      </w:r>
      <w:r w:rsidR="00B91F38">
        <w:rPr>
          <w:rFonts w:ascii="仿宋_GB2312" w:eastAsia="仿宋_GB2312" w:hint="eastAsia"/>
          <w:sz w:val="32"/>
          <w:szCs w:val="32"/>
          <w:lang w:bidi="zh-CN"/>
        </w:rPr>
        <w:t xml:space="preserve"> </w:t>
      </w:r>
      <w:r w:rsidRPr="0088228C">
        <w:rPr>
          <w:rFonts w:ascii="仿宋_GB2312" w:eastAsia="仿宋_GB2312" w:hint="eastAsia"/>
          <w:sz w:val="32"/>
          <w:szCs w:val="32"/>
          <w:lang w:bidi="zh-CN"/>
        </w:rPr>
        <w:t>市商务局在年度预算批复后，严格执行专项资金支出预算，制定实施方案，并商市财政局提出资金分配建议。市财政局根据年度预算安排与市商务局的分配建议，按程序下达专项资金。专项资金的支付按照财政相关支付制度规定办理。</w:t>
      </w:r>
    </w:p>
    <w:p w:rsidR="0088228C" w:rsidRPr="0088228C" w:rsidRDefault="0088228C" w:rsidP="0088228C">
      <w:pPr>
        <w:spacing w:line="360" w:lineRule="auto"/>
        <w:ind w:firstLineChars="200" w:firstLine="640"/>
        <w:rPr>
          <w:rFonts w:ascii="仿宋_GB2312" w:eastAsia="仿宋_GB2312"/>
          <w:sz w:val="32"/>
          <w:szCs w:val="32"/>
          <w:lang w:bidi="zh-CN"/>
        </w:rPr>
      </w:pPr>
      <w:r w:rsidRPr="00ED48F4">
        <w:rPr>
          <w:rFonts w:ascii="黑体" w:eastAsia="黑体" w:hAnsi="黑体" w:hint="eastAsia"/>
          <w:sz w:val="32"/>
          <w:szCs w:val="32"/>
          <w:lang w:bidi="zh-CN"/>
        </w:rPr>
        <w:t>第七条</w:t>
      </w:r>
      <w:r w:rsidRPr="0088228C">
        <w:rPr>
          <w:rFonts w:ascii="仿宋_GB2312" w:eastAsia="仿宋_GB2312" w:hint="eastAsia"/>
          <w:sz w:val="32"/>
          <w:szCs w:val="32"/>
          <w:lang w:bidi="zh-CN"/>
        </w:rPr>
        <w:t xml:space="preserve">   专项资金按照支持方向采用项目法方式进行分配，主要采取直接补助、事后奖补等方式安排资金。</w:t>
      </w:r>
    </w:p>
    <w:p w:rsidR="0088228C" w:rsidRPr="0088228C" w:rsidRDefault="0088228C" w:rsidP="0088228C">
      <w:pPr>
        <w:spacing w:line="360" w:lineRule="auto"/>
        <w:ind w:firstLineChars="200" w:firstLine="640"/>
        <w:rPr>
          <w:rFonts w:ascii="仿宋_GB2312" w:eastAsia="仿宋_GB2312"/>
          <w:sz w:val="32"/>
          <w:szCs w:val="32"/>
          <w:lang w:bidi="zh-CN"/>
        </w:rPr>
      </w:pPr>
      <w:r w:rsidRPr="00ED48F4">
        <w:rPr>
          <w:rFonts w:ascii="黑体" w:eastAsia="黑体" w:hAnsi="黑体" w:hint="eastAsia"/>
          <w:sz w:val="32"/>
          <w:szCs w:val="32"/>
          <w:lang w:bidi="zh-CN"/>
        </w:rPr>
        <w:t>第八条</w:t>
      </w:r>
      <w:r w:rsidRPr="0088228C">
        <w:rPr>
          <w:rFonts w:ascii="仿宋_GB2312" w:eastAsia="仿宋_GB2312" w:hint="eastAsia"/>
          <w:sz w:val="32"/>
          <w:szCs w:val="32"/>
          <w:lang w:bidi="zh-CN"/>
        </w:rPr>
        <w:t xml:space="preserve">   资金审核和下达程序</w:t>
      </w:r>
    </w:p>
    <w:p w:rsidR="008C2D1B" w:rsidRPr="0088228C" w:rsidRDefault="0088228C" w:rsidP="0088228C">
      <w:pPr>
        <w:spacing w:line="360" w:lineRule="auto"/>
        <w:ind w:firstLineChars="200" w:firstLine="640"/>
        <w:rPr>
          <w:rFonts w:ascii="仿宋_GB2312" w:eastAsia="仿宋_GB2312"/>
          <w:sz w:val="32"/>
          <w:szCs w:val="32"/>
          <w:lang w:bidi="zh-CN"/>
        </w:rPr>
      </w:pPr>
      <w:r w:rsidRPr="0088228C">
        <w:rPr>
          <w:rFonts w:ascii="仿宋_GB2312" w:eastAsia="仿宋_GB2312" w:hint="eastAsia"/>
          <w:sz w:val="32"/>
          <w:szCs w:val="32"/>
          <w:lang w:bidi="zh-CN"/>
        </w:rPr>
        <w:t>（一）</w:t>
      </w:r>
      <w:r w:rsidR="00F05CB3" w:rsidRPr="0088228C">
        <w:rPr>
          <w:rFonts w:ascii="仿宋_GB2312" w:eastAsia="仿宋_GB2312" w:hint="eastAsia"/>
          <w:sz w:val="32"/>
          <w:szCs w:val="32"/>
          <w:lang w:bidi="zh-CN"/>
        </w:rPr>
        <w:t>市商务局根据政策规定，结合年度商务工作重点及预算安排等，发布项目申报指南，明确专项资金使用范围及项目申报的具体要求。</w:t>
      </w:r>
    </w:p>
    <w:p w:rsidR="0088228C" w:rsidRPr="0088228C" w:rsidRDefault="0088228C" w:rsidP="0088228C">
      <w:pPr>
        <w:spacing w:line="360" w:lineRule="auto"/>
        <w:ind w:firstLineChars="200" w:firstLine="640"/>
        <w:rPr>
          <w:rFonts w:ascii="仿宋_GB2312" w:eastAsia="仿宋_GB2312"/>
          <w:sz w:val="32"/>
          <w:szCs w:val="32"/>
          <w:lang w:bidi="zh-CN"/>
        </w:rPr>
      </w:pPr>
      <w:r w:rsidRPr="0088228C">
        <w:rPr>
          <w:rFonts w:ascii="仿宋_GB2312" w:eastAsia="仿宋_GB2312" w:hint="eastAsia"/>
          <w:sz w:val="32"/>
          <w:szCs w:val="32"/>
          <w:lang w:bidi="zh-CN"/>
        </w:rPr>
        <w:t>（二）市商务局</w:t>
      </w:r>
      <w:r w:rsidR="00F05CB3" w:rsidRPr="0088228C">
        <w:rPr>
          <w:rFonts w:ascii="仿宋_GB2312" w:eastAsia="仿宋_GB2312" w:hint="eastAsia"/>
          <w:sz w:val="32"/>
          <w:szCs w:val="32"/>
          <w:lang w:bidi="zh-CN"/>
        </w:rPr>
        <w:t>组织区镇开展项目申报，区镇对项目申报材料进行初审，并按规定时间和要求汇总上报至市商务局</w:t>
      </w:r>
      <w:r w:rsidRPr="0088228C">
        <w:rPr>
          <w:rFonts w:ascii="仿宋_GB2312" w:eastAsia="仿宋_GB2312" w:hint="eastAsia"/>
          <w:sz w:val="32"/>
          <w:szCs w:val="32"/>
          <w:lang w:bidi="zh-CN"/>
        </w:rPr>
        <w:t>。</w:t>
      </w:r>
    </w:p>
    <w:p w:rsidR="0088228C" w:rsidRPr="0088228C" w:rsidRDefault="0088228C" w:rsidP="0088228C">
      <w:pPr>
        <w:spacing w:line="360" w:lineRule="auto"/>
        <w:ind w:firstLineChars="200" w:firstLine="640"/>
        <w:rPr>
          <w:rFonts w:ascii="仿宋_GB2312" w:eastAsia="仿宋_GB2312"/>
          <w:sz w:val="32"/>
          <w:szCs w:val="32"/>
          <w:lang w:bidi="zh-CN"/>
        </w:rPr>
      </w:pPr>
      <w:r w:rsidRPr="0088228C">
        <w:rPr>
          <w:rFonts w:ascii="仿宋_GB2312" w:eastAsia="仿宋_GB2312" w:hint="eastAsia"/>
          <w:sz w:val="32"/>
          <w:szCs w:val="32"/>
          <w:lang w:bidi="zh-CN"/>
        </w:rPr>
        <w:t>（三）</w:t>
      </w:r>
      <w:r w:rsidR="00F05CB3" w:rsidRPr="0088228C">
        <w:rPr>
          <w:rFonts w:ascii="仿宋_GB2312" w:eastAsia="仿宋_GB2312" w:hint="eastAsia"/>
          <w:sz w:val="32"/>
          <w:szCs w:val="32"/>
          <w:lang w:bidi="zh-CN"/>
        </w:rPr>
        <w:t>市商务局（可委托中介机构或组织专家）对项目申报材料进行评审并确定扶持项目及资金分配方案</w:t>
      </w:r>
      <w:r w:rsidRPr="0088228C">
        <w:rPr>
          <w:rFonts w:ascii="仿宋_GB2312" w:eastAsia="仿宋_GB2312" w:hint="eastAsia"/>
          <w:sz w:val="32"/>
          <w:szCs w:val="32"/>
          <w:lang w:bidi="zh-CN"/>
        </w:rPr>
        <w:t>。</w:t>
      </w:r>
      <w:r w:rsidR="0047037D">
        <w:rPr>
          <w:rFonts w:ascii="仿宋_GB2312" w:eastAsia="仿宋_GB2312" w:hint="eastAsia"/>
          <w:sz w:val="32"/>
          <w:szCs w:val="32"/>
          <w:lang w:bidi="zh-CN"/>
        </w:rPr>
        <w:t>委托经费经市政府批准后在本级专项资金中列支。</w:t>
      </w:r>
    </w:p>
    <w:p w:rsidR="0088228C" w:rsidRPr="0088228C" w:rsidRDefault="0088228C" w:rsidP="0088228C">
      <w:pPr>
        <w:spacing w:line="360" w:lineRule="auto"/>
        <w:ind w:firstLineChars="200" w:firstLine="640"/>
        <w:rPr>
          <w:rFonts w:ascii="仿宋_GB2312" w:eastAsia="仿宋_GB2312"/>
          <w:sz w:val="32"/>
          <w:szCs w:val="32"/>
          <w:lang w:bidi="zh-CN"/>
        </w:rPr>
      </w:pPr>
      <w:r w:rsidRPr="0088228C">
        <w:rPr>
          <w:rFonts w:ascii="仿宋_GB2312" w:eastAsia="仿宋_GB2312" w:hint="eastAsia"/>
          <w:sz w:val="32"/>
          <w:szCs w:val="32"/>
          <w:lang w:bidi="zh-CN"/>
        </w:rPr>
        <w:t>（四）</w:t>
      </w:r>
      <w:r w:rsidR="00F05CB3" w:rsidRPr="0088228C">
        <w:rPr>
          <w:rFonts w:ascii="仿宋_GB2312" w:eastAsia="仿宋_GB2312" w:hint="eastAsia"/>
          <w:sz w:val="32"/>
          <w:szCs w:val="32"/>
          <w:lang w:bidi="zh-CN"/>
        </w:rPr>
        <w:t>市商务局对项目单位、项目名称</w:t>
      </w:r>
      <w:r w:rsidRPr="0088228C">
        <w:rPr>
          <w:rFonts w:ascii="仿宋_GB2312" w:eastAsia="仿宋_GB2312" w:hint="eastAsia"/>
          <w:sz w:val="32"/>
          <w:szCs w:val="32"/>
          <w:lang w:bidi="zh-CN"/>
        </w:rPr>
        <w:t>、支持方式等除</w:t>
      </w:r>
      <w:r w:rsidRPr="0088228C">
        <w:rPr>
          <w:rFonts w:ascii="仿宋_GB2312" w:eastAsia="仿宋_GB2312" w:hint="eastAsia"/>
          <w:sz w:val="32"/>
          <w:szCs w:val="32"/>
          <w:lang w:bidi="zh-CN"/>
        </w:rPr>
        <w:lastRenderedPageBreak/>
        <w:t>依照国家保密法律法规不宜公开的项目以外，通过指定媒体向社会进行公示</w:t>
      </w:r>
      <w:r w:rsidR="00F05CB3" w:rsidRPr="0088228C">
        <w:rPr>
          <w:rFonts w:ascii="仿宋_GB2312" w:eastAsia="仿宋_GB2312" w:hint="eastAsia"/>
          <w:sz w:val="32"/>
          <w:szCs w:val="32"/>
          <w:lang w:bidi="zh-CN"/>
        </w:rPr>
        <w:t>。</w:t>
      </w:r>
    </w:p>
    <w:p w:rsidR="0088228C" w:rsidRPr="0088228C" w:rsidRDefault="0088228C" w:rsidP="0088228C">
      <w:pPr>
        <w:spacing w:line="360" w:lineRule="auto"/>
        <w:ind w:firstLineChars="200" w:firstLine="640"/>
        <w:rPr>
          <w:rFonts w:ascii="仿宋_GB2312" w:eastAsia="仿宋_GB2312"/>
          <w:sz w:val="32"/>
          <w:szCs w:val="32"/>
          <w:lang w:bidi="zh-CN"/>
        </w:rPr>
      </w:pPr>
      <w:r w:rsidRPr="0088228C">
        <w:rPr>
          <w:rFonts w:ascii="仿宋_GB2312" w:eastAsia="仿宋_GB2312" w:hint="eastAsia"/>
          <w:sz w:val="32"/>
          <w:szCs w:val="32"/>
          <w:lang w:bidi="zh-CN"/>
        </w:rPr>
        <w:t>（五）经公示无异议的项目，</w:t>
      </w:r>
      <w:r w:rsidR="0047037D" w:rsidRPr="00EA2BF9">
        <w:rPr>
          <w:rFonts w:ascii="仿宋_GB2312" w:eastAsia="仿宋_GB2312" w:hint="eastAsia"/>
          <w:sz w:val="32"/>
          <w:szCs w:val="32"/>
          <w:lang w:bidi="zh-CN"/>
        </w:rPr>
        <w:t>报经市政府批准后，</w:t>
      </w:r>
      <w:r w:rsidRPr="0088228C">
        <w:rPr>
          <w:rFonts w:ascii="仿宋_GB2312" w:eastAsia="仿宋_GB2312" w:hint="eastAsia"/>
          <w:sz w:val="32"/>
          <w:szCs w:val="32"/>
          <w:lang w:bidi="zh-CN"/>
        </w:rPr>
        <w:t>市财政局根据预算管理和财政国库集中支付制度规定下达资金</w:t>
      </w:r>
    </w:p>
    <w:p w:rsidR="008C2D1B" w:rsidRPr="0088228C" w:rsidRDefault="0088228C" w:rsidP="0047037D">
      <w:pPr>
        <w:spacing w:line="360" w:lineRule="auto"/>
        <w:ind w:firstLineChars="200" w:firstLine="640"/>
        <w:rPr>
          <w:rFonts w:ascii="仿宋_GB2312" w:eastAsia="仿宋_GB2312"/>
          <w:sz w:val="32"/>
          <w:szCs w:val="32"/>
          <w:lang w:bidi="zh-CN"/>
        </w:rPr>
      </w:pPr>
      <w:r w:rsidRPr="0088228C">
        <w:rPr>
          <w:rFonts w:ascii="仿宋_GB2312" w:eastAsia="仿宋_GB2312" w:hint="eastAsia"/>
          <w:sz w:val="32"/>
          <w:szCs w:val="32"/>
          <w:lang w:bidi="zh-CN"/>
        </w:rPr>
        <w:t>（六）项目单位应按照规定用途使用专项资金。</w:t>
      </w:r>
    </w:p>
    <w:p w:rsidR="0088228C" w:rsidRPr="0088228C" w:rsidRDefault="0088228C" w:rsidP="0088228C">
      <w:pPr>
        <w:spacing w:line="360" w:lineRule="auto"/>
        <w:ind w:firstLineChars="200" w:firstLine="640"/>
        <w:rPr>
          <w:rFonts w:ascii="仿宋_GB2312" w:eastAsia="仿宋_GB2312"/>
          <w:sz w:val="32"/>
          <w:szCs w:val="32"/>
          <w:lang w:bidi="zh-CN"/>
        </w:rPr>
      </w:pPr>
      <w:r w:rsidRPr="00ED48F4">
        <w:rPr>
          <w:rFonts w:ascii="黑体" w:eastAsia="黑体" w:hAnsi="黑体" w:hint="eastAsia"/>
          <w:sz w:val="32"/>
          <w:szCs w:val="32"/>
          <w:lang w:bidi="zh-CN"/>
        </w:rPr>
        <w:t>第九条</w:t>
      </w:r>
      <w:r w:rsidRPr="0088228C">
        <w:rPr>
          <w:rFonts w:ascii="仿宋_GB2312" w:eastAsia="仿宋_GB2312" w:hint="eastAsia"/>
          <w:sz w:val="32"/>
          <w:szCs w:val="32"/>
          <w:lang w:bidi="zh-CN"/>
        </w:rPr>
        <w:t xml:space="preserve">   在不违反相关规定的前提下，专项资金可与上级商务发展专项资金统筹使用。</w:t>
      </w:r>
    </w:p>
    <w:p w:rsidR="0088228C" w:rsidRPr="0088228C" w:rsidRDefault="0088228C" w:rsidP="0088228C">
      <w:pPr>
        <w:spacing w:line="360" w:lineRule="auto"/>
        <w:ind w:firstLineChars="200" w:firstLine="640"/>
        <w:rPr>
          <w:rFonts w:ascii="仿宋_GB2312" w:eastAsia="仿宋_GB2312"/>
          <w:sz w:val="32"/>
          <w:szCs w:val="32"/>
          <w:lang w:bidi="zh-CN"/>
        </w:rPr>
      </w:pPr>
      <w:r w:rsidRPr="00ED48F4">
        <w:rPr>
          <w:rFonts w:ascii="黑体" w:eastAsia="黑体" w:hAnsi="黑体" w:hint="eastAsia"/>
          <w:sz w:val="32"/>
          <w:szCs w:val="32"/>
          <w:lang w:bidi="zh-CN"/>
        </w:rPr>
        <w:t>第十条</w:t>
      </w:r>
      <w:r w:rsidRPr="0088228C">
        <w:rPr>
          <w:rFonts w:ascii="仿宋_GB2312" w:eastAsia="仿宋_GB2312" w:hint="eastAsia"/>
          <w:sz w:val="32"/>
          <w:szCs w:val="32"/>
          <w:lang w:bidi="zh-CN"/>
        </w:rPr>
        <w:t xml:space="preserve">   年度专项资金有结余的，可在预算规定使用范围内调整优化支出重点，突出关键支持方向，加大统筹力度，避免资金闲置。</w:t>
      </w:r>
    </w:p>
    <w:p w:rsidR="0088228C" w:rsidRPr="0088228C" w:rsidRDefault="0088228C" w:rsidP="0088228C">
      <w:pPr>
        <w:spacing w:line="360" w:lineRule="auto"/>
        <w:ind w:firstLineChars="200" w:firstLine="640"/>
        <w:rPr>
          <w:rFonts w:ascii="仿宋_GB2312" w:eastAsia="仿宋_GB2312"/>
          <w:sz w:val="32"/>
          <w:szCs w:val="32"/>
          <w:lang w:bidi="zh-CN"/>
        </w:rPr>
      </w:pPr>
      <w:r w:rsidRPr="00ED48F4">
        <w:rPr>
          <w:rFonts w:ascii="黑体" w:eastAsia="黑体" w:hAnsi="黑体" w:hint="eastAsia"/>
          <w:bCs/>
          <w:sz w:val="32"/>
          <w:szCs w:val="32"/>
          <w:lang w:bidi="en-US"/>
        </w:rPr>
        <w:t>第十一条</w:t>
      </w:r>
      <w:r w:rsidRPr="0088228C">
        <w:rPr>
          <w:rFonts w:ascii="仿宋_GB2312" w:eastAsia="仿宋_GB2312" w:hint="eastAsia"/>
          <w:bCs/>
          <w:sz w:val="32"/>
          <w:szCs w:val="32"/>
          <w:lang w:bidi="en-US"/>
        </w:rPr>
        <w:t xml:space="preserve">  </w:t>
      </w:r>
      <w:r w:rsidR="00B91F38">
        <w:rPr>
          <w:rFonts w:ascii="仿宋_GB2312" w:eastAsia="仿宋_GB2312" w:hint="eastAsia"/>
          <w:bCs/>
          <w:sz w:val="32"/>
          <w:szCs w:val="32"/>
          <w:lang w:bidi="en-US"/>
        </w:rPr>
        <w:t xml:space="preserve"> </w:t>
      </w:r>
      <w:r w:rsidRPr="0088228C">
        <w:rPr>
          <w:rFonts w:ascii="仿宋_GB2312" w:eastAsia="仿宋_GB2312" w:hint="eastAsia"/>
          <w:sz w:val="32"/>
          <w:szCs w:val="32"/>
          <w:lang w:bidi="zh-CN"/>
        </w:rPr>
        <w:t xml:space="preserve">专项资金对同一具体项目的补助不超过三年。 </w:t>
      </w:r>
    </w:p>
    <w:p w:rsidR="0088228C" w:rsidRPr="0088228C" w:rsidRDefault="0088228C" w:rsidP="0088228C">
      <w:pPr>
        <w:spacing w:line="360" w:lineRule="auto"/>
        <w:ind w:firstLineChars="200" w:firstLine="640"/>
        <w:rPr>
          <w:rFonts w:ascii="仿宋_GB2312" w:eastAsia="仿宋_GB2312"/>
          <w:sz w:val="32"/>
          <w:szCs w:val="32"/>
          <w:lang w:bidi="zh-CN"/>
        </w:rPr>
      </w:pPr>
      <w:r w:rsidRPr="00ED48F4">
        <w:rPr>
          <w:rFonts w:ascii="黑体" w:eastAsia="黑体" w:hAnsi="黑体" w:hint="eastAsia"/>
          <w:sz w:val="32"/>
          <w:szCs w:val="32"/>
          <w:lang w:bidi="zh-CN"/>
        </w:rPr>
        <w:t>第十二条</w:t>
      </w:r>
      <w:r w:rsidRPr="0088228C">
        <w:rPr>
          <w:rFonts w:ascii="仿宋_GB2312" w:eastAsia="仿宋_GB2312" w:hint="eastAsia"/>
          <w:sz w:val="32"/>
          <w:szCs w:val="32"/>
          <w:lang w:bidi="zh-CN"/>
        </w:rPr>
        <w:t xml:space="preserve"> </w:t>
      </w:r>
      <w:r w:rsidR="00B91F38">
        <w:rPr>
          <w:rFonts w:ascii="仿宋_GB2312" w:eastAsia="仿宋_GB2312" w:hint="eastAsia"/>
          <w:sz w:val="32"/>
          <w:szCs w:val="32"/>
          <w:lang w:bidi="zh-CN"/>
        </w:rPr>
        <w:t xml:space="preserve">  </w:t>
      </w:r>
      <w:r w:rsidRPr="0088228C">
        <w:rPr>
          <w:rFonts w:ascii="仿宋_GB2312" w:eastAsia="仿宋_GB2312" w:hint="eastAsia"/>
          <w:sz w:val="32"/>
          <w:szCs w:val="32"/>
          <w:lang w:bidi="zh-CN"/>
        </w:rPr>
        <w:t>项目申报单位和申报项目应当符合以下条件：</w:t>
      </w:r>
    </w:p>
    <w:p w:rsidR="0088228C" w:rsidRPr="0088228C" w:rsidRDefault="0088228C" w:rsidP="0088228C">
      <w:pPr>
        <w:spacing w:line="360" w:lineRule="auto"/>
        <w:ind w:firstLineChars="200" w:firstLine="640"/>
        <w:rPr>
          <w:rFonts w:ascii="仿宋_GB2312" w:eastAsia="仿宋_GB2312"/>
          <w:sz w:val="32"/>
          <w:szCs w:val="32"/>
          <w:lang w:bidi="zh-CN"/>
        </w:rPr>
      </w:pPr>
      <w:r w:rsidRPr="0088228C">
        <w:rPr>
          <w:rFonts w:ascii="仿宋_GB2312" w:eastAsia="仿宋_GB2312" w:hint="eastAsia"/>
          <w:sz w:val="32"/>
          <w:szCs w:val="32"/>
          <w:lang w:bidi="zh-CN"/>
        </w:rPr>
        <w:t>（一）</w:t>
      </w:r>
      <w:r w:rsidRPr="0088228C">
        <w:rPr>
          <w:rFonts w:ascii="仿宋_GB2312" w:eastAsia="仿宋_GB2312" w:hint="eastAsia"/>
          <w:sz w:val="32"/>
          <w:szCs w:val="32"/>
          <w:lang w:bidi="zh-CN"/>
        </w:rPr>
        <w:tab/>
        <w:t>同一项目当年未获得本级财政资金支持；</w:t>
      </w:r>
    </w:p>
    <w:p w:rsidR="0088228C" w:rsidRPr="0088228C" w:rsidRDefault="0088228C" w:rsidP="0088228C">
      <w:pPr>
        <w:spacing w:line="360" w:lineRule="auto"/>
        <w:ind w:firstLineChars="200" w:firstLine="640"/>
        <w:rPr>
          <w:rFonts w:ascii="仿宋_GB2312" w:eastAsia="仿宋_GB2312"/>
          <w:sz w:val="32"/>
          <w:szCs w:val="32"/>
          <w:lang w:bidi="zh-CN"/>
        </w:rPr>
      </w:pPr>
      <w:r w:rsidRPr="0088228C">
        <w:rPr>
          <w:rFonts w:ascii="仿宋_GB2312" w:eastAsia="仿宋_GB2312" w:hint="eastAsia"/>
          <w:sz w:val="32"/>
          <w:szCs w:val="32"/>
          <w:lang w:bidi="zh-CN"/>
        </w:rPr>
        <w:t>（二）</w:t>
      </w:r>
      <w:r w:rsidRPr="0088228C">
        <w:rPr>
          <w:rFonts w:ascii="仿宋_GB2312" w:eastAsia="仿宋_GB2312" w:hint="eastAsia"/>
          <w:sz w:val="32"/>
          <w:szCs w:val="32"/>
          <w:lang w:bidi="zh-CN"/>
        </w:rPr>
        <w:tab/>
        <w:t>近三年无严重失信记录；</w:t>
      </w:r>
    </w:p>
    <w:p w:rsidR="0088228C" w:rsidRDefault="0088228C" w:rsidP="0088228C">
      <w:pPr>
        <w:spacing w:line="360" w:lineRule="auto"/>
        <w:ind w:firstLineChars="200" w:firstLine="640"/>
        <w:rPr>
          <w:rFonts w:ascii="仿宋_GB2312" w:eastAsia="仿宋_GB2312"/>
          <w:sz w:val="32"/>
          <w:szCs w:val="32"/>
          <w:lang w:bidi="zh-CN"/>
        </w:rPr>
      </w:pPr>
      <w:r w:rsidRPr="0088228C">
        <w:rPr>
          <w:rFonts w:ascii="仿宋_GB2312" w:eastAsia="仿宋_GB2312" w:hint="eastAsia"/>
          <w:sz w:val="32"/>
          <w:szCs w:val="32"/>
          <w:lang w:bidi="zh-CN"/>
        </w:rPr>
        <w:t>（三）</w:t>
      </w:r>
      <w:r w:rsidRPr="0088228C">
        <w:rPr>
          <w:rFonts w:ascii="仿宋_GB2312" w:eastAsia="仿宋_GB2312" w:hint="eastAsia"/>
          <w:sz w:val="32"/>
          <w:szCs w:val="32"/>
          <w:lang w:bidi="zh-CN"/>
        </w:rPr>
        <w:tab/>
        <w:t>未因违反有关规定，被禁止申报专项资金</w:t>
      </w:r>
      <w:r w:rsidR="0047037D">
        <w:rPr>
          <w:rFonts w:ascii="仿宋_GB2312" w:eastAsia="仿宋_GB2312" w:hint="eastAsia"/>
          <w:sz w:val="32"/>
          <w:szCs w:val="32"/>
          <w:lang w:bidi="zh-CN"/>
        </w:rPr>
        <w:t>；</w:t>
      </w:r>
    </w:p>
    <w:p w:rsidR="0047037D" w:rsidRPr="0047037D" w:rsidRDefault="0047037D" w:rsidP="0047037D">
      <w:pPr>
        <w:spacing w:line="360" w:lineRule="auto"/>
        <w:ind w:firstLineChars="200" w:firstLine="640"/>
        <w:rPr>
          <w:rFonts w:ascii="仿宋_GB2312" w:eastAsia="仿宋_GB2312"/>
          <w:sz w:val="32"/>
          <w:szCs w:val="32"/>
          <w:lang w:bidi="zh-CN"/>
        </w:rPr>
      </w:pPr>
      <w:r>
        <w:rPr>
          <w:rFonts w:ascii="仿宋_GB2312" w:eastAsia="仿宋_GB2312" w:hint="eastAsia"/>
          <w:sz w:val="32"/>
          <w:szCs w:val="32"/>
          <w:lang w:bidi="zh-CN"/>
        </w:rPr>
        <w:t>（四）其他具体申报要求。</w:t>
      </w:r>
    </w:p>
    <w:p w:rsidR="0088228C" w:rsidRPr="0088228C" w:rsidRDefault="0088228C" w:rsidP="00ED48F4">
      <w:pPr>
        <w:spacing w:line="360" w:lineRule="auto"/>
        <w:rPr>
          <w:rFonts w:ascii="仿宋_GB2312" w:eastAsia="仿宋_GB2312"/>
          <w:sz w:val="32"/>
          <w:szCs w:val="32"/>
          <w:lang w:bidi="zh-CN"/>
        </w:rPr>
      </w:pPr>
    </w:p>
    <w:p w:rsidR="00BA3E34" w:rsidRPr="00EA2BF9" w:rsidRDefault="0088228C" w:rsidP="00EA2BF9">
      <w:pPr>
        <w:pStyle w:val="a5"/>
        <w:numPr>
          <w:ilvl w:val="0"/>
          <w:numId w:val="1"/>
        </w:numPr>
        <w:spacing w:line="360" w:lineRule="auto"/>
        <w:ind w:firstLineChars="0"/>
        <w:jc w:val="center"/>
        <w:rPr>
          <w:rFonts w:ascii="黑体" w:eastAsia="黑体" w:hAnsi="黑体"/>
          <w:sz w:val="32"/>
          <w:szCs w:val="32"/>
          <w:lang w:bidi="zh-CN"/>
        </w:rPr>
      </w:pPr>
      <w:r w:rsidRPr="00EA2BF9">
        <w:rPr>
          <w:rFonts w:ascii="黑体" w:eastAsia="黑体" w:hAnsi="黑体" w:hint="eastAsia"/>
          <w:sz w:val="32"/>
          <w:szCs w:val="32"/>
          <w:lang w:bidi="zh-CN"/>
        </w:rPr>
        <w:t>绩效管理和监督检查</w:t>
      </w:r>
    </w:p>
    <w:p w:rsidR="0088228C" w:rsidRPr="0088228C" w:rsidRDefault="0088228C" w:rsidP="0088228C">
      <w:pPr>
        <w:spacing w:line="360" w:lineRule="auto"/>
        <w:ind w:firstLineChars="200" w:firstLine="640"/>
        <w:rPr>
          <w:rFonts w:ascii="仿宋_GB2312" w:eastAsia="仿宋_GB2312"/>
          <w:sz w:val="32"/>
          <w:szCs w:val="32"/>
          <w:lang w:bidi="zh-CN"/>
        </w:rPr>
      </w:pPr>
      <w:r w:rsidRPr="00ED48F4">
        <w:rPr>
          <w:rFonts w:ascii="黑体" w:eastAsia="黑体" w:hAnsi="黑体" w:hint="eastAsia"/>
          <w:sz w:val="32"/>
          <w:szCs w:val="32"/>
          <w:lang w:bidi="zh-CN"/>
        </w:rPr>
        <w:t>第十三条</w:t>
      </w:r>
      <w:r w:rsidRPr="0088228C">
        <w:rPr>
          <w:rFonts w:ascii="仿宋_GB2312" w:eastAsia="仿宋_GB2312" w:hint="eastAsia"/>
          <w:sz w:val="32"/>
          <w:szCs w:val="32"/>
          <w:lang w:bidi="zh-CN"/>
        </w:rPr>
        <w:t xml:space="preserve">   专项资金实行全过程预算绩效管理。市商务局设置专项资金预算绩效目标，经市财政局审核后与预算</w:t>
      </w:r>
      <w:r w:rsidRPr="0088228C">
        <w:rPr>
          <w:rFonts w:ascii="仿宋_GB2312" w:eastAsia="仿宋_GB2312" w:hint="eastAsia"/>
          <w:sz w:val="32"/>
          <w:szCs w:val="32"/>
          <w:lang w:bidi="zh-CN"/>
        </w:rPr>
        <w:lastRenderedPageBreak/>
        <w:t>同步下达。市商务局要加强对资金使用的绩效监控，按要求开展绩效评价工作，并将结果报市财政局。市财政局必要时将对专项资金使用情况开展重点绩效评价。市财政局应当加强绩效管理成果运用，将相关绩效评价结果作为专项资金政策调整和预算安排的依据。</w:t>
      </w:r>
    </w:p>
    <w:p w:rsidR="0088228C" w:rsidRPr="0088228C" w:rsidRDefault="0088228C" w:rsidP="0088228C">
      <w:pPr>
        <w:spacing w:line="360" w:lineRule="auto"/>
        <w:ind w:firstLineChars="200" w:firstLine="640"/>
        <w:rPr>
          <w:rFonts w:ascii="仿宋_GB2312" w:eastAsia="仿宋_GB2312"/>
          <w:sz w:val="32"/>
          <w:szCs w:val="32"/>
          <w:lang w:bidi="zh-CN"/>
        </w:rPr>
      </w:pPr>
      <w:r w:rsidRPr="00ED48F4">
        <w:rPr>
          <w:rFonts w:ascii="黑体" w:eastAsia="黑体" w:hAnsi="黑体" w:hint="eastAsia"/>
          <w:sz w:val="32"/>
          <w:szCs w:val="32"/>
          <w:lang w:bidi="zh-CN"/>
        </w:rPr>
        <w:t xml:space="preserve">第十四条 </w:t>
      </w:r>
      <w:r w:rsidRPr="0088228C">
        <w:rPr>
          <w:rFonts w:ascii="仿宋_GB2312" w:eastAsia="仿宋_GB2312" w:hint="eastAsia"/>
          <w:sz w:val="32"/>
          <w:szCs w:val="32"/>
          <w:lang w:bidi="zh-CN"/>
        </w:rPr>
        <w:t xml:space="preserve">  市财政局、市商务局对专项资金使用和管理情况进行不定期监督检查。</w:t>
      </w:r>
    </w:p>
    <w:p w:rsidR="0088228C" w:rsidRPr="0088228C" w:rsidRDefault="0088228C" w:rsidP="0088228C">
      <w:pPr>
        <w:spacing w:line="360" w:lineRule="auto"/>
        <w:ind w:firstLineChars="200" w:firstLine="640"/>
        <w:rPr>
          <w:rFonts w:ascii="仿宋_GB2312" w:eastAsia="仿宋_GB2312"/>
          <w:sz w:val="32"/>
          <w:szCs w:val="32"/>
          <w:lang w:bidi="zh-CN"/>
        </w:rPr>
      </w:pPr>
      <w:r w:rsidRPr="00ED48F4">
        <w:rPr>
          <w:rFonts w:ascii="黑体" w:eastAsia="黑体" w:hAnsi="黑体" w:hint="eastAsia"/>
          <w:sz w:val="32"/>
          <w:szCs w:val="32"/>
          <w:lang w:bidi="zh-CN"/>
        </w:rPr>
        <w:t>第十五条</w:t>
      </w:r>
      <w:r w:rsidRPr="0088228C">
        <w:rPr>
          <w:rFonts w:ascii="仿宋_GB2312" w:eastAsia="仿宋_GB2312" w:hint="eastAsia"/>
          <w:sz w:val="32"/>
          <w:szCs w:val="32"/>
          <w:lang w:bidi="zh-CN"/>
        </w:rPr>
        <w:t xml:space="preserve">   专项资金管理要加强信用审核和应用。对有失信行为的申报单位，将按照相关规定减少或取消专项资金扶持。</w:t>
      </w:r>
    </w:p>
    <w:p w:rsidR="0088228C" w:rsidRPr="0088228C" w:rsidRDefault="0088228C" w:rsidP="0088228C">
      <w:pPr>
        <w:spacing w:line="360" w:lineRule="auto"/>
        <w:ind w:firstLineChars="200" w:firstLine="640"/>
        <w:rPr>
          <w:rFonts w:ascii="仿宋_GB2312" w:eastAsia="仿宋_GB2312"/>
          <w:sz w:val="32"/>
          <w:szCs w:val="32"/>
          <w:lang w:bidi="zh-CN"/>
        </w:rPr>
      </w:pPr>
      <w:r w:rsidRPr="00ED48F4">
        <w:rPr>
          <w:rFonts w:ascii="黑体" w:eastAsia="黑体" w:hAnsi="黑体" w:hint="eastAsia"/>
          <w:sz w:val="32"/>
          <w:szCs w:val="32"/>
          <w:lang w:bidi="zh-CN"/>
        </w:rPr>
        <w:t xml:space="preserve">第十六条 </w:t>
      </w:r>
      <w:r w:rsidRPr="0088228C">
        <w:rPr>
          <w:rFonts w:ascii="仿宋_GB2312" w:eastAsia="仿宋_GB2312" w:hint="eastAsia"/>
          <w:sz w:val="32"/>
          <w:szCs w:val="32"/>
          <w:lang w:bidi="zh-CN"/>
        </w:rPr>
        <w:t xml:space="preserve">  各区镇和项目承担单位要自觉接受专项资金使用的监督检查，并接受社会监督。对违法违规使用专项资金的单位和个人，依照《江苏省财政监督条例》和《江苏省省级财政专项资金管理办法》等有关规定追究责任。发现违法违纪问题线索的，及时移送纪检监察机关；情节严重涉嫌犯罪的，依法移送有关部门。</w:t>
      </w:r>
    </w:p>
    <w:p w:rsidR="0088228C" w:rsidRPr="0088228C" w:rsidRDefault="0088228C" w:rsidP="0088228C">
      <w:pPr>
        <w:spacing w:line="360" w:lineRule="auto"/>
        <w:ind w:firstLineChars="200" w:firstLine="640"/>
        <w:rPr>
          <w:rFonts w:ascii="仿宋_GB2312" w:eastAsia="仿宋_GB2312"/>
          <w:sz w:val="32"/>
          <w:szCs w:val="32"/>
          <w:lang w:bidi="zh-CN"/>
        </w:rPr>
      </w:pPr>
      <w:r w:rsidRPr="0088228C">
        <w:rPr>
          <w:rFonts w:ascii="仿宋_GB2312" w:eastAsia="仿宋_GB2312" w:hint="eastAsia"/>
          <w:sz w:val="32"/>
          <w:szCs w:val="32"/>
          <w:lang w:bidi="zh-CN"/>
        </w:rPr>
        <w:t xml:space="preserve">      </w:t>
      </w:r>
    </w:p>
    <w:p w:rsidR="0088228C" w:rsidRPr="00ED48F4" w:rsidRDefault="0088228C" w:rsidP="00EA2BF9">
      <w:pPr>
        <w:pStyle w:val="a5"/>
        <w:numPr>
          <w:ilvl w:val="0"/>
          <w:numId w:val="1"/>
        </w:numPr>
        <w:spacing w:line="360" w:lineRule="auto"/>
        <w:ind w:firstLineChars="0"/>
        <w:jc w:val="center"/>
        <w:rPr>
          <w:rFonts w:ascii="黑体" w:eastAsia="黑体" w:hAnsi="黑体"/>
          <w:sz w:val="32"/>
          <w:szCs w:val="32"/>
          <w:lang w:bidi="zh-CN"/>
        </w:rPr>
      </w:pPr>
      <w:r w:rsidRPr="00ED48F4">
        <w:rPr>
          <w:rFonts w:ascii="黑体" w:eastAsia="黑体" w:hAnsi="黑体" w:hint="eastAsia"/>
          <w:sz w:val="32"/>
          <w:szCs w:val="32"/>
          <w:lang w:bidi="zh-CN"/>
        </w:rPr>
        <w:t>附则</w:t>
      </w:r>
    </w:p>
    <w:p w:rsidR="0088228C" w:rsidRPr="0088228C" w:rsidRDefault="0088228C" w:rsidP="0088228C">
      <w:pPr>
        <w:spacing w:line="360" w:lineRule="auto"/>
        <w:ind w:firstLineChars="200" w:firstLine="640"/>
        <w:rPr>
          <w:rFonts w:ascii="仿宋_GB2312" w:eastAsia="仿宋_GB2312"/>
          <w:sz w:val="32"/>
          <w:szCs w:val="32"/>
          <w:lang w:bidi="zh-CN"/>
        </w:rPr>
      </w:pPr>
      <w:r w:rsidRPr="00ED48F4">
        <w:rPr>
          <w:rFonts w:ascii="黑体" w:eastAsia="黑体" w:hAnsi="黑体" w:hint="eastAsia"/>
          <w:sz w:val="32"/>
          <w:szCs w:val="32"/>
          <w:lang w:bidi="zh-CN"/>
        </w:rPr>
        <w:t>第十</w:t>
      </w:r>
      <w:r w:rsidR="0047037D" w:rsidRPr="00ED48F4">
        <w:rPr>
          <w:rFonts w:ascii="黑体" w:eastAsia="黑体" w:hAnsi="黑体" w:hint="eastAsia"/>
          <w:sz w:val="32"/>
          <w:szCs w:val="32"/>
          <w:lang w:bidi="zh-CN"/>
        </w:rPr>
        <w:t>七</w:t>
      </w:r>
      <w:r w:rsidRPr="00ED48F4">
        <w:rPr>
          <w:rFonts w:ascii="黑体" w:eastAsia="黑体" w:hAnsi="黑体" w:hint="eastAsia"/>
          <w:sz w:val="32"/>
          <w:szCs w:val="32"/>
          <w:lang w:bidi="zh-CN"/>
        </w:rPr>
        <w:t>条</w:t>
      </w:r>
      <w:r w:rsidRPr="0088228C">
        <w:rPr>
          <w:rFonts w:ascii="仿宋_GB2312" w:eastAsia="仿宋_GB2312" w:hint="eastAsia"/>
          <w:sz w:val="32"/>
          <w:szCs w:val="32"/>
          <w:lang w:bidi="zh-CN"/>
        </w:rPr>
        <w:t xml:space="preserve">   本办法由市财政局、市商务局负责解释。</w:t>
      </w:r>
    </w:p>
    <w:p w:rsidR="0088228C" w:rsidRPr="0088228C" w:rsidRDefault="0088228C" w:rsidP="0088228C">
      <w:pPr>
        <w:spacing w:line="360" w:lineRule="auto"/>
        <w:ind w:firstLineChars="200" w:firstLine="640"/>
        <w:rPr>
          <w:rFonts w:ascii="仿宋_GB2312" w:eastAsia="仿宋_GB2312"/>
          <w:sz w:val="32"/>
          <w:szCs w:val="32"/>
          <w:lang w:bidi="zh-CN"/>
        </w:rPr>
      </w:pPr>
      <w:r w:rsidRPr="00ED48F4">
        <w:rPr>
          <w:rFonts w:ascii="黑体" w:eastAsia="黑体" w:hAnsi="黑体" w:hint="eastAsia"/>
          <w:sz w:val="32"/>
          <w:szCs w:val="32"/>
          <w:lang w:bidi="zh-CN"/>
        </w:rPr>
        <w:t>第十</w:t>
      </w:r>
      <w:r w:rsidR="0047037D" w:rsidRPr="00ED48F4">
        <w:rPr>
          <w:rFonts w:ascii="黑体" w:eastAsia="黑体" w:hAnsi="黑体" w:hint="eastAsia"/>
          <w:sz w:val="32"/>
          <w:szCs w:val="32"/>
          <w:lang w:bidi="zh-CN"/>
        </w:rPr>
        <w:t>八</w:t>
      </w:r>
      <w:r w:rsidRPr="00ED48F4">
        <w:rPr>
          <w:rFonts w:ascii="黑体" w:eastAsia="黑体" w:hAnsi="黑体" w:hint="eastAsia"/>
          <w:sz w:val="32"/>
          <w:szCs w:val="32"/>
          <w:lang w:bidi="zh-CN"/>
        </w:rPr>
        <w:t>条</w:t>
      </w:r>
      <w:r w:rsidRPr="0088228C">
        <w:rPr>
          <w:rFonts w:ascii="仿宋_GB2312" w:eastAsia="仿宋_GB2312" w:hint="eastAsia"/>
          <w:sz w:val="32"/>
          <w:szCs w:val="32"/>
          <w:lang w:bidi="zh-CN"/>
        </w:rPr>
        <w:t xml:space="preserve">   本办法自2021年1月1日起施行。本专项资金执行期限为3年。《太仓市促进商务经济转型升级若干政策专项资金管理办法》（太财规[2018]4号）同时废止。</w:t>
      </w:r>
    </w:p>
    <w:p w:rsidR="0088228C" w:rsidRPr="0088228C" w:rsidRDefault="0088228C" w:rsidP="0088228C">
      <w:pPr>
        <w:spacing w:line="360" w:lineRule="auto"/>
        <w:ind w:firstLineChars="200" w:firstLine="640"/>
        <w:rPr>
          <w:rFonts w:ascii="仿宋_GB2312" w:eastAsia="仿宋_GB2312"/>
          <w:sz w:val="32"/>
          <w:szCs w:val="32"/>
          <w:lang w:bidi="en-US"/>
        </w:rPr>
      </w:pPr>
      <w:r w:rsidRPr="0088228C">
        <w:rPr>
          <w:rFonts w:ascii="仿宋_GB2312" w:eastAsia="仿宋_GB2312" w:hint="eastAsia"/>
          <w:sz w:val="32"/>
          <w:szCs w:val="32"/>
          <w:lang w:bidi="en-US"/>
        </w:rPr>
        <w:lastRenderedPageBreak/>
        <w:t xml:space="preserve">                           </w:t>
      </w:r>
    </w:p>
    <w:p w:rsidR="00477968" w:rsidRDefault="0088228C" w:rsidP="00CC7E98">
      <w:pPr>
        <w:spacing w:line="360" w:lineRule="auto"/>
        <w:ind w:firstLineChars="200" w:firstLine="640"/>
        <w:rPr>
          <w:lang w:bidi="en-US"/>
        </w:rPr>
      </w:pPr>
      <w:r w:rsidRPr="0088228C">
        <w:rPr>
          <w:rFonts w:ascii="仿宋_GB2312" w:eastAsia="仿宋_GB2312" w:hint="eastAsia"/>
          <w:sz w:val="32"/>
          <w:szCs w:val="32"/>
          <w:lang w:bidi="en-US"/>
        </w:rPr>
        <w:t xml:space="preserve">          </w:t>
      </w:r>
      <w:r>
        <w:rPr>
          <w:rFonts w:ascii="仿宋_GB2312" w:eastAsia="仿宋_GB2312" w:hint="eastAsia"/>
          <w:sz w:val="32"/>
          <w:szCs w:val="32"/>
          <w:lang w:bidi="en-US"/>
        </w:rPr>
        <w:t xml:space="preserve">                    </w:t>
      </w:r>
    </w:p>
    <w:sectPr w:rsidR="00477968" w:rsidSect="00573F5E">
      <w:headerReference w:type="even" r:id="rId9"/>
      <w:headerReference w:type="default" r:id="rId10"/>
      <w:footerReference w:type="default" r:id="rId11"/>
      <w:pgSz w:w="11907" w:h="16839" w:code="9"/>
      <w:pgMar w:top="1440" w:right="1797" w:bottom="1440" w:left="1797" w:header="51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05" w:rsidRDefault="006E5C05" w:rsidP="0088228C">
      <w:r>
        <w:separator/>
      </w:r>
    </w:p>
  </w:endnote>
  <w:endnote w:type="continuationSeparator" w:id="0">
    <w:p w:rsidR="006E5C05" w:rsidRDefault="006E5C05" w:rsidP="0088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28C" w:rsidRDefault="0088228C">
    <w:pPr>
      <w:pStyle w:val="a4"/>
      <w:jc w:val="center"/>
      <w:rPr>
        <w:rFonts w:eastAsiaTheme="minorEastAsia"/>
        <w:lang w:eastAsia="zh-CN"/>
      </w:rPr>
    </w:pPr>
  </w:p>
  <w:p w:rsidR="0088228C" w:rsidRDefault="006E5C05">
    <w:pPr>
      <w:pStyle w:val="a4"/>
      <w:jc w:val="center"/>
    </w:pPr>
    <w:sdt>
      <w:sdtPr>
        <w:id w:val="-941687497"/>
        <w:docPartObj>
          <w:docPartGallery w:val="Page Numbers (Bottom of Page)"/>
          <w:docPartUnique/>
        </w:docPartObj>
      </w:sdtPr>
      <w:sdtEndPr/>
      <w:sdtContent/>
    </w:sdt>
  </w:p>
  <w:p w:rsidR="005F78C1" w:rsidRDefault="006E5C05">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05" w:rsidRDefault="006E5C05" w:rsidP="0088228C">
      <w:r>
        <w:separator/>
      </w:r>
    </w:p>
  </w:footnote>
  <w:footnote w:type="continuationSeparator" w:id="0">
    <w:p w:rsidR="006E5C05" w:rsidRDefault="006E5C05" w:rsidP="00882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5E" w:rsidRDefault="006E5C05" w:rsidP="00573F5E">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5E" w:rsidRDefault="006E5C05" w:rsidP="00573F5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B0740"/>
    <w:multiLevelType w:val="hybridMultilevel"/>
    <w:tmpl w:val="D436D39A"/>
    <w:lvl w:ilvl="0" w:tplc="7084F14E">
      <w:start w:val="1"/>
      <w:numFmt w:val="japaneseCounting"/>
      <w:lvlText w:val="第%1章"/>
      <w:lvlJc w:val="left"/>
      <w:pPr>
        <w:ind w:left="2038" w:hanging="1395"/>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D1"/>
    <w:rsid w:val="00383EFB"/>
    <w:rsid w:val="0047037D"/>
    <w:rsid w:val="00477968"/>
    <w:rsid w:val="00557F1E"/>
    <w:rsid w:val="00637133"/>
    <w:rsid w:val="006E5C05"/>
    <w:rsid w:val="0088228C"/>
    <w:rsid w:val="00A801FA"/>
    <w:rsid w:val="00B64121"/>
    <w:rsid w:val="00B91F38"/>
    <w:rsid w:val="00BA3E34"/>
    <w:rsid w:val="00C32D21"/>
    <w:rsid w:val="00CC7E98"/>
    <w:rsid w:val="00EA2BF9"/>
    <w:rsid w:val="00EA65D1"/>
    <w:rsid w:val="00ED48F4"/>
    <w:rsid w:val="00F05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228C"/>
    <w:pPr>
      <w:pBdr>
        <w:bottom w:val="single" w:sz="6" w:space="1" w:color="auto"/>
      </w:pBdr>
      <w:tabs>
        <w:tab w:val="center" w:pos="4153"/>
        <w:tab w:val="right" w:pos="8306"/>
      </w:tabs>
      <w:snapToGrid w:val="0"/>
      <w:jc w:val="center"/>
    </w:pPr>
    <w:rPr>
      <w:rFonts w:ascii="Times New Roman" w:eastAsia="Times New Roman" w:hAnsi="Times New Roman" w:cs="Times New Roman"/>
      <w:color w:val="000000"/>
      <w:kern w:val="0"/>
      <w:sz w:val="18"/>
      <w:szCs w:val="18"/>
      <w:lang w:eastAsia="en-US" w:bidi="en-US"/>
    </w:rPr>
  </w:style>
  <w:style w:type="character" w:customStyle="1" w:styleId="Char">
    <w:name w:val="页眉 Char"/>
    <w:basedOn w:val="a0"/>
    <w:link w:val="a3"/>
    <w:uiPriority w:val="99"/>
    <w:rsid w:val="0088228C"/>
    <w:rPr>
      <w:rFonts w:ascii="Times New Roman" w:eastAsia="Times New Roman" w:hAnsi="Times New Roman" w:cs="Times New Roman"/>
      <w:color w:val="000000"/>
      <w:kern w:val="0"/>
      <w:sz w:val="18"/>
      <w:szCs w:val="18"/>
      <w:lang w:eastAsia="en-US" w:bidi="en-US"/>
    </w:rPr>
  </w:style>
  <w:style w:type="paragraph" w:styleId="a4">
    <w:name w:val="footer"/>
    <w:basedOn w:val="a"/>
    <w:link w:val="Char0"/>
    <w:uiPriority w:val="99"/>
    <w:unhideWhenUsed/>
    <w:rsid w:val="0088228C"/>
    <w:pPr>
      <w:tabs>
        <w:tab w:val="center" w:pos="4153"/>
        <w:tab w:val="right" w:pos="8306"/>
      </w:tabs>
      <w:snapToGrid w:val="0"/>
      <w:jc w:val="left"/>
    </w:pPr>
    <w:rPr>
      <w:rFonts w:ascii="Times New Roman" w:eastAsia="Times New Roman" w:hAnsi="Times New Roman" w:cs="Times New Roman"/>
      <w:color w:val="000000"/>
      <w:kern w:val="0"/>
      <w:sz w:val="18"/>
      <w:szCs w:val="18"/>
      <w:lang w:eastAsia="en-US" w:bidi="en-US"/>
    </w:rPr>
  </w:style>
  <w:style w:type="character" w:customStyle="1" w:styleId="Char0">
    <w:name w:val="页脚 Char"/>
    <w:basedOn w:val="a0"/>
    <w:link w:val="a4"/>
    <w:uiPriority w:val="99"/>
    <w:rsid w:val="0088228C"/>
    <w:rPr>
      <w:rFonts w:ascii="Times New Roman" w:eastAsia="Times New Roman" w:hAnsi="Times New Roman" w:cs="Times New Roman"/>
      <w:color w:val="000000"/>
      <w:kern w:val="0"/>
      <w:sz w:val="18"/>
      <w:szCs w:val="18"/>
      <w:lang w:eastAsia="en-US" w:bidi="en-US"/>
    </w:rPr>
  </w:style>
  <w:style w:type="paragraph" w:styleId="a5">
    <w:name w:val="List Paragraph"/>
    <w:basedOn w:val="a"/>
    <w:uiPriority w:val="34"/>
    <w:qFormat/>
    <w:rsid w:val="00BA3E3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228C"/>
    <w:pPr>
      <w:pBdr>
        <w:bottom w:val="single" w:sz="6" w:space="1" w:color="auto"/>
      </w:pBdr>
      <w:tabs>
        <w:tab w:val="center" w:pos="4153"/>
        <w:tab w:val="right" w:pos="8306"/>
      </w:tabs>
      <w:snapToGrid w:val="0"/>
      <w:jc w:val="center"/>
    </w:pPr>
    <w:rPr>
      <w:rFonts w:ascii="Times New Roman" w:eastAsia="Times New Roman" w:hAnsi="Times New Roman" w:cs="Times New Roman"/>
      <w:color w:val="000000"/>
      <w:kern w:val="0"/>
      <w:sz w:val="18"/>
      <w:szCs w:val="18"/>
      <w:lang w:eastAsia="en-US" w:bidi="en-US"/>
    </w:rPr>
  </w:style>
  <w:style w:type="character" w:customStyle="1" w:styleId="Char">
    <w:name w:val="页眉 Char"/>
    <w:basedOn w:val="a0"/>
    <w:link w:val="a3"/>
    <w:uiPriority w:val="99"/>
    <w:rsid w:val="0088228C"/>
    <w:rPr>
      <w:rFonts w:ascii="Times New Roman" w:eastAsia="Times New Roman" w:hAnsi="Times New Roman" w:cs="Times New Roman"/>
      <w:color w:val="000000"/>
      <w:kern w:val="0"/>
      <w:sz w:val="18"/>
      <w:szCs w:val="18"/>
      <w:lang w:eastAsia="en-US" w:bidi="en-US"/>
    </w:rPr>
  </w:style>
  <w:style w:type="paragraph" w:styleId="a4">
    <w:name w:val="footer"/>
    <w:basedOn w:val="a"/>
    <w:link w:val="Char0"/>
    <w:uiPriority w:val="99"/>
    <w:unhideWhenUsed/>
    <w:rsid w:val="0088228C"/>
    <w:pPr>
      <w:tabs>
        <w:tab w:val="center" w:pos="4153"/>
        <w:tab w:val="right" w:pos="8306"/>
      </w:tabs>
      <w:snapToGrid w:val="0"/>
      <w:jc w:val="left"/>
    </w:pPr>
    <w:rPr>
      <w:rFonts w:ascii="Times New Roman" w:eastAsia="Times New Roman" w:hAnsi="Times New Roman" w:cs="Times New Roman"/>
      <w:color w:val="000000"/>
      <w:kern w:val="0"/>
      <w:sz w:val="18"/>
      <w:szCs w:val="18"/>
      <w:lang w:eastAsia="en-US" w:bidi="en-US"/>
    </w:rPr>
  </w:style>
  <w:style w:type="character" w:customStyle="1" w:styleId="Char0">
    <w:name w:val="页脚 Char"/>
    <w:basedOn w:val="a0"/>
    <w:link w:val="a4"/>
    <w:uiPriority w:val="99"/>
    <w:rsid w:val="0088228C"/>
    <w:rPr>
      <w:rFonts w:ascii="Times New Roman" w:eastAsia="Times New Roman" w:hAnsi="Times New Roman" w:cs="Times New Roman"/>
      <w:color w:val="000000"/>
      <w:kern w:val="0"/>
      <w:sz w:val="18"/>
      <w:szCs w:val="18"/>
      <w:lang w:eastAsia="en-US" w:bidi="en-US"/>
    </w:rPr>
  </w:style>
  <w:style w:type="paragraph" w:styleId="a5">
    <w:name w:val="List Paragraph"/>
    <w:basedOn w:val="a"/>
    <w:uiPriority w:val="34"/>
    <w:qFormat/>
    <w:rsid w:val="00BA3E3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D3063-E56E-4E28-813A-890AB322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417</Words>
  <Characters>2382</Characters>
  <Application>Microsoft Office Word</Application>
  <DocSecurity>0</DocSecurity>
  <Lines>19</Lines>
  <Paragraphs>5</Paragraphs>
  <ScaleCrop>false</ScaleCrop>
  <Company>HP Inc.</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吴泳强</dc:creator>
  <cp:keywords/>
  <dc:description/>
  <cp:lastModifiedBy>吴泳强</cp:lastModifiedBy>
  <cp:revision>9</cp:revision>
  <dcterms:created xsi:type="dcterms:W3CDTF">2021-05-14T07:45:00Z</dcterms:created>
  <dcterms:modified xsi:type="dcterms:W3CDTF">2021-07-07T09:15:00Z</dcterms:modified>
</cp:coreProperties>
</file>