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C35" w:rsidRPr="002452F0" w:rsidRDefault="00861C35" w:rsidP="00E164C3">
      <w:pPr>
        <w:widowControl/>
        <w:adjustRightInd w:val="0"/>
        <w:spacing w:line="580" w:lineRule="exact"/>
        <w:jc w:val="center"/>
        <w:rPr>
          <w:rFonts w:eastAsia="仿宋_GB2312"/>
          <w:b/>
          <w:color w:val="000000" w:themeColor="text1"/>
          <w:kern w:val="0"/>
          <w:sz w:val="32"/>
          <w:szCs w:val="32"/>
        </w:rPr>
      </w:pPr>
      <w:r w:rsidRPr="002452F0">
        <w:rPr>
          <w:rFonts w:eastAsia="仿宋_GB2312"/>
          <w:b/>
          <w:color w:val="000000" w:themeColor="text1"/>
          <w:kern w:val="0"/>
          <w:sz w:val="32"/>
          <w:szCs w:val="32"/>
        </w:rPr>
        <w:t>太仓市市级科技创新专项资金管理办法（征求意见）</w:t>
      </w:r>
    </w:p>
    <w:p w:rsidR="00861C35" w:rsidRPr="002452F0" w:rsidRDefault="00861C35" w:rsidP="00861C35">
      <w:pPr>
        <w:widowControl/>
        <w:adjustRightInd w:val="0"/>
        <w:snapToGrid w:val="0"/>
        <w:spacing w:beforeLines="100" w:before="312" w:afterLines="100" w:after="312" w:line="580" w:lineRule="exact"/>
        <w:jc w:val="center"/>
        <w:rPr>
          <w:rFonts w:eastAsia="黑体"/>
          <w:color w:val="000000" w:themeColor="text1"/>
          <w:kern w:val="0"/>
          <w:sz w:val="32"/>
          <w:szCs w:val="32"/>
        </w:rPr>
      </w:pPr>
      <w:r w:rsidRPr="002452F0">
        <w:rPr>
          <w:rFonts w:eastAsia="黑体"/>
          <w:color w:val="000000" w:themeColor="text1"/>
          <w:kern w:val="0"/>
          <w:sz w:val="32"/>
          <w:szCs w:val="32"/>
        </w:rPr>
        <w:t>第一章　总　则</w:t>
      </w:r>
    </w:p>
    <w:p w:rsidR="00861C35" w:rsidRPr="002452F0" w:rsidRDefault="00861C35" w:rsidP="00861C35">
      <w:pPr>
        <w:widowControl/>
        <w:adjustRightInd w:val="0"/>
        <w:snapToGrid w:val="0"/>
        <w:spacing w:line="580" w:lineRule="exact"/>
        <w:ind w:firstLineChars="200" w:firstLine="640"/>
        <w:rPr>
          <w:rFonts w:eastAsia="仿宋_GB2312"/>
          <w:color w:val="000000" w:themeColor="text1"/>
          <w:kern w:val="0"/>
          <w:sz w:val="32"/>
          <w:szCs w:val="32"/>
        </w:rPr>
      </w:pPr>
      <w:r w:rsidRPr="002452F0">
        <w:rPr>
          <w:rFonts w:eastAsia="黑体"/>
          <w:color w:val="000000" w:themeColor="text1"/>
          <w:kern w:val="0"/>
          <w:sz w:val="32"/>
          <w:szCs w:val="32"/>
        </w:rPr>
        <w:t>第一条</w:t>
      </w:r>
      <w:r w:rsidRPr="002452F0">
        <w:rPr>
          <w:rFonts w:eastAsia="仿宋_GB2312"/>
          <w:color w:val="000000" w:themeColor="text1"/>
          <w:kern w:val="0"/>
          <w:sz w:val="32"/>
          <w:szCs w:val="32"/>
        </w:rPr>
        <w:t xml:space="preserve">　</w:t>
      </w:r>
      <w:bookmarkStart w:id="0" w:name="_GoBack"/>
      <w:r w:rsidRPr="002452F0">
        <w:rPr>
          <w:rFonts w:eastAsia="仿宋_GB2312"/>
          <w:color w:val="000000" w:themeColor="text1"/>
          <w:kern w:val="0"/>
          <w:sz w:val="32"/>
          <w:szCs w:val="32"/>
        </w:rPr>
        <w:t>为规范太仓市市级科技创新专项资金管理和使用，提高资金使用效益，</w:t>
      </w:r>
      <w:r w:rsidR="001736C2" w:rsidRPr="002452F0">
        <w:rPr>
          <w:rFonts w:eastAsia="仿宋_GB2312" w:hint="eastAsia"/>
          <w:color w:val="000000" w:themeColor="text1"/>
          <w:kern w:val="0"/>
          <w:sz w:val="32"/>
          <w:szCs w:val="32"/>
        </w:rPr>
        <w:t>根据《中华人民共和国预算法》、《江苏省财政监督条例》</w:t>
      </w:r>
      <w:r w:rsidR="00B24098" w:rsidRPr="002452F0">
        <w:rPr>
          <w:rFonts w:eastAsia="仿宋_GB2312" w:hint="eastAsia"/>
          <w:color w:val="000000" w:themeColor="text1"/>
          <w:kern w:val="0"/>
          <w:sz w:val="32"/>
          <w:szCs w:val="32"/>
        </w:rPr>
        <w:t>、</w:t>
      </w:r>
      <w:r w:rsidRPr="002452F0">
        <w:rPr>
          <w:rFonts w:eastAsia="仿宋_GB2312"/>
          <w:color w:val="000000" w:themeColor="text1"/>
          <w:kern w:val="0"/>
          <w:sz w:val="32"/>
          <w:szCs w:val="32"/>
        </w:rPr>
        <w:t>《市政府</w:t>
      </w:r>
      <w:r w:rsidR="00F607A4" w:rsidRPr="002452F0">
        <w:rPr>
          <w:rFonts w:eastAsia="仿宋_GB2312" w:hint="eastAsia"/>
          <w:color w:val="000000" w:themeColor="text1"/>
          <w:kern w:val="0"/>
          <w:sz w:val="32"/>
          <w:szCs w:val="32"/>
        </w:rPr>
        <w:t>印发关于进一步推进临沪科创产业高地建设的若干政策</w:t>
      </w:r>
      <w:r w:rsidRPr="002452F0">
        <w:rPr>
          <w:rFonts w:eastAsia="仿宋_GB2312"/>
          <w:color w:val="000000" w:themeColor="text1"/>
          <w:sz w:val="32"/>
          <w:szCs w:val="32"/>
        </w:rPr>
        <w:t>的通知》（太政发〔</w:t>
      </w:r>
      <w:r w:rsidRPr="002452F0">
        <w:rPr>
          <w:rFonts w:eastAsia="仿宋_GB2312"/>
          <w:color w:val="000000" w:themeColor="text1"/>
          <w:sz w:val="32"/>
          <w:szCs w:val="32"/>
        </w:rPr>
        <w:t>20</w:t>
      </w:r>
      <w:r w:rsidR="00F607A4" w:rsidRPr="002452F0">
        <w:rPr>
          <w:rFonts w:eastAsia="仿宋_GB2312" w:hint="eastAsia"/>
          <w:color w:val="000000" w:themeColor="text1"/>
          <w:sz w:val="32"/>
          <w:szCs w:val="32"/>
        </w:rPr>
        <w:t>21</w:t>
      </w:r>
      <w:r w:rsidRPr="002452F0">
        <w:rPr>
          <w:rFonts w:eastAsia="仿宋_GB2312"/>
          <w:color w:val="000000" w:themeColor="text1"/>
          <w:sz w:val="32"/>
          <w:szCs w:val="32"/>
        </w:rPr>
        <w:t>〕</w:t>
      </w:r>
      <w:r w:rsidR="00F607A4" w:rsidRPr="002452F0">
        <w:rPr>
          <w:rFonts w:eastAsia="仿宋_GB2312" w:hint="eastAsia"/>
          <w:color w:val="000000" w:themeColor="text1"/>
          <w:sz w:val="32"/>
          <w:szCs w:val="32"/>
        </w:rPr>
        <w:t>26</w:t>
      </w:r>
      <w:r w:rsidRPr="002452F0">
        <w:rPr>
          <w:rFonts w:eastAsia="仿宋_GB2312"/>
          <w:color w:val="000000" w:themeColor="text1"/>
          <w:sz w:val="32"/>
          <w:szCs w:val="32"/>
        </w:rPr>
        <w:t>号）等规定，结合我市实际，制定本办法。</w:t>
      </w:r>
    </w:p>
    <w:bookmarkEnd w:id="0"/>
    <w:p w:rsidR="00861C35" w:rsidRPr="002452F0" w:rsidRDefault="00861C35" w:rsidP="00861C35">
      <w:pPr>
        <w:widowControl/>
        <w:adjustRightInd w:val="0"/>
        <w:snapToGrid w:val="0"/>
        <w:spacing w:line="580" w:lineRule="exact"/>
        <w:ind w:firstLineChars="200" w:firstLine="640"/>
        <w:rPr>
          <w:rFonts w:eastAsia="仿宋_GB2312"/>
          <w:color w:val="000000" w:themeColor="text1"/>
          <w:kern w:val="0"/>
          <w:sz w:val="32"/>
          <w:szCs w:val="32"/>
        </w:rPr>
      </w:pPr>
      <w:r w:rsidRPr="002452F0">
        <w:rPr>
          <w:rFonts w:eastAsia="黑体"/>
          <w:color w:val="000000" w:themeColor="text1"/>
          <w:kern w:val="0"/>
          <w:sz w:val="32"/>
          <w:szCs w:val="32"/>
        </w:rPr>
        <w:t>第二条</w:t>
      </w:r>
      <w:r w:rsidRPr="002452F0">
        <w:rPr>
          <w:rFonts w:eastAsia="仿宋_GB2312"/>
          <w:color w:val="000000" w:themeColor="text1"/>
          <w:kern w:val="0"/>
          <w:sz w:val="32"/>
          <w:szCs w:val="32"/>
        </w:rPr>
        <w:t xml:space="preserve">　本办法所称的太仓市市级科技创新专项资金</w:t>
      </w:r>
      <w:r w:rsidRPr="002452F0">
        <w:rPr>
          <w:rFonts w:eastAsia="仿宋_GB2312"/>
          <w:color w:val="000000" w:themeColor="text1"/>
          <w:sz w:val="32"/>
          <w:szCs w:val="32"/>
        </w:rPr>
        <w:t>（以下简称</w:t>
      </w:r>
      <w:r w:rsidRPr="002452F0">
        <w:rPr>
          <w:rFonts w:eastAsia="仿宋_GB2312"/>
          <w:color w:val="000000" w:themeColor="text1"/>
          <w:sz w:val="32"/>
          <w:szCs w:val="32"/>
        </w:rPr>
        <w:t>“</w:t>
      </w:r>
      <w:r w:rsidRPr="002452F0">
        <w:rPr>
          <w:rFonts w:eastAsia="仿宋_GB2312"/>
          <w:color w:val="000000" w:themeColor="text1"/>
          <w:sz w:val="32"/>
          <w:szCs w:val="32"/>
        </w:rPr>
        <w:t>专项资金</w:t>
      </w:r>
      <w:r w:rsidRPr="002452F0">
        <w:rPr>
          <w:rFonts w:eastAsia="仿宋_GB2312"/>
          <w:color w:val="000000" w:themeColor="text1"/>
          <w:sz w:val="32"/>
          <w:szCs w:val="32"/>
        </w:rPr>
        <w:t>”</w:t>
      </w:r>
      <w:r w:rsidRPr="002452F0">
        <w:rPr>
          <w:rFonts w:eastAsia="仿宋_GB2312"/>
          <w:color w:val="000000" w:themeColor="text1"/>
          <w:sz w:val="32"/>
          <w:szCs w:val="32"/>
        </w:rPr>
        <w:t>）</w:t>
      </w:r>
      <w:r w:rsidRPr="002452F0">
        <w:rPr>
          <w:rFonts w:eastAsia="仿宋_GB2312"/>
          <w:color w:val="000000" w:themeColor="text1"/>
          <w:kern w:val="0"/>
          <w:sz w:val="32"/>
          <w:szCs w:val="32"/>
        </w:rPr>
        <w:t>，是指纳入市财政一般公共预算，专项用于支持我市科技创新的资金</w:t>
      </w:r>
      <w:r w:rsidRPr="002452F0">
        <w:rPr>
          <w:rFonts w:eastAsia="仿宋_GB2312"/>
          <w:color w:val="000000" w:themeColor="text1"/>
          <w:sz w:val="32"/>
          <w:szCs w:val="32"/>
        </w:rPr>
        <w:t>。专项资金包括</w:t>
      </w:r>
      <w:r w:rsidR="00B24098" w:rsidRPr="002452F0">
        <w:rPr>
          <w:rFonts w:eastAsia="仿宋_GB2312"/>
          <w:color w:val="000000" w:themeColor="text1"/>
          <w:sz w:val="32"/>
          <w:szCs w:val="32"/>
        </w:rPr>
        <w:t>科创产业</w:t>
      </w:r>
      <w:r w:rsidRPr="002452F0">
        <w:rPr>
          <w:rFonts w:eastAsia="仿宋_GB2312"/>
          <w:color w:val="000000" w:themeColor="text1"/>
          <w:sz w:val="32"/>
          <w:szCs w:val="32"/>
        </w:rPr>
        <w:t>高地政策奖励、大院大所创新引领资金、高企培育奖励</w:t>
      </w:r>
      <w:r w:rsidR="00B24098" w:rsidRPr="002452F0">
        <w:rPr>
          <w:rFonts w:eastAsia="仿宋_GB2312"/>
          <w:color w:val="000000" w:themeColor="text1"/>
          <w:sz w:val="32"/>
          <w:szCs w:val="32"/>
        </w:rPr>
        <w:t>、科技企业孵化</w:t>
      </w:r>
      <w:r w:rsidR="00F9025E" w:rsidRPr="002452F0">
        <w:rPr>
          <w:rFonts w:eastAsia="仿宋_GB2312"/>
          <w:color w:val="000000" w:themeColor="text1"/>
          <w:sz w:val="32"/>
          <w:szCs w:val="32"/>
        </w:rPr>
        <w:t>器奖励</w:t>
      </w:r>
      <w:r w:rsidR="000645C6" w:rsidRPr="002452F0">
        <w:rPr>
          <w:rFonts w:eastAsia="仿宋_GB2312"/>
          <w:color w:val="000000" w:themeColor="text1"/>
          <w:sz w:val="32"/>
          <w:szCs w:val="32"/>
        </w:rPr>
        <w:t>等。</w:t>
      </w:r>
    </w:p>
    <w:p w:rsidR="00861C35" w:rsidRPr="002452F0" w:rsidRDefault="00861C35" w:rsidP="00861C35">
      <w:pPr>
        <w:widowControl/>
        <w:adjustRightInd w:val="0"/>
        <w:snapToGrid w:val="0"/>
        <w:spacing w:line="580" w:lineRule="exact"/>
        <w:ind w:firstLineChars="200" w:firstLine="640"/>
        <w:rPr>
          <w:rFonts w:eastAsia="仿宋_GB2312"/>
          <w:color w:val="000000" w:themeColor="text1"/>
          <w:kern w:val="0"/>
          <w:sz w:val="32"/>
          <w:szCs w:val="32"/>
        </w:rPr>
      </w:pPr>
      <w:r w:rsidRPr="002452F0">
        <w:rPr>
          <w:rFonts w:eastAsia="黑体"/>
          <w:color w:val="000000" w:themeColor="text1"/>
          <w:kern w:val="0"/>
          <w:sz w:val="32"/>
          <w:szCs w:val="32"/>
        </w:rPr>
        <w:t>第三条</w:t>
      </w:r>
      <w:r w:rsidRPr="002452F0">
        <w:rPr>
          <w:rFonts w:eastAsia="仿宋_GB2312"/>
          <w:color w:val="000000" w:themeColor="text1"/>
          <w:kern w:val="0"/>
          <w:sz w:val="32"/>
          <w:szCs w:val="32"/>
        </w:rPr>
        <w:t xml:space="preserve">　专项资金的使用和管理充分体现政府</w:t>
      </w:r>
      <w:r w:rsidRPr="002452F0">
        <w:rPr>
          <w:rFonts w:eastAsia="仿宋_GB2312"/>
          <w:color w:val="000000" w:themeColor="text1"/>
          <w:kern w:val="0"/>
          <w:sz w:val="32"/>
          <w:szCs w:val="32"/>
        </w:rPr>
        <w:t>“</w:t>
      </w:r>
      <w:r w:rsidRPr="002452F0">
        <w:rPr>
          <w:rFonts w:eastAsia="仿宋_GB2312"/>
          <w:color w:val="000000" w:themeColor="text1"/>
          <w:kern w:val="0"/>
          <w:sz w:val="32"/>
          <w:szCs w:val="32"/>
        </w:rPr>
        <w:t>集中财力、突出重点，分类支持、多元投入，单独核算、专款专用，科学安排、注重绩效</w:t>
      </w:r>
      <w:r w:rsidRPr="002452F0">
        <w:rPr>
          <w:rFonts w:eastAsia="仿宋_GB2312"/>
          <w:color w:val="000000" w:themeColor="text1"/>
          <w:kern w:val="0"/>
          <w:sz w:val="32"/>
          <w:szCs w:val="32"/>
        </w:rPr>
        <w:t>”</w:t>
      </w:r>
      <w:r w:rsidRPr="002452F0">
        <w:rPr>
          <w:rFonts w:eastAsia="仿宋_GB2312"/>
          <w:color w:val="000000" w:themeColor="text1"/>
          <w:kern w:val="0"/>
          <w:sz w:val="32"/>
          <w:szCs w:val="32"/>
        </w:rPr>
        <w:t>的导向。</w:t>
      </w:r>
    </w:p>
    <w:p w:rsidR="00861C35" w:rsidRPr="002452F0" w:rsidRDefault="00861C35" w:rsidP="00861C35">
      <w:pPr>
        <w:widowControl/>
        <w:adjustRightInd w:val="0"/>
        <w:snapToGrid w:val="0"/>
        <w:spacing w:beforeLines="100" w:before="312" w:afterLines="100" w:after="312" w:line="580" w:lineRule="exact"/>
        <w:jc w:val="center"/>
        <w:rPr>
          <w:rFonts w:eastAsia="黑体"/>
          <w:color w:val="000000" w:themeColor="text1"/>
          <w:kern w:val="0"/>
          <w:sz w:val="32"/>
          <w:szCs w:val="32"/>
        </w:rPr>
      </w:pPr>
      <w:r w:rsidRPr="002452F0">
        <w:rPr>
          <w:rFonts w:eastAsia="黑体"/>
          <w:color w:val="000000" w:themeColor="text1"/>
          <w:kern w:val="0"/>
          <w:sz w:val="32"/>
          <w:szCs w:val="32"/>
        </w:rPr>
        <w:t>第二章　管理职责</w:t>
      </w:r>
    </w:p>
    <w:p w:rsidR="00861C35" w:rsidRPr="002452F0" w:rsidRDefault="00861C35" w:rsidP="00861C35">
      <w:pPr>
        <w:widowControl/>
        <w:adjustRightInd w:val="0"/>
        <w:snapToGrid w:val="0"/>
        <w:spacing w:line="580" w:lineRule="exact"/>
        <w:ind w:firstLineChars="200" w:firstLine="640"/>
        <w:rPr>
          <w:rFonts w:eastAsia="仿宋_GB2312"/>
          <w:color w:val="000000" w:themeColor="text1"/>
          <w:kern w:val="0"/>
          <w:sz w:val="32"/>
          <w:szCs w:val="32"/>
        </w:rPr>
      </w:pPr>
      <w:r w:rsidRPr="002452F0">
        <w:rPr>
          <w:rFonts w:eastAsia="黑体"/>
          <w:color w:val="000000" w:themeColor="text1"/>
          <w:kern w:val="0"/>
          <w:sz w:val="32"/>
          <w:szCs w:val="32"/>
        </w:rPr>
        <w:t>第四条</w:t>
      </w:r>
      <w:r w:rsidRPr="002452F0">
        <w:rPr>
          <w:rFonts w:eastAsia="仿宋_GB2312"/>
          <w:color w:val="000000" w:themeColor="text1"/>
          <w:kern w:val="0"/>
          <w:sz w:val="32"/>
          <w:szCs w:val="32"/>
        </w:rPr>
        <w:t xml:space="preserve">　太仓市财政局（以下简称</w:t>
      </w:r>
      <w:r w:rsidRPr="002452F0">
        <w:rPr>
          <w:rFonts w:eastAsia="仿宋_GB2312"/>
          <w:color w:val="000000" w:themeColor="text1"/>
          <w:kern w:val="0"/>
          <w:sz w:val="32"/>
          <w:szCs w:val="32"/>
        </w:rPr>
        <w:t>“</w:t>
      </w:r>
      <w:r w:rsidRPr="002452F0">
        <w:rPr>
          <w:rFonts w:eastAsia="仿宋_GB2312"/>
          <w:color w:val="000000" w:themeColor="text1"/>
          <w:sz w:val="32"/>
          <w:szCs w:val="32"/>
        </w:rPr>
        <w:t>市财政局</w:t>
      </w:r>
      <w:r w:rsidRPr="002452F0">
        <w:rPr>
          <w:rFonts w:eastAsia="仿宋_GB2312"/>
          <w:color w:val="000000" w:themeColor="text1"/>
          <w:sz w:val="32"/>
          <w:szCs w:val="32"/>
        </w:rPr>
        <w:t>”</w:t>
      </w:r>
      <w:r w:rsidRPr="002452F0">
        <w:rPr>
          <w:rFonts w:eastAsia="仿宋_GB2312"/>
          <w:color w:val="000000" w:themeColor="text1"/>
          <w:kern w:val="0"/>
          <w:sz w:val="32"/>
          <w:szCs w:val="32"/>
        </w:rPr>
        <w:t>）、太仓市科技局（以下简称</w:t>
      </w:r>
      <w:r w:rsidRPr="002452F0">
        <w:rPr>
          <w:rFonts w:eastAsia="仿宋_GB2312"/>
          <w:color w:val="000000" w:themeColor="text1"/>
          <w:kern w:val="0"/>
          <w:sz w:val="32"/>
          <w:szCs w:val="32"/>
        </w:rPr>
        <w:t>“</w:t>
      </w:r>
      <w:r w:rsidRPr="002452F0">
        <w:rPr>
          <w:rFonts w:eastAsia="仿宋_GB2312"/>
          <w:color w:val="000000" w:themeColor="text1"/>
          <w:kern w:val="0"/>
          <w:sz w:val="32"/>
          <w:szCs w:val="32"/>
        </w:rPr>
        <w:t>市科技局</w:t>
      </w:r>
      <w:r w:rsidRPr="002452F0">
        <w:rPr>
          <w:rFonts w:eastAsia="仿宋_GB2312"/>
          <w:color w:val="000000" w:themeColor="text1"/>
          <w:kern w:val="0"/>
          <w:sz w:val="32"/>
          <w:szCs w:val="32"/>
        </w:rPr>
        <w:t>”</w:t>
      </w:r>
      <w:r w:rsidRPr="002452F0">
        <w:rPr>
          <w:rFonts w:eastAsia="仿宋_GB2312"/>
          <w:color w:val="000000" w:themeColor="text1"/>
          <w:kern w:val="0"/>
          <w:sz w:val="32"/>
          <w:szCs w:val="32"/>
        </w:rPr>
        <w:t>）、区镇科技主管部门、专项资金使用单位按职责分工负责</w:t>
      </w:r>
      <w:r w:rsidRPr="002452F0">
        <w:rPr>
          <w:rFonts w:eastAsia="仿宋_GB2312"/>
          <w:color w:val="000000" w:themeColor="text1"/>
          <w:sz w:val="32"/>
          <w:szCs w:val="32"/>
        </w:rPr>
        <w:t>专项资金</w:t>
      </w:r>
      <w:r w:rsidRPr="002452F0">
        <w:rPr>
          <w:rFonts w:eastAsia="仿宋_GB2312"/>
          <w:color w:val="000000" w:themeColor="text1"/>
          <w:kern w:val="0"/>
          <w:sz w:val="32"/>
          <w:szCs w:val="32"/>
        </w:rPr>
        <w:t>管理、监督和使用工作。</w:t>
      </w:r>
    </w:p>
    <w:p w:rsidR="00861C35" w:rsidRPr="002452F0" w:rsidRDefault="00861C35" w:rsidP="00861C35">
      <w:pPr>
        <w:widowControl/>
        <w:adjustRightInd w:val="0"/>
        <w:snapToGrid w:val="0"/>
        <w:spacing w:line="580" w:lineRule="exact"/>
        <w:ind w:firstLineChars="200" w:firstLine="640"/>
        <w:rPr>
          <w:rFonts w:eastAsia="仿宋_GB2312"/>
          <w:color w:val="000000" w:themeColor="text1"/>
          <w:sz w:val="32"/>
          <w:szCs w:val="32"/>
        </w:rPr>
      </w:pPr>
      <w:r w:rsidRPr="002452F0">
        <w:rPr>
          <w:rFonts w:eastAsia="黑体"/>
          <w:color w:val="000000" w:themeColor="text1"/>
          <w:kern w:val="0"/>
          <w:sz w:val="32"/>
          <w:szCs w:val="32"/>
        </w:rPr>
        <w:t>第五条</w:t>
      </w:r>
      <w:r w:rsidRPr="002452F0">
        <w:rPr>
          <w:rFonts w:eastAsia="仿宋_GB2312"/>
          <w:color w:val="000000" w:themeColor="text1"/>
          <w:kern w:val="0"/>
          <w:sz w:val="32"/>
          <w:szCs w:val="32"/>
        </w:rPr>
        <w:t xml:space="preserve">　</w:t>
      </w:r>
      <w:r w:rsidRPr="002452F0">
        <w:rPr>
          <w:rFonts w:eastAsia="仿宋_GB2312"/>
          <w:color w:val="000000" w:themeColor="text1"/>
          <w:sz w:val="32"/>
          <w:szCs w:val="32"/>
        </w:rPr>
        <w:t>市财政局履行以下职责：</w:t>
      </w:r>
    </w:p>
    <w:p w:rsidR="00861C35" w:rsidRPr="002452F0" w:rsidRDefault="00861C35" w:rsidP="00861C35">
      <w:pPr>
        <w:widowControl/>
        <w:adjustRightInd w:val="0"/>
        <w:snapToGrid w:val="0"/>
        <w:spacing w:line="580" w:lineRule="exact"/>
        <w:ind w:firstLineChars="200" w:firstLine="640"/>
        <w:rPr>
          <w:rFonts w:eastAsia="仿宋_GB2312"/>
          <w:color w:val="000000" w:themeColor="text1"/>
          <w:sz w:val="32"/>
          <w:szCs w:val="32"/>
        </w:rPr>
      </w:pPr>
      <w:r w:rsidRPr="002452F0">
        <w:rPr>
          <w:rFonts w:eastAsia="仿宋_GB2312"/>
          <w:color w:val="000000" w:themeColor="text1"/>
          <w:sz w:val="32"/>
          <w:szCs w:val="32"/>
        </w:rPr>
        <w:lastRenderedPageBreak/>
        <w:t>（一）会同市科技局制定和修订专项资金管理办法；</w:t>
      </w:r>
    </w:p>
    <w:p w:rsidR="00861C35" w:rsidRPr="002452F0" w:rsidRDefault="00861C35" w:rsidP="00861C35">
      <w:pPr>
        <w:widowControl/>
        <w:adjustRightInd w:val="0"/>
        <w:snapToGrid w:val="0"/>
        <w:spacing w:line="580" w:lineRule="exact"/>
        <w:ind w:firstLineChars="200" w:firstLine="640"/>
        <w:rPr>
          <w:rFonts w:eastAsia="仿宋_GB2312"/>
          <w:color w:val="000000" w:themeColor="text1"/>
          <w:sz w:val="32"/>
          <w:szCs w:val="32"/>
        </w:rPr>
      </w:pPr>
      <w:r w:rsidRPr="002452F0">
        <w:rPr>
          <w:rFonts w:eastAsia="仿宋_GB2312"/>
          <w:color w:val="000000" w:themeColor="text1"/>
          <w:sz w:val="32"/>
          <w:szCs w:val="32"/>
        </w:rPr>
        <w:t>（二）配合市科技局研究制定和健全专项资金的相关政策、具体管理制度等；</w:t>
      </w:r>
    </w:p>
    <w:p w:rsidR="00861C35" w:rsidRPr="002452F0" w:rsidRDefault="00861C35" w:rsidP="00861C35">
      <w:pPr>
        <w:widowControl/>
        <w:adjustRightInd w:val="0"/>
        <w:snapToGrid w:val="0"/>
        <w:spacing w:line="580" w:lineRule="exact"/>
        <w:ind w:firstLineChars="200" w:firstLine="640"/>
        <w:rPr>
          <w:rFonts w:eastAsia="仿宋_GB2312"/>
          <w:color w:val="000000" w:themeColor="text1"/>
          <w:sz w:val="32"/>
          <w:szCs w:val="32"/>
        </w:rPr>
      </w:pPr>
      <w:r w:rsidRPr="002452F0">
        <w:rPr>
          <w:rFonts w:eastAsia="仿宋_GB2312"/>
          <w:color w:val="000000" w:themeColor="text1"/>
          <w:sz w:val="32"/>
          <w:szCs w:val="32"/>
        </w:rPr>
        <w:t>（三）审核年度专项资金预算并按规定程序报送、下达、批复，配合市科技局按规定及时拨付资金；</w:t>
      </w:r>
    </w:p>
    <w:p w:rsidR="00861C35" w:rsidRPr="002452F0" w:rsidRDefault="00861C35" w:rsidP="00861C35">
      <w:pPr>
        <w:widowControl/>
        <w:adjustRightInd w:val="0"/>
        <w:snapToGrid w:val="0"/>
        <w:spacing w:line="580" w:lineRule="exact"/>
        <w:ind w:firstLineChars="200" w:firstLine="640"/>
        <w:rPr>
          <w:rFonts w:eastAsia="仿宋_GB2312"/>
          <w:color w:val="000000" w:themeColor="text1"/>
          <w:sz w:val="32"/>
          <w:szCs w:val="32"/>
        </w:rPr>
      </w:pPr>
      <w:r w:rsidRPr="002452F0">
        <w:rPr>
          <w:rFonts w:eastAsia="仿宋_GB2312"/>
          <w:color w:val="000000" w:themeColor="text1"/>
          <w:sz w:val="32"/>
          <w:szCs w:val="32"/>
        </w:rPr>
        <w:t>（四）对专项资金进行绩效管理，对</w:t>
      </w:r>
      <w:r w:rsidRPr="002452F0">
        <w:rPr>
          <w:rFonts w:eastAsia="仿宋_GB2312" w:hint="eastAsia"/>
          <w:color w:val="000000" w:themeColor="text1"/>
          <w:sz w:val="32"/>
          <w:szCs w:val="32"/>
        </w:rPr>
        <w:t>市</w:t>
      </w:r>
      <w:r w:rsidRPr="002452F0">
        <w:rPr>
          <w:rFonts w:eastAsia="仿宋_GB2312"/>
          <w:color w:val="000000" w:themeColor="text1"/>
          <w:sz w:val="32"/>
          <w:szCs w:val="32"/>
        </w:rPr>
        <w:t>科技局提交的绩效报告进行审核和组织评价；</w:t>
      </w:r>
    </w:p>
    <w:p w:rsidR="00861C35" w:rsidRPr="002452F0" w:rsidRDefault="00861C35" w:rsidP="00861C35">
      <w:pPr>
        <w:widowControl/>
        <w:adjustRightInd w:val="0"/>
        <w:snapToGrid w:val="0"/>
        <w:spacing w:line="580" w:lineRule="exact"/>
        <w:ind w:firstLineChars="200" w:firstLine="640"/>
        <w:rPr>
          <w:rFonts w:eastAsia="仿宋_GB2312"/>
          <w:color w:val="000000" w:themeColor="text1"/>
          <w:sz w:val="32"/>
          <w:szCs w:val="32"/>
        </w:rPr>
      </w:pPr>
      <w:r w:rsidRPr="002452F0">
        <w:rPr>
          <w:rFonts w:eastAsia="仿宋_GB2312"/>
          <w:color w:val="000000" w:themeColor="text1"/>
          <w:sz w:val="32"/>
          <w:szCs w:val="32"/>
        </w:rPr>
        <w:t>（五）从资金使用效益和财务合规角度，对专项资金使用情况和财务管理情况进行监督；</w:t>
      </w:r>
    </w:p>
    <w:p w:rsidR="00861C35" w:rsidRPr="002452F0" w:rsidRDefault="00861C35" w:rsidP="00861C35">
      <w:pPr>
        <w:widowControl/>
        <w:adjustRightInd w:val="0"/>
        <w:snapToGrid w:val="0"/>
        <w:spacing w:line="580" w:lineRule="exact"/>
        <w:ind w:firstLineChars="200" w:firstLine="640"/>
        <w:rPr>
          <w:rFonts w:eastAsia="仿宋_GB2312"/>
          <w:color w:val="000000" w:themeColor="text1"/>
          <w:sz w:val="32"/>
          <w:szCs w:val="32"/>
        </w:rPr>
      </w:pPr>
      <w:r w:rsidRPr="002452F0">
        <w:rPr>
          <w:rFonts w:eastAsia="仿宋_GB2312"/>
          <w:color w:val="000000" w:themeColor="text1"/>
          <w:sz w:val="32"/>
          <w:szCs w:val="32"/>
        </w:rPr>
        <w:t>（六）监督专项资金信息公开工作；</w:t>
      </w:r>
    </w:p>
    <w:p w:rsidR="00861C35" w:rsidRPr="002452F0" w:rsidRDefault="00861C35" w:rsidP="00861C35">
      <w:pPr>
        <w:widowControl/>
        <w:adjustRightInd w:val="0"/>
        <w:snapToGrid w:val="0"/>
        <w:spacing w:line="580" w:lineRule="exact"/>
        <w:ind w:firstLineChars="200" w:firstLine="640"/>
        <w:rPr>
          <w:rFonts w:eastAsia="仿宋_GB2312"/>
          <w:color w:val="000000" w:themeColor="text1"/>
          <w:sz w:val="32"/>
          <w:szCs w:val="32"/>
        </w:rPr>
      </w:pPr>
      <w:r w:rsidRPr="002452F0">
        <w:rPr>
          <w:rFonts w:eastAsia="仿宋_GB2312"/>
          <w:color w:val="000000" w:themeColor="text1"/>
          <w:kern w:val="0"/>
          <w:sz w:val="32"/>
          <w:szCs w:val="32"/>
        </w:rPr>
        <w:t>（七）法律、法规、规章等规定的其他职责。</w:t>
      </w:r>
    </w:p>
    <w:p w:rsidR="00861C35" w:rsidRPr="002452F0" w:rsidRDefault="00861C35" w:rsidP="00861C35">
      <w:pPr>
        <w:widowControl/>
        <w:adjustRightInd w:val="0"/>
        <w:snapToGrid w:val="0"/>
        <w:spacing w:line="580" w:lineRule="exact"/>
        <w:ind w:firstLineChars="200" w:firstLine="640"/>
        <w:rPr>
          <w:rFonts w:eastAsia="仿宋_GB2312"/>
          <w:color w:val="000000" w:themeColor="text1"/>
          <w:sz w:val="32"/>
          <w:szCs w:val="32"/>
        </w:rPr>
      </w:pPr>
      <w:r w:rsidRPr="002452F0">
        <w:rPr>
          <w:rFonts w:eastAsia="黑体"/>
          <w:color w:val="000000" w:themeColor="text1"/>
          <w:kern w:val="0"/>
          <w:sz w:val="32"/>
          <w:szCs w:val="32"/>
        </w:rPr>
        <w:t>第六条</w:t>
      </w:r>
      <w:r w:rsidRPr="002452F0">
        <w:rPr>
          <w:rFonts w:eastAsia="仿宋_GB2312"/>
          <w:color w:val="000000" w:themeColor="text1"/>
          <w:kern w:val="0"/>
          <w:sz w:val="32"/>
          <w:szCs w:val="32"/>
        </w:rPr>
        <w:t xml:space="preserve">　</w:t>
      </w:r>
      <w:r w:rsidRPr="002452F0">
        <w:rPr>
          <w:rFonts w:eastAsia="仿宋_GB2312"/>
          <w:color w:val="000000" w:themeColor="text1"/>
          <w:sz w:val="32"/>
          <w:szCs w:val="32"/>
        </w:rPr>
        <w:t>市科技局履行以下职责：</w:t>
      </w:r>
    </w:p>
    <w:p w:rsidR="00861C35" w:rsidRPr="002452F0" w:rsidRDefault="00861C35" w:rsidP="00861C35">
      <w:pPr>
        <w:widowControl/>
        <w:adjustRightInd w:val="0"/>
        <w:snapToGrid w:val="0"/>
        <w:spacing w:line="580" w:lineRule="exact"/>
        <w:ind w:firstLineChars="200" w:firstLine="640"/>
        <w:rPr>
          <w:rFonts w:eastAsia="仿宋_GB2312"/>
          <w:color w:val="000000" w:themeColor="text1"/>
          <w:sz w:val="32"/>
          <w:szCs w:val="32"/>
        </w:rPr>
      </w:pPr>
      <w:r w:rsidRPr="002452F0">
        <w:rPr>
          <w:rFonts w:eastAsia="仿宋_GB2312"/>
          <w:color w:val="000000" w:themeColor="text1"/>
          <w:kern w:val="0"/>
          <w:sz w:val="32"/>
          <w:szCs w:val="32"/>
        </w:rPr>
        <w:t>（一）配合市财政局</w:t>
      </w:r>
      <w:r w:rsidRPr="002452F0">
        <w:rPr>
          <w:rFonts w:eastAsia="仿宋_GB2312"/>
          <w:color w:val="000000" w:themeColor="text1"/>
          <w:sz w:val="32"/>
          <w:szCs w:val="32"/>
        </w:rPr>
        <w:t>制定和修订专项资金管理办法；</w:t>
      </w:r>
    </w:p>
    <w:p w:rsidR="00861C35" w:rsidRPr="002452F0" w:rsidRDefault="00861C35" w:rsidP="00861C35">
      <w:pPr>
        <w:widowControl/>
        <w:adjustRightInd w:val="0"/>
        <w:snapToGrid w:val="0"/>
        <w:spacing w:line="580" w:lineRule="exact"/>
        <w:ind w:firstLineChars="200" w:firstLine="640"/>
        <w:rPr>
          <w:rFonts w:eastAsia="仿宋_GB2312"/>
          <w:color w:val="000000" w:themeColor="text1"/>
          <w:sz w:val="32"/>
          <w:szCs w:val="32"/>
        </w:rPr>
      </w:pPr>
      <w:r w:rsidRPr="002452F0">
        <w:rPr>
          <w:rFonts w:eastAsia="仿宋_GB2312"/>
          <w:color w:val="000000" w:themeColor="text1"/>
          <w:sz w:val="32"/>
          <w:szCs w:val="32"/>
        </w:rPr>
        <w:t>（二）</w:t>
      </w:r>
      <w:r w:rsidRPr="002452F0">
        <w:rPr>
          <w:rFonts w:eastAsia="仿宋_GB2312"/>
          <w:color w:val="000000" w:themeColor="text1"/>
          <w:kern w:val="0"/>
          <w:sz w:val="32"/>
          <w:szCs w:val="32"/>
        </w:rPr>
        <w:t>会同</w:t>
      </w:r>
      <w:r w:rsidRPr="002452F0">
        <w:rPr>
          <w:rFonts w:eastAsia="仿宋_GB2312" w:hint="eastAsia"/>
          <w:color w:val="000000" w:themeColor="text1"/>
          <w:kern w:val="0"/>
          <w:sz w:val="32"/>
          <w:szCs w:val="32"/>
        </w:rPr>
        <w:t>市</w:t>
      </w:r>
      <w:r w:rsidRPr="002452F0">
        <w:rPr>
          <w:rFonts w:eastAsia="仿宋_GB2312"/>
          <w:color w:val="000000" w:themeColor="text1"/>
          <w:kern w:val="0"/>
          <w:sz w:val="32"/>
          <w:szCs w:val="32"/>
        </w:rPr>
        <w:t>财政局</w:t>
      </w:r>
      <w:r w:rsidRPr="002452F0">
        <w:rPr>
          <w:rFonts w:eastAsia="仿宋_GB2312"/>
          <w:color w:val="000000" w:themeColor="text1"/>
          <w:sz w:val="32"/>
          <w:szCs w:val="32"/>
        </w:rPr>
        <w:t>研究制定和健全专项资金的具体政策、相关管理制度等；</w:t>
      </w:r>
    </w:p>
    <w:p w:rsidR="00861C35" w:rsidRPr="002452F0" w:rsidRDefault="00861C35" w:rsidP="00861C35">
      <w:pPr>
        <w:widowControl/>
        <w:adjustRightInd w:val="0"/>
        <w:snapToGrid w:val="0"/>
        <w:spacing w:line="580" w:lineRule="exact"/>
        <w:ind w:firstLineChars="200" w:firstLine="640"/>
        <w:rPr>
          <w:rFonts w:eastAsia="仿宋_GB2312"/>
          <w:color w:val="000000" w:themeColor="text1"/>
          <w:kern w:val="0"/>
          <w:sz w:val="32"/>
          <w:szCs w:val="32"/>
        </w:rPr>
      </w:pPr>
      <w:r w:rsidRPr="002452F0">
        <w:rPr>
          <w:rFonts w:eastAsia="仿宋_GB2312"/>
          <w:color w:val="000000" w:themeColor="text1"/>
          <w:sz w:val="32"/>
          <w:szCs w:val="32"/>
        </w:rPr>
        <w:t>（三）</w:t>
      </w:r>
      <w:r w:rsidRPr="002452F0">
        <w:rPr>
          <w:rFonts w:eastAsia="仿宋_GB2312"/>
          <w:color w:val="000000" w:themeColor="text1"/>
          <w:kern w:val="0"/>
          <w:sz w:val="32"/>
          <w:szCs w:val="32"/>
        </w:rPr>
        <w:t>编制专项资金年度预算、做好中期预算分析调整、执行已批复的专项资金预算，保障专项资金预算执行进度；</w:t>
      </w:r>
    </w:p>
    <w:p w:rsidR="00861C35" w:rsidRPr="002452F0" w:rsidRDefault="00861C35" w:rsidP="00861C35">
      <w:pPr>
        <w:widowControl/>
        <w:adjustRightInd w:val="0"/>
        <w:snapToGrid w:val="0"/>
        <w:spacing w:line="580" w:lineRule="exact"/>
        <w:ind w:firstLineChars="200" w:firstLine="640"/>
        <w:rPr>
          <w:rFonts w:eastAsia="仿宋_GB2312"/>
          <w:color w:val="000000" w:themeColor="text1"/>
          <w:kern w:val="0"/>
          <w:sz w:val="32"/>
          <w:szCs w:val="32"/>
        </w:rPr>
      </w:pPr>
      <w:r w:rsidRPr="002452F0">
        <w:rPr>
          <w:rFonts w:eastAsia="仿宋_GB2312"/>
          <w:color w:val="000000" w:themeColor="text1"/>
          <w:sz w:val="32"/>
          <w:szCs w:val="32"/>
        </w:rPr>
        <w:t>（四）</w:t>
      </w:r>
      <w:r w:rsidRPr="002452F0">
        <w:rPr>
          <w:rFonts w:eastAsia="仿宋_GB2312"/>
          <w:color w:val="000000" w:themeColor="text1"/>
          <w:kern w:val="0"/>
          <w:sz w:val="32"/>
          <w:szCs w:val="32"/>
        </w:rPr>
        <w:t>受理相关单位专项资金使用申请、牵头组织评审、对申请主体、申报材料的真实、合法、合规性进行审查；</w:t>
      </w:r>
    </w:p>
    <w:p w:rsidR="00861C35" w:rsidRPr="002452F0" w:rsidRDefault="00861C35" w:rsidP="00861C35">
      <w:pPr>
        <w:widowControl/>
        <w:adjustRightInd w:val="0"/>
        <w:snapToGrid w:val="0"/>
        <w:spacing w:line="580" w:lineRule="exact"/>
        <w:ind w:firstLineChars="200" w:firstLine="640"/>
        <w:rPr>
          <w:rFonts w:eastAsia="仿宋_GB2312"/>
          <w:color w:val="000000" w:themeColor="text1"/>
          <w:kern w:val="0"/>
          <w:sz w:val="32"/>
          <w:szCs w:val="32"/>
        </w:rPr>
      </w:pPr>
      <w:r w:rsidRPr="002452F0">
        <w:rPr>
          <w:rFonts w:eastAsia="仿宋_GB2312"/>
          <w:color w:val="000000" w:themeColor="text1"/>
          <w:sz w:val="32"/>
          <w:szCs w:val="32"/>
        </w:rPr>
        <w:t>（五）</w:t>
      </w:r>
      <w:r w:rsidRPr="002452F0">
        <w:rPr>
          <w:rFonts w:eastAsia="仿宋_GB2312"/>
          <w:color w:val="000000" w:themeColor="text1"/>
          <w:kern w:val="0"/>
          <w:sz w:val="32"/>
          <w:szCs w:val="32"/>
        </w:rPr>
        <w:t>负责编制专项资金绩效目标</w:t>
      </w:r>
      <w:r w:rsidRPr="002452F0">
        <w:rPr>
          <w:rFonts w:eastAsia="仿宋_GB2312" w:hint="eastAsia"/>
          <w:color w:val="000000" w:themeColor="text1"/>
          <w:kern w:val="0"/>
          <w:sz w:val="32"/>
          <w:szCs w:val="32"/>
        </w:rPr>
        <w:t>，</w:t>
      </w:r>
      <w:r w:rsidRPr="002452F0">
        <w:rPr>
          <w:rFonts w:eastAsia="仿宋_GB2312"/>
          <w:color w:val="000000" w:themeColor="text1"/>
          <w:kern w:val="0"/>
          <w:sz w:val="32"/>
          <w:szCs w:val="32"/>
        </w:rPr>
        <w:t>按照绩效管理要求，对专项资金实施绩效跟踪和绩效评价；</w:t>
      </w:r>
    </w:p>
    <w:p w:rsidR="00861C35" w:rsidRPr="002452F0" w:rsidRDefault="00861C35" w:rsidP="00861C35">
      <w:pPr>
        <w:widowControl/>
        <w:adjustRightInd w:val="0"/>
        <w:snapToGrid w:val="0"/>
        <w:spacing w:line="580" w:lineRule="exact"/>
        <w:ind w:firstLineChars="200" w:firstLine="640"/>
        <w:rPr>
          <w:rFonts w:eastAsia="仿宋_GB2312"/>
          <w:color w:val="000000" w:themeColor="text1"/>
          <w:kern w:val="0"/>
          <w:sz w:val="32"/>
          <w:szCs w:val="32"/>
        </w:rPr>
      </w:pPr>
      <w:r w:rsidRPr="002452F0">
        <w:rPr>
          <w:rFonts w:eastAsia="仿宋_GB2312"/>
          <w:color w:val="000000" w:themeColor="text1"/>
          <w:sz w:val="32"/>
          <w:szCs w:val="32"/>
        </w:rPr>
        <w:t>（六）</w:t>
      </w:r>
      <w:r w:rsidRPr="002452F0">
        <w:rPr>
          <w:rFonts w:eastAsia="仿宋_GB2312"/>
          <w:color w:val="000000" w:themeColor="text1"/>
          <w:kern w:val="0"/>
          <w:sz w:val="32"/>
          <w:szCs w:val="32"/>
        </w:rPr>
        <w:t>规范使用已下达的专项资金，监督专项资金支出的项目实施情况，按规定向市财政局报送专项资金使用情况；</w:t>
      </w:r>
    </w:p>
    <w:p w:rsidR="00861C35" w:rsidRPr="002452F0" w:rsidRDefault="00861C35" w:rsidP="00861C35">
      <w:pPr>
        <w:widowControl/>
        <w:adjustRightInd w:val="0"/>
        <w:snapToGrid w:val="0"/>
        <w:spacing w:line="580" w:lineRule="exact"/>
        <w:ind w:firstLineChars="200" w:firstLine="640"/>
        <w:rPr>
          <w:rFonts w:eastAsia="仿宋_GB2312"/>
          <w:color w:val="000000" w:themeColor="text1"/>
          <w:kern w:val="0"/>
          <w:sz w:val="32"/>
          <w:szCs w:val="32"/>
        </w:rPr>
      </w:pPr>
      <w:r w:rsidRPr="002452F0">
        <w:rPr>
          <w:rFonts w:eastAsia="仿宋_GB2312"/>
          <w:color w:val="000000" w:themeColor="text1"/>
          <w:kern w:val="0"/>
          <w:sz w:val="32"/>
          <w:szCs w:val="32"/>
        </w:rPr>
        <w:lastRenderedPageBreak/>
        <w:t>（七）按政府信息公开有关规定开展专项资金信息公开工作；</w:t>
      </w:r>
    </w:p>
    <w:p w:rsidR="00861C35" w:rsidRPr="002452F0" w:rsidRDefault="00861C35" w:rsidP="00861C35">
      <w:pPr>
        <w:widowControl/>
        <w:adjustRightInd w:val="0"/>
        <w:snapToGrid w:val="0"/>
        <w:spacing w:line="580" w:lineRule="exact"/>
        <w:ind w:firstLineChars="200" w:firstLine="640"/>
        <w:rPr>
          <w:rFonts w:eastAsia="仿宋_GB2312"/>
          <w:color w:val="000000" w:themeColor="text1"/>
          <w:kern w:val="0"/>
          <w:sz w:val="32"/>
          <w:szCs w:val="32"/>
        </w:rPr>
      </w:pPr>
      <w:r w:rsidRPr="002452F0">
        <w:rPr>
          <w:rFonts w:eastAsia="仿宋_GB2312"/>
          <w:color w:val="000000" w:themeColor="text1"/>
          <w:kern w:val="0"/>
          <w:sz w:val="32"/>
          <w:szCs w:val="32"/>
        </w:rPr>
        <w:t>（八）法律、法规、规章等规定的其他职责。</w:t>
      </w:r>
    </w:p>
    <w:p w:rsidR="00861C35" w:rsidRPr="002452F0" w:rsidRDefault="00861C35" w:rsidP="00861C35">
      <w:pPr>
        <w:widowControl/>
        <w:adjustRightInd w:val="0"/>
        <w:snapToGrid w:val="0"/>
        <w:spacing w:line="580" w:lineRule="exact"/>
        <w:ind w:firstLineChars="200" w:firstLine="640"/>
        <w:rPr>
          <w:rFonts w:eastAsia="仿宋_GB2312"/>
          <w:color w:val="000000" w:themeColor="text1"/>
          <w:kern w:val="0"/>
          <w:sz w:val="32"/>
          <w:szCs w:val="32"/>
        </w:rPr>
      </w:pPr>
      <w:r w:rsidRPr="002452F0">
        <w:rPr>
          <w:rFonts w:eastAsia="黑体"/>
          <w:color w:val="000000" w:themeColor="text1"/>
          <w:kern w:val="0"/>
          <w:sz w:val="32"/>
          <w:szCs w:val="32"/>
        </w:rPr>
        <w:t>第七条</w:t>
      </w:r>
      <w:r w:rsidRPr="002452F0">
        <w:rPr>
          <w:rFonts w:eastAsia="仿宋_GB2312"/>
          <w:color w:val="000000" w:themeColor="text1"/>
          <w:kern w:val="0"/>
          <w:sz w:val="32"/>
          <w:szCs w:val="32"/>
        </w:rPr>
        <w:t xml:space="preserve">　区镇科技主管部门</w:t>
      </w:r>
      <w:r w:rsidRPr="002452F0">
        <w:rPr>
          <w:rFonts w:eastAsia="仿宋_GB2312"/>
          <w:color w:val="000000" w:themeColor="text1"/>
          <w:sz w:val="32"/>
          <w:szCs w:val="32"/>
        </w:rPr>
        <w:t>履行以下职责：</w:t>
      </w:r>
    </w:p>
    <w:p w:rsidR="00861C35" w:rsidRPr="002452F0" w:rsidRDefault="00861C35" w:rsidP="00861C35">
      <w:pPr>
        <w:widowControl/>
        <w:adjustRightInd w:val="0"/>
        <w:snapToGrid w:val="0"/>
        <w:spacing w:line="580" w:lineRule="exact"/>
        <w:ind w:firstLineChars="200" w:firstLine="640"/>
        <w:rPr>
          <w:rFonts w:eastAsia="仿宋_GB2312"/>
          <w:color w:val="000000" w:themeColor="text1"/>
          <w:kern w:val="0"/>
          <w:sz w:val="32"/>
          <w:szCs w:val="32"/>
        </w:rPr>
      </w:pPr>
      <w:r w:rsidRPr="002452F0">
        <w:rPr>
          <w:rFonts w:eastAsia="仿宋_GB2312"/>
          <w:color w:val="000000" w:themeColor="text1"/>
          <w:kern w:val="0"/>
          <w:sz w:val="32"/>
          <w:szCs w:val="32"/>
        </w:rPr>
        <w:t>（一）负责组织本地区专项资金申报及材料审核汇总工作；</w:t>
      </w:r>
    </w:p>
    <w:p w:rsidR="00861C35" w:rsidRPr="002452F0" w:rsidRDefault="00861C35" w:rsidP="00861C35">
      <w:pPr>
        <w:spacing w:line="580" w:lineRule="exact"/>
        <w:ind w:firstLineChars="192" w:firstLine="614"/>
        <w:rPr>
          <w:rFonts w:eastAsia="仿宋_GB2312"/>
          <w:color w:val="000000" w:themeColor="text1"/>
          <w:sz w:val="32"/>
          <w:szCs w:val="32"/>
        </w:rPr>
      </w:pPr>
      <w:r w:rsidRPr="002452F0">
        <w:rPr>
          <w:rFonts w:eastAsia="仿宋_GB2312"/>
          <w:color w:val="000000" w:themeColor="text1"/>
          <w:sz w:val="32"/>
          <w:szCs w:val="32"/>
        </w:rPr>
        <w:t>（二）监督</w:t>
      </w:r>
      <w:r w:rsidRPr="002452F0">
        <w:rPr>
          <w:rFonts w:eastAsia="仿宋_GB2312"/>
          <w:color w:val="000000" w:themeColor="text1"/>
          <w:kern w:val="0"/>
          <w:sz w:val="32"/>
          <w:szCs w:val="32"/>
        </w:rPr>
        <w:t>专项资金使用单位按合</w:t>
      </w:r>
      <w:r w:rsidRPr="002452F0">
        <w:rPr>
          <w:rFonts w:eastAsia="仿宋_GB2312"/>
          <w:color w:val="000000" w:themeColor="text1"/>
          <w:sz w:val="32"/>
          <w:szCs w:val="32"/>
        </w:rPr>
        <w:t>同约定执行项目、遇重大事项及时向市科技局报告、项目实施完成后及时提交验收申请；</w:t>
      </w:r>
    </w:p>
    <w:p w:rsidR="00861C35" w:rsidRPr="002452F0" w:rsidRDefault="00861C35" w:rsidP="00861C35">
      <w:pPr>
        <w:widowControl/>
        <w:adjustRightInd w:val="0"/>
        <w:snapToGrid w:val="0"/>
        <w:spacing w:line="580" w:lineRule="exact"/>
        <w:ind w:firstLineChars="200" w:firstLine="640"/>
        <w:rPr>
          <w:rFonts w:eastAsia="仿宋_GB2312"/>
          <w:color w:val="000000" w:themeColor="text1"/>
          <w:kern w:val="0"/>
          <w:sz w:val="32"/>
          <w:szCs w:val="32"/>
        </w:rPr>
      </w:pPr>
      <w:r w:rsidRPr="002452F0">
        <w:rPr>
          <w:rFonts w:eastAsia="仿宋_GB2312"/>
          <w:color w:val="000000" w:themeColor="text1"/>
          <w:sz w:val="32"/>
          <w:szCs w:val="32"/>
        </w:rPr>
        <w:t>（三）法律、法规、规章规定的其他职责。</w:t>
      </w:r>
    </w:p>
    <w:p w:rsidR="00861C35" w:rsidRPr="002452F0" w:rsidRDefault="00861C35" w:rsidP="00861C35">
      <w:pPr>
        <w:spacing w:line="580" w:lineRule="exact"/>
        <w:ind w:firstLineChars="200" w:firstLine="640"/>
        <w:rPr>
          <w:rFonts w:eastAsia="仿宋_GB2312"/>
          <w:color w:val="000000" w:themeColor="text1"/>
          <w:sz w:val="32"/>
          <w:szCs w:val="32"/>
        </w:rPr>
      </w:pPr>
      <w:r w:rsidRPr="002452F0">
        <w:rPr>
          <w:rFonts w:eastAsia="黑体"/>
          <w:color w:val="000000" w:themeColor="text1"/>
          <w:kern w:val="0"/>
          <w:sz w:val="32"/>
          <w:szCs w:val="32"/>
        </w:rPr>
        <w:t>第八条</w:t>
      </w:r>
      <w:r w:rsidRPr="002452F0">
        <w:rPr>
          <w:rFonts w:eastAsia="仿宋_GB2312"/>
          <w:color w:val="000000" w:themeColor="text1"/>
          <w:kern w:val="0"/>
          <w:sz w:val="32"/>
          <w:szCs w:val="32"/>
        </w:rPr>
        <w:t xml:space="preserve">　</w:t>
      </w:r>
      <w:r w:rsidR="00367C35">
        <w:rPr>
          <w:rFonts w:eastAsia="仿宋_GB2312"/>
          <w:color w:val="000000" w:themeColor="text1"/>
          <w:sz w:val="32"/>
          <w:szCs w:val="32"/>
        </w:rPr>
        <w:t>专项资金使用单位负责项目具体实施，主要职责</w:t>
      </w:r>
      <w:r w:rsidRPr="002452F0">
        <w:rPr>
          <w:rFonts w:eastAsia="仿宋_GB2312"/>
          <w:color w:val="000000" w:themeColor="text1"/>
          <w:sz w:val="32"/>
          <w:szCs w:val="32"/>
        </w:rPr>
        <w:t>包括：</w:t>
      </w:r>
    </w:p>
    <w:p w:rsidR="00861C35" w:rsidRPr="002452F0" w:rsidRDefault="00861C35" w:rsidP="00861C35">
      <w:pPr>
        <w:spacing w:line="580" w:lineRule="exact"/>
        <w:ind w:firstLineChars="200" w:firstLine="640"/>
        <w:rPr>
          <w:rFonts w:eastAsia="仿宋_GB2312"/>
          <w:color w:val="000000" w:themeColor="text1"/>
          <w:kern w:val="0"/>
          <w:sz w:val="32"/>
          <w:szCs w:val="32"/>
        </w:rPr>
      </w:pPr>
      <w:r w:rsidRPr="002452F0">
        <w:rPr>
          <w:rFonts w:eastAsia="仿宋_GB2312"/>
          <w:color w:val="000000" w:themeColor="text1"/>
          <w:kern w:val="0"/>
          <w:sz w:val="32"/>
          <w:szCs w:val="32"/>
        </w:rPr>
        <w:t>（一）根据年度项目申报指南和相关规定申报项目；</w:t>
      </w:r>
    </w:p>
    <w:p w:rsidR="00861C35" w:rsidRPr="002452F0" w:rsidRDefault="00861C35" w:rsidP="00861C35">
      <w:pPr>
        <w:spacing w:line="580" w:lineRule="exact"/>
        <w:ind w:firstLineChars="200" w:firstLine="640"/>
        <w:rPr>
          <w:rFonts w:eastAsia="仿宋_GB2312"/>
          <w:color w:val="000000" w:themeColor="text1"/>
          <w:sz w:val="32"/>
          <w:szCs w:val="32"/>
        </w:rPr>
      </w:pPr>
      <w:r w:rsidRPr="002452F0">
        <w:rPr>
          <w:rFonts w:eastAsia="仿宋_GB2312"/>
          <w:color w:val="000000" w:themeColor="text1"/>
          <w:sz w:val="32"/>
          <w:szCs w:val="32"/>
        </w:rPr>
        <w:t>（二）对提供资料的真实性、完整性负责，实行信用承诺制度；</w:t>
      </w:r>
    </w:p>
    <w:p w:rsidR="00861C35" w:rsidRPr="002452F0" w:rsidRDefault="00861C35" w:rsidP="00861C35">
      <w:pPr>
        <w:spacing w:line="580" w:lineRule="exact"/>
        <w:ind w:firstLineChars="200" w:firstLine="640"/>
        <w:rPr>
          <w:rFonts w:eastAsia="仿宋_GB2312"/>
          <w:color w:val="000000" w:themeColor="text1"/>
          <w:sz w:val="32"/>
          <w:szCs w:val="32"/>
        </w:rPr>
      </w:pPr>
      <w:r w:rsidRPr="002452F0">
        <w:rPr>
          <w:rFonts w:eastAsia="仿宋_GB2312"/>
          <w:color w:val="000000" w:themeColor="text1"/>
          <w:sz w:val="32"/>
          <w:szCs w:val="32"/>
        </w:rPr>
        <w:t>（三）按照规定范围使用专项资金；</w:t>
      </w:r>
    </w:p>
    <w:p w:rsidR="00861C35" w:rsidRPr="002452F0" w:rsidRDefault="00861C35" w:rsidP="00861C35">
      <w:pPr>
        <w:spacing w:line="580" w:lineRule="exact"/>
        <w:ind w:firstLineChars="200" w:firstLine="640"/>
        <w:rPr>
          <w:rFonts w:eastAsia="仿宋_GB2312"/>
          <w:color w:val="000000" w:themeColor="text1"/>
          <w:sz w:val="32"/>
          <w:szCs w:val="32"/>
        </w:rPr>
      </w:pPr>
      <w:r w:rsidRPr="002452F0">
        <w:rPr>
          <w:rFonts w:eastAsia="仿宋_GB2312"/>
          <w:color w:val="000000" w:themeColor="text1"/>
          <w:sz w:val="32"/>
          <w:szCs w:val="32"/>
        </w:rPr>
        <w:t>（四）配合市科技局和区镇科技主管部门做好项目验收、绩效评价等工作；</w:t>
      </w:r>
    </w:p>
    <w:p w:rsidR="00861C35" w:rsidRPr="002452F0" w:rsidRDefault="00861C35" w:rsidP="00861C35">
      <w:pPr>
        <w:spacing w:line="580" w:lineRule="exact"/>
        <w:ind w:firstLineChars="200" w:firstLine="640"/>
        <w:rPr>
          <w:rFonts w:eastAsia="仿宋_GB2312"/>
          <w:color w:val="000000" w:themeColor="text1"/>
          <w:sz w:val="32"/>
          <w:szCs w:val="32"/>
        </w:rPr>
      </w:pPr>
      <w:r w:rsidRPr="002452F0">
        <w:rPr>
          <w:rFonts w:eastAsia="仿宋_GB2312"/>
          <w:color w:val="000000" w:themeColor="text1"/>
          <w:sz w:val="32"/>
          <w:szCs w:val="32"/>
        </w:rPr>
        <w:t>（五）法律、法规、规章规定的其他职责。</w:t>
      </w:r>
    </w:p>
    <w:p w:rsidR="00861C35" w:rsidRPr="002452F0" w:rsidRDefault="00861C35" w:rsidP="00861C35">
      <w:pPr>
        <w:widowControl/>
        <w:adjustRightInd w:val="0"/>
        <w:snapToGrid w:val="0"/>
        <w:spacing w:beforeLines="100" w:before="312" w:afterLines="100" w:after="312" w:line="580" w:lineRule="exact"/>
        <w:jc w:val="center"/>
        <w:rPr>
          <w:rFonts w:eastAsia="黑体"/>
          <w:color w:val="000000" w:themeColor="text1"/>
          <w:kern w:val="0"/>
          <w:sz w:val="32"/>
          <w:szCs w:val="32"/>
        </w:rPr>
      </w:pPr>
      <w:r w:rsidRPr="002452F0">
        <w:rPr>
          <w:rFonts w:eastAsia="黑体"/>
          <w:color w:val="000000" w:themeColor="text1"/>
          <w:kern w:val="0"/>
          <w:sz w:val="32"/>
          <w:szCs w:val="32"/>
        </w:rPr>
        <w:t>第三章</w:t>
      </w:r>
      <w:r w:rsidRPr="002452F0">
        <w:rPr>
          <w:rFonts w:eastAsia="黑体"/>
          <w:color w:val="000000" w:themeColor="text1"/>
          <w:kern w:val="0"/>
          <w:sz w:val="32"/>
          <w:szCs w:val="32"/>
        </w:rPr>
        <w:t xml:space="preserve">  </w:t>
      </w:r>
      <w:r w:rsidRPr="002452F0">
        <w:rPr>
          <w:rFonts w:eastAsia="黑体"/>
          <w:color w:val="000000" w:themeColor="text1"/>
          <w:kern w:val="0"/>
          <w:sz w:val="32"/>
          <w:szCs w:val="32"/>
        </w:rPr>
        <w:t>支持范围和方式</w:t>
      </w:r>
    </w:p>
    <w:p w:rsidR="000645C6" w:rsidRPr="002452F0" w:rsidRDefault="00861C35" w:rsidP="000645C6">
      <w:pPr>
        <w:widowControl/>
        <w:adjustRightInd w:val="0"/>
        <w:snapToGrid w:val="0"/>
        <w:spacing w:line="580" w:lineRule="exact"/>
        <w:ind w:firstLineChars="200" w:firstLine="640"/>
        <w:rPr>
          <w:rFonts w:eastAsia="仿宋_GB2312"/>
          <w:color w:val="000000" w:themeColor="text1"/>
          <w:sz w:val="32"/>
          <w:szCs w:val="32"/>
        </w:rPr>
      </w:pPr>
      <w:r w:rsidRPr="002452F0">
        <w:rPr>
          <w:rFonts w:eastAsia="黑体"/>
          <w:color w:val="000000" w:themeColor="text1"/>
          <w:kern w:val="0"/>
          <w:sz w:val="32"/>
          <w:szCs w:val="32"/>
        </w:rPr>
        <w:t>第九条</w:t>
      </w:r>
      <w:r w:rsidRPr="002452F0">
        <w:rPr>
          <w:rFonts w:eastAsia="仿宋_GB2312"/>
          <w:color w:val="000000" w:themeColor="text1"/>
          <w:kern w:val="0"/>
          <w:sz w:val="32"/>
          <w:szCs w:val="32"/>
        </w:rPr>
        <w:t xml:space="preserve">　</w:t>
      </w:r>
      <w:r w:rsidR="000645C6" w:rsidRPr="002452F0">
        <w:rPr>
          <w:rFonts w:eastAsia="仿宋_GB2312" w:hint="eastAsia"/>
          <w:color w:val="000000" w:themeColor="text1"/>
          <w:kern w:val="0"/>
          <w:sz w:val="32"/>
          <w:szCs w:val="32"/>
        </w:rPr>
        <w:t>临沪科创产业高地建设</w:t>
      </w:r>
      <w:r w:rsidR="000655DB">
        <w:rPr>
          <w:rFonts w:eastAsia="仿宋_GB2312"/>
          <w:color w:val="000000" w:themeColor="text1"/>
          <w:sz w:val="32"/>
          <w:szCs w:val="32"/>
        </w:rPr>
        <w:t>资金</w:t>
      </w:r>
      <w:r w:rsidR="000645C6" w:rsidRPr="002452F0">
        <w:rPr>
          <w:rFonts w:eastAsia="仿宋_GB2312" w:hint="eastAsia"/>
          <w:color w:val="000000" w:themeColor="text1"/>
          <w:kern w:val="0"/>
          <w:sz w:val="32"/>
          <w:szCs w:val="32"/>
        </w:rPr>
        <w:t>，</w:t>
      </w:r>
      <w:r w:rsidR="000645C6" w:rsidRPr="002452F0">
        <w:rPr>
          <w:rFonts w:eastAsia="仿宋_GB2312"/>
          <w:color w:val="000000" w:themeColor="text1"/>
          <w:sz w:val="32"/>
          <w:szCs w:val="32"/>
        </w:rPr>
        <w:t>主要用于兑现《</w:t>
      </w:r>
      <w:r w:rsidR="000645C6" w:rsidRPr="002452F0">
        <w:rPr>
          <w:rFonts w:eastAsia="仿宋_GB2312" w:hint="eastAsia"/>
          <w:color w:val="000000" w:themeColor="text1"/>
          <w:kern w:val="0"/>
          <w:sz w:val="32"/>
          <w:szCs w:val="32"/>
        </w:rPr>
        <w:t>关于进一步推进临沪科创产业高地建设的若干政策</w:t>
      </w:r>
      <w:r w:rsidR="000655DB">
        <w:rPr>
          <w:rFonts w:eastAsia="仿宋_GB2312"/>
          <w:color w:val="000000" w:themeColor="text1"/>
          <w:sz w:val="32"/>
          <w:szCs w:val="32"/>
        </w:rPr>
        <w:t>》文件</w:t>
      </w:r>
      <w:r w:rsidR="000655DB">
        <w:rPr>
          <w:rFonts w:eastAsia="仿宋_GB2312"/>
          <w:color w:val="000000" w:themeColor="text1"/>
          <w:sz w:val="32"/>
          <w:szCs w:val="32"/>
        </w:rPr>
        <w:lastRenderedPageBreak/>
        <w:t>中</w:t>
      </w:r>
      <w:r w:rsidR="001974DB">
        <w:rPr>
          <w:rFonts w:eastAsia="仿宋_GB2312"/>
          <w:color w:val="000000" w:themeColor="text1"/>
          <w:sz w:val="32"/>
          <w:szCs w:val="32"/>
        </w:rPr>
        <w:t>各类</w:t>
      </w:r>
      <w:r w:rsidR="000655DB">
        <w:rPr>
          <w:rFonts w:eastAsia="仿宋_GB2312"/>
          <w:color w:val="000000" w:themeColor="text1"/>
          <w:sz w:val="32"/>
          <w:szCs w:val="32"/>
        </w:rPr>
        <w:t>奖励、上级配套</w:t>
      </w:r>
      <w:r w:rsidR="001974DB">
        <w:rPr>
          <w:rFonts w:eastAsia="仿宋_GB2312"/>
          <w:color w:val="000000" w:themeColor="text1"/>
          <w:sz w:val="32"/>
          <w:szCs w:val="32"/>
        </w:rPr>
        <w:t>奖补</w:t>
      </w:r>
      <w:r w:rsidR="000655DB">
        <w:rPr>
          <w:rFonts w:eastAsia="仿宋_GB2312"/>
          <w:color w:val="000000" w:themeColor="text1"/>
          <w:sz w:val="32"/>
          <w:szCs w:val="32"/>
        </w:rPr>
        <w:t>、本级</w:t>
      </w:r>
      <w:r w:rsidR="001974DB">
        <w:rPr>
          <w:rFonts w:eastAsia="仿宋_GB2312"/>
          <w:color w:val="000000" w:themeColor="text1"/>
          <w:sz w:val="32"/>
          <w:szCs w:val="32"/>
        </w:rPr>
        <w:t>科技项目</w:t>
      </w:r>
      <w:r w:rsidR="000655DB">
        <w:rPr>
          <w:rFonts w:eastAsia="仿宋_GB2312"/>
          <w:color w:val="000000" w:themeColor="text1"/>
          <w:sz w:val="32"/>
          <w:szCs w:val="32"/>
        </w:rPr>
        <w:t>资助</w:t>
      </w:r>
      <w:r w:rsidR="001974DB">
        <w:rPr>
          <w:rFonts w:eastAsia="仿宋_GB2312"/>
          <w:color w:val="000000" w:themeColor="text1"/>
          <w:sz w:val="32"/>
          <w:szCs w:val="32"/>
        </w:rPr>
        <w:t>、政策性补贴</w:t>
      </w:r>
      <w:r w:rsidR="000655DB">
        <w:rPr>
          <w:rFonts w:eastAsia="仿宋_GB2312"/>
          <w:color w:val="000000" w:themeColor="text1"/>
          <w:sz w:val="32"/>
          <w:szCs w:val="32"/>
        </w:rPr>
        <w:t>及相关管费支出等</w:t>
      </w:r>
      <w:r w:rsidR="000645C6" w:rsidRPr="002452F0">
        <w:rPr>
          <w:rFonts w:eastAsia="仿宋_GB2312"/>
          <w:color w:val="000000" w:themeColor="text1"/>
          <w:sz w:val="32"/>
          <w:szCs w:val="32"/>
        </w:rPr>
        <w:t>。</w:t>
      </w:r>
    </w:p>
    <w:p w:rsidR="002C0C13" w:rsidRPr="002452F0" w:rsidRDefault="002F5677" w:rsidP="00861C35">
      <w:pPr>
        <w:widowControl/>
        <w:adjustRightInd w:val="0"/>
        <w:snapToGrid w:val="0"/>
        <w:spacing w:line="580" w:lineRule="exact"/>
        <w:ind w:firstLineChars="200" w:firstLine="640"/>
        <w:rPr>
          <w:rFonts w:eastAsia="仿宋_GB2312"/>
          <w:color w:val="000000" w:themeColor="text1"/>
          <w:sz w:val="32"/>
          <w:szCs w:val="32"/>
        </w:rPr>
      </w:pPr>
      <w:r w:rsidRPr="002452F0">
        <w:rPr>
          <w:rFonts w:eastAsia="黑体"/>
          <w:color w:val="000000" w:themeColor="text1"/>
          <w:kern w:val="0"/>
          <w:sz w:val="32"/>
          <w:szCs w:val="32"/>
        </w:rPr>
        <w:t>第十</w:t>
      </w:r>
      <w:r w:rsidR="00861C35" w:rsidRPr="002452F0">
        <w:rPr>
          <w:rFonts w:eastAsia="黑体"/>
          <w:color w:val="000000" w:themeColor="text1"/>
          <w:kern w:val="0"/>
          <w:sz w:val="32"/>
          <w:szCs w:val="32"/>
        </w:rPr>
        <w:t>条</w:t>
      </w:r>
      <w:r w:rsidR="00861C35" w:rsidRPr="002452F0">
        <w:rPr>
          <w:rFonts w:eastAsia="仿宋_GB2312"/>
          <w:color w:val="000000" w:themeColor="text1"/>
          <w:kern w:val="0"/>
          <w:sz w:val="32"/>
          <w:szCs w:val="32"/>
        </w:rPr>
        <w:t xml:space="preserve">　</w:t>
      </w:r>
      <w:r w:rsidR="00861C35" w:rsidRPr="002452F0">
        <w:rPr>
          <w:rFonts w:eastAsia="仿宋_GB2312"/>
          <w:color w:val="000000" w:themeColor="text1"/>
          <w:sz w:val="32"/>
          <w:szCs w:val="32"/>
        </w:rPr>
        <w:t>大院大所创新引领资金，主要用于支持符合</w:t>
      </w:r>
      <w:r w:rsidRPr="002452F0">
        <w:rPr>
          <w:rFonts w:eastAsia="仿宋_GB2312" w:hint="eastAsia"/>
          <w:color w:val="000000" w:themeColor="text1"/>
          <w:sz w:val="32"/>
          <w:szCs w:val="32"/>
        </w:rPr>
        <w:t>《太仓市大院大所创新绩效评价管理办法（试行）》</w:t>
      </w:r>
      <w:r w:rsidR="00861C35" w:rsidRPr="002452F0">
        <w:rPr>
          <w:rFonts w:eastAsia="仿宋_GB2312"/>
          <w:color w:val="000000" w:themeColor="text1"/>
          <w:sz w:val="32"/>
          <w:szCs w:val="32"/>
        </w:rPr>
        <w:t>规定</w:t>
      </w:r>
      <w:r w:rsidR="002C0C13" w:rsidRPr="002452F0">
        <w:rPr>
          <w:rFonts w:eastAsia="仿宋_GB2312"/>
          <w:color w:val="000000" w:themeColor="text1"/>
          <w:sz w:val="32"/>
          <w:szCs w:val="32"/>
        </w:rPr>
        <w:t>的大院大所后续研发活动、人才团队、载体平台、服务能力等方面提升建设。</w:t>
      </w:r>
    </w:p>
    <w:p w:rsidR="00861C35" w:rsidRPr="002452F0" w:rsidRDefault="002F5677" w:rsidP="00861C35">
      <w:pPr>
        <w:widowControl/>
        <w:adjustRightInd w:val="0"/>
        <w:snapToGrid w:val="0"/>
        <w:spacing w:line="580" w:lineRule="exact"/>
        <w:ind w:firstLineChars="200" w:firstLine="640"/>
        <w:rPr>
          <w:rFonts w:eastAsia="仿宋_GB2312"/>
          <w:color w:val="000000" w:themeColor="text1"/>
          <w:sz w:val="32"/>
          <w:szCs w:val="32"/>
        </w:rPr>
      </w:pPr>
      <w:r w:rsidRPr="002452F0">
        <w:rPr>
          <w:rFonts w:eastAsia="黑体"/>
          <w:color w:val="000000" w:themeColor="text1"/>
          <w:kern w:val="0"/>
          <w:sz w:val="32"/>
          <w:szCs w:val="32"/>
        </w:rPr>
        <w:t>第十一</w:t>
      </w:r>
      <w:r w:rsidR="00861C35" w:rsidRPr="002452F0">
        <w:rPr>
          <w:rFonts w:eastAsia="黑体"/>
          <w:color w:val="000000" w:themeColor="text1"/>
          <w:kern w:val="0"/>
          <w:sz w:val="32"/>
          <w:szCs w:val="32"/>
        </w:rPr>
        <w:t>条</w:t>
      </w:r>
      <w:r w:rsidR="00861C35" w:rsidRPr="002452F0">
        <w:rPr>
          <w:rFonts w:eastAsia="仿宋_GB2312"/>
          <w:color w:val="000000" w:themeColor="text1"/>
          <w:kern w:val="0"/>
          <w:sz w:val="32"/>
          <w:szCs w:val="32"/>
        </w:rPr>
        <w:t xml:space="preserve">　</w:t>
      </w:r>
      <w:r w:rsidR="00861C35" w:rsidRPr="002452F0">
        <w:rPr>
          <w:rFonts w:eastAsia="仿宋_GB2312"/>
          <w:color w:val="000000" w:themeColor="text1"/>
          <w:sz w:val="32"/>
          <w:szCs w:val="32"/>
        </w:rPr>
        <w:t>高企培育奖励，主要用于兑现符合</w:t>
      </w:r>
      <w:r w:rsidRPr="002452F0">
        <w:rPr>
          <w:rFonts w:eastAsia="仿宋_GB2312" w:hint="eastAsia"/>
          <w:color w:val="000000" w:themeColor="text1"/>
          <w:sz w:val="32"/>
          <w:szCs w:val="32"/>
        </w:rPr>
        <w:t>《太仓市推进高新技术企业高质量发展实施意见（试行）》</w:t>
      </w:r>
      <w:r w:rsidR="00861C35" w:rsidRPr="002452F0">
        <w:rPr>
          <w:rFonts w:eastAsia="仿宋_GB2312"/>
          <w:color w:val="000000" w:themeColor="text1"/>
          <w:sz w:val="32"/>
          <w:szCs w:val="32"/>
        </w:rPr>
        <w:t>文件规定的</w:t>
      </w:r>
      <w:r w:rsidRPr="002452F0">
        <w:rPr>
          <w:rFonts w:eastAsia="仿宋_GB2312"/>
          <w:color w:val="000000" w:themeColor="text1"/>
          <w:sz w:val="32"/>
          <w:szCs w:val="32"/>
        </w:rPr>
        <w:t>本级</w:t>
      </w:r>
      <w:r w:rsidR="00861C35" w:rsidRPr="002452F0">
        <w:rPr>
          <w:rFonts w:eastAsia="仿宋_GB2312"/>
          <w:color w:val="000000" w:themeColor="text1"/>
          <w:sz w:val="32"/>
          <w:szCs w:val="32"/>
        </w:rPr>
        <w:t>奖励</w:t>
      </w:r>
      <w:r w:rsidRPr="002452F0">
        <w:rPr>
          <w:rFonts w:eastAsia="仿宋_GB2312"/>
          <w:color w:val="000000" w:themeColor="text1"/>
          <w:sz w:val="32"/>
          <w:szCs w:val="32"/>
        </w:rPr>
        <w:t>和</w:t>
      </w:r>
      <w:r w:rsidR="00B06EF6" w:rsidRPr="002452F0">
        <w:rPr>
          <w:rFonts w:eastAsia="仿宋_GB2312"/>
          <w:color w:val="000000" w:themeColor="text1"/>
          <w:sz w:val="32"/>
          <w:szCs w:val="32"/>
        </w:rPr>
        <w:t>上级政策规定的配套资金</w:t>
      </w:r>
      <w:r w:rsidR="00861C35" w:rsidRPr="002452F0">
        <w:rPr>
          <w:rFonts w:eastAsia="仿宋_GB2312"/>
          <w:color w:val="000000" w:themeColor="text1"/>
          <w:sz w:val="32"/>
          <w:szCs w:val="32"/>
        </w:rPr>
        <w:t>。</w:t>
      </w:r>
    </w:p>
    <w:p w:rsidR="002F5677" w:rsidRPr="002452F0" w:rsidRDefault="002F5677" w:rsidP="00861C35">
      <w:pPr>
        <w:widowControl/>
        <w:adjustRightInd w:val="0"/>
        <w:snapToGrid w:val="0"/>
        <w:spacing w:line="580" w:lineRule="exact"/>
        <w:ind w:firstLineChars="200" w:firstLine="640"/>
        <w:rPr>
          <w:rFonts w:eastAsia="仿宋_GB2312"/>
          <w:color w:val="000000" w:themeColor="text1"/>
          <w:sz w:val="32"/>
          <w:szCs w:val="32"/>
        </w:rPr>
      </w:pPr>
      <w:r w:rsidRPr="002452F0">
        <w:rPr>
          <w:rFonts w:eastAsia="黑体"/>
          <w:color w:val="000000" w:themeColor="text1"/>
          <w:kern w:val="0"/>
          <w:sz w:val="32"/>
          <w:szCs w:val="32"/>
        </w:rPr>
        <w:t>第十二条</w:t>
      </w:r>
      <w:r w:rsidRPr="002452F0">
        <w:rPr>
          <w:rFonts w:eastAsia="黑体" w:hint="eastAsia"/>
          <w:color w:val="000000" w:themeColor="text1"/>
          <w:kern w:val="0"/>
          <w:sz w:val="32"/>
          <w:szCs w:val="32"/>
        </w:rPr>
        <w:t xml:space="preserve">  </w:t>
      </w:r>
      <w:r w:rsidR="00B06EF6" w:rsidRPr="002452F0">
        <w:rPr>
          <w:rFonts w:eastAsia="仿宋_GB2312" w:hint="eastAsia"/>
          <w:color w:val="000000" w:themeColor="text1"/>
          <w:sz w:val="32"/>
          <w:szCs w:val="32"/>
        </w:rPr>
        <w:t>科技企业孵化器</w:t>
      </w:r>
      <w:r w:rsidR="00B06EF6" w:rsidRPr="002452F0">
        <w:rPr>
          <w:rFonts w:eastAsia="仿宋_GB2312"/>
          <w:color w:val="000000" w:themeColor="text1"/>
          <w:sz w:val="32"/>
          <w:szCs w:val="32"/>
        </w:rPr>
        <w:t>培育奖励，主要用于兑现符合</w:t>
      </w:r>
      <w:r w:rsidRPr="002452F0">
        <w:rPr>
          <w:rFonts w:eastAsia="仿宋_GB2312" w:hint="eastAsia"/>
          <w:color w:val="000000" w:themeColor="text1"/>
          <w:sz w:val="32"/>
          <w:szCs w:val="32"/>
        </w:rPr>
        <w:t xml:space="preserve"> </w:t>
      </w:r>
      <w:r w:rsidRPr="002452F0">
        <w:rPr>
          <w:rFonts w:eastAsia="仿宋_GB2312" w:hint="eastAsia"/>
          <w:color w:val="000000" w:themeColor="text1"/>
          <w:sz w:val="32"/>
          <w:szCs w:val="32"/>
        </w:rPr>
        <w:t>《太仓市科技企业孵化器培育管理办法（试行）》</w:t>
      </w:r>
      <w:r w:rsidR="00B06EF6" w:rsidRPr="002452F0">
        <w:rPr>
          <w:rFonts w:eastAsia="仿宋_GB2312"/>
          <w:color w:val="000000" w:themeColor="text1"/>
          <w:sz w:val="32"/>
          <w:szCs w:val="32"/>
        </w:rPr>
        <w:t>件规定的奖励。</w:t>
      </w:r>
    </w:p>
    <w:p w:rsidR="00861C35" w:rsidRPr="002452F0" w:rsidRDefault="00861C35" w:rsidP="00861C35">
      <w:pPr>
        <w:widowControl/>
        <w:adjustRightInd w:val="0"/>
        <w:snapToGrid w:val="0"/>
        <w:spacing w:line="580" w:lineRule="exact"/>
        <w:ind w:firstLineChars="200" w:firstLine="640"/>
        <w:rPr>
          <w:rFonts w:eastAsia="仿宋_GB2312"/>
          <w:color w:val="000000" w:themeColor="text1"/>
          <w:sz w:val="32"/>
          <w:szCs w:val="32"/>
        </w:rPr>
      </w:pPr>
      <w:r w:rsidRPr="002452F0">
        <w:rPr>
          <w:rFonts w:eastAsia="黑体"/>
          <w:color w:val="000000" w:themeColor="text1"/>
          <w:sz w:val="32"/>
          <w:szCs w:val="32"/>
        </w:rPr>
        <w:t>第十三条</w:t>
      </w:r>
      <w:r w:rsidRPr="002452F0">
        <w:rPr>
          <w:rFonts w:eastAsia="仿宋_GB2312"/>
          <w:color w:val="000000" w:themeColor="text1"/>
          <w:kern w:val="0"/>
          <w:sz w:val="32"/>
          <w:szCs w:val="32"/>
        </w:rPr>
        <w:t xml:space="preserve">　专项资金</w:t>
      </w:r>
      <w:r w:rsidRPr="002452F0">
        <w:rPr>
          <w:rFonts w:eastAsia="仿宋_GB2312"/>
          <w:color w:val="000000" w:themeColor="text1"/>
          <w:sz w:val="32"/>
          <w:szCs w:val="32"/>
        </w:rPr>
        <w:t>主要分为资助引导、补助奖励、政府购买服务等方式。</w:t>
      </w:r>
    </w:p>
    <w:p w:rsidR="00861C35" w:rsidRPr="002452F0" w:rsidRDefault="00861C35" w:rsidP="00861C35">
      <w:pPr>
        <w:widowControl/>
        <w:adjustRightInd w:val="0"/>
        <w:snapToGrid w:val="0"/>
        <w:spacing w:beforeLines="100" w:before="312" w:afterLines="100" w:after="312" w:line="580" w:lineRule="exact"/>
        <w:jc w:val="center"/>
        <w:rPr>
          <w:rFonts w:eastAsia="黑体"/>
          <w:color w:val="000000" w:themeColor="text1"/>
          <w:kern w:val="0"/>
          <w:sz w:val="32"/>
          <w:szCs w:val="32"/>
        </w:rPr>
      </w:pPr>
      <w:r w:rsidRPr="002452F0">
        <w:rPr>
          <w:rFonts w:eastAsia="黑体"/>
          <w:color w:val="000000" w:themeColor="text1"/>
          <w:kern w:val="0"/>
          <w:sz w:val="32"/>
          <w:szCs w:val="32"/>
        </w:rPr>
        <w:t>第四章　资金使用范围和申报审核程序</w:t>
      </w:r>
    </w:p>
    <w:p w:rsidR="00861C35" w:rsidRPr="002452F0" w:rsidRDefault="00861C35" w:rsidP="00861C35">
      <w:pPr>
        <w:widowControl/>
        <w:adjustRightInd w:val="0"/>
        <w:snapToGrid w:val="0"/>
        <w:spacing w:line="580" w:lineRule="exact"/>
        <w:ind w:firstLineChars="200" w:firstLine="640"/>
        <w:rPr>
          <w:rFonts w:eastAsia="仿宋_GB2312"/>
          <w:color w:val="000000" w:themeColor="text1"/>
          <w:sz w:val="32"/>
          <w:szCs w:val="32"/>
        </w:rPr>
      </w:pPr>
      <w:r w:rsidRPr="002452F0">
        <w:rPr>
          <w:rFonts w:eastAsia="黑体"/>
          <w:color w:val="000000" w:themeColor="text1"/>
          <w:sz w:val="32"/>
          <w:szCs w:val="32"/>
        </w:rPr>
        <w:t>第十四条</w:t>
      </w:r>
      <w:r w:rsidRPr="002452F0">
        <w:rPr>
          <w:rFonts w:eastAsia="黑体"/>
          <w:color w:val="000000" w:themeColor="text1"/>
          <w:kern w:val="0"/>
          <w:sz w:val="32"/>
          <w:szCs w:val="32"/>
        </w:rPr>
        <w:t xml:space="preserve">　</w:t>
      </w:r>
      <w:r w:rsidRPr="002452F0">
        <w:rPr>
          <w:rFonts w:eastAsia="仿宋_GB2312"/>
          <w:color w:val="000000" w:themeColor="text1"/>
          <w:sz w:val="32"/>
          <w:szCs w:val="32"/>
        </w:rPr>
        <w:t>专项资金实行预算管理。市科技局编制年度专项资金预算，</w:t>
      </w:r>
      <w:r w:rsidRPr="002452F0">
        <w:rPr>
          <w:rFonts w:eastAsia="仿宋_GB2312" w:hint="eastAsia"/>
          <w:color w:val="000000" w:themeColor="text1"/>
          <w:sz w:val="32"/>
          <w:szCs w:val="32"/>
        </w:rPr>
        <w:t>收</w:t>
      </w:r>
      <w:r w:rsidRPr="002452F0">
        <w:rPr>
          <w:rFonts w:eastAsia="仿宋_GB2312"/>
          <w:color w:val="000000" w:themeColor="text1"/>
          <w:sz w:val="32"/>
          <w:szCs w:val="32"/>
        </w:rPr>
        <w:t>到批复之日起</w:t>
      </w:r>
      <w:r w:rsidRPr="002452F0">
        <w:rPr>
          <w:rFonts w:eastAsia="仿宋_GB2312"/>
          <w:color w:val="000000" w:themeColor="text1"/>
          <w:sz w:val="32"/>
          <w:szCs w:val="32"/>
        </w:rPr>
        <w:t>20</w:t>
      </w:r>
      <w:r w:rsidRPr="002452F0">
        <w:rPr>
          <w:rFonts w:eastAsia="仿宋_GB2312"/>
          <w:color w:val="000000" w:themeColor="text1"/>
          <w:sz w:val="32"/>
          <w:szCs w:val="32"/>
        </w:rPr>
        <w:t>日内予以公开，并制订年度使用计划。</w:t>
      </w:r>
    </w:p>
    <w:p w:rsidR="00861C35" w:rsidRPr="002452F0" w:rsidRDefault="00861C35" w:rsidP="00861C35">
      <w:pPr>
        <w:widowControl/>
        <w:adjustRightInd w:val="0"/>
        <w:snapToGrid w:val="0"/>
        <w:spacing w:line="580" w:lineRule="exact"/>
        <w:rPr>
          <w:rFonts w:eastAsia="仿宋_GB2312"/>
          <w:color w:val="000000" w:themeColor="text1"/>
          <w:sz w:val="32"/>
          <w:szCs w:val="32"/>
        </w:rPr>
      </w:pPr>
      <w:r w:rsidRPr="002452F0">
        <w:rPr>
          <w:rFonts w:eastAsia="仿宋_GB2312"/>
          <w:color w:val="000000" w:themeColor="text1"/>
          <w:kern w:val="0"/>
          <w:sz w:val="32"/>
          <w:szCs w:val="32"/>
        </w:rPr>
        <w:t xml:space="preserve">    </w:t>
      </w:r>
      <w:r w:rsidRPr="002452F0">
        <w:rPr>
          <w:rFonts w:eastAsia="黑体"/>
          <w:color w:val="000000" w:themeColor="text1"/>
          <w:kern w:val="0"/>
          <w:sz w:val="32"/>
          <w:szCs w:val="32"/>
        </w:rPr>
        <w:t xml:space="preserve">第十五条　</w:t>
      </w:r>
      <w:r w:rsidRPr="002452F0">
        <w:rPr>
          <w:rFonts w:eastAsia="仿宋_GB2312"/>
          <w:color w:val="000000" w:themeColor="text1"/>
          <w:sz w:val="32"/>
          <w:szCs w:val="32"/>
        </w:rPr>
        <w:t>专项资金中奖励类资金，包括高地政策奖励、高企培育奖励，</w:t>
      </w:r>
      <w:r w:rsidR="00B06EF6" w:rsidRPr="002452F0">
        <w:rPr>
          <w:rFonts w:eastAsia="仿宋_GB2312" w:hint="eastAsia"/>
          <w:color w:val="000000" w:themeColor="text1"/>
          <w:sz w:val="32"/>
          <w:szCs w:val="32"/>
        </w:rPr>
        <w:t>科技企业孵化器</w:t>
      </w:r>
      <w:r w:rsidR="00903B28" w:rsidRPr="002452F0">
        <w:rPr>
          <w:rFonts w:eastAsia="仿宋_GB2312"/>
          <w:color w:val="000000" w:themeColor="text1"/>
          <w:sz w:val="32"/>
          <w:szCs w:val="32"/>
        </w:rPr>
        <w:t>培育奖励</w:t>
      </w:r>
      <w:r w:rsidRPr="002452F0">
        <w:rPr>
          <w:rFonts w:eastAsia="仿宋_GB2312"/>
          <w:color w:val="000000" w:themeColor="text1"/>
          <w:kern w:val="0"/>
          <w:sz w:val="32"/>
          <w:szCs w:val="32"/>
        </w:rPr>
        <w:t>每年度</w:t>
      </w:r>
      <w:r w:rsidRPr="002452F0">
        <w:rPr>
          <w:rFonts w:eastAsia="仿宋_GB2312"/>
          <w:color w:val="000000" w:themeColor="text1"/>
          <w:sz w:val="32"/>
          <w:szCs w:val="32"/>
        </w:rPr>
        <w:t>经相关单位申报、区镇</w:t>
      </w:r>
      <w:r w:rsidRPr="002452F0">
        <w:rPr>
          <w:rFonts w:eastAsia="仿宋_GB2312"/>
          <w:color w:val="000000" w:themeColor="text1"/>
          <w:kern w:val="0"/>
          <w:sz w:val="32"/>
          <w:szCs w:val="32"/>
        </w:rPr>
        <w:t>科技主管部门汇总审核、市科技局确认，经征信、公示等环节后下达。</w:t>
      </w:r>
      <w:r w:rsidRPr="002452F0">
        <w:rPr>
          <w:rFonts w:eastAsia="仿宋_GB2312"/>
          <w:color w:val="000000" w:themeColor="text1"/>
          <w:sz w:val="32"/>
          <w:szCs w:val="32"/>
        </w:rPr>
        <w:t>奖励类资金</w:t>
      </w:r>
      <w:r w:rsidRPr="002452F0">
        <w:rPr>
          <w:rFonts w:eastAsia="仿宋_GB2312" w:hint="eastAsia"/>
          <w:color w:val="000000" w:themeColor="text1"/>
          <w:sz w:val="32"/>
          <w:szCs w:val="32"/>
        </w:rPr>
        <w:t>应当</w:t>
      </w:r>
      <w:r w:rsidRPr="002452F0">
        <w:rPr>
          <w:rFonts w:eastAsia="仿宋_GB2312"/>
          <w:color w:val="000000" w:themeColor="text1"/>
          <w:sz w:val="32"/>
          <w:szCs w:val="32"/>
        </w:rPr>
        <w:t>用于科技创新活动。</w:t>
      </w:r>
    </w:p>
    <w:p w:rsidR="00861C35" w:rsidRPr="002452F0" w:rsidRDefault="00861C35" w:rsidP="00861C35">
      <w:pPr>
        <w:widowControl/>
        <w:adjustRightInd w:val="0"/>
        <w:snapToGrid w:val="0"/>
        <w:spacing w:line="580" w:lineRule="exact"/>
        <w:ind w:firstLine="640"/>
        <w:rPr>
          <w:rFonts w:eastAsia="仿宋_GB2312"/>
          <w:color w:val="000000" w:themeColor="text1"/>
          <w:sz w:val="32"/>
          <w:szCs w:val="32"/>
        </w:rPr>
      </w:pPr>
      <w:r w:rsidRPr="002452F0">
        <w:rPr>
          <w:rFonts w:eastAsia="黑体"/>
          <w:color w:val="000000" w:themeColor="text1"/>
          <w:kern w:val="0"/>
          <w:sz w:val="32"/>
          <w:szCs w:val="32"/>
        </w:rPr>
        <w:lastRenderedPageBreak/>
        <w:t>第</w:t>
      </w:r>
      <w:r w:rsidRPr="002452F0">
        <w:rPr>
          <w:rFonts w:eastAsia="黑体"/>
          <w:color w:val="000000" w:themeColor="text1"/>
          <w:sz w:val="32"/>
          <w:szCs w:val="32"/>
        </w:rPr>
        <w:t>十六</w:t>
      </w:r>
      <w:r w:rsidRPr="002452F0">
        <w:rPr>
          <w:rFonts w:eastAsia="黑体"/>
          <w:color w:val="000000" w:themeColor="text1"/>
          <w:kern w:val="0"/>
          <w:sz w:val="32"/>
          <w:szCs w:val="32"/>
        </w:rPr>
        <w:t xml:space="preserve">条　</w:t>
      </w:r>
      <w:r w:rsidRPr="002452F0">
        <w:rPr>
          <w:rFonts w:eastAsia="仿宋_GB2312"/>
          <w:color w:val="000000" w:themeColor="text1"/>
          <w:sz w:val="32"/>
          <w:szCs w:val="32"/>
        </w:rPr>
        <w:t>专项资金中项目扶持类资金</w:t>
      </w:r>
      <w:r w:rsidRPr="002452F0">
        <w:rPr>
          <w:rFonts w:eastAsia="仿宋_GB2312"/>
          <w:color w:val="000000" w:themeColor="text1"/>
          <w:kern w:val="0"/>
          <w:sz w:val="32"/>
          <w:szCs w:val="32"/>
        </w:rPr>
        <w:t>，包括</w:t>
      </w:r>
      <w:r w:rsidRPr="002452F0">
        <w:rPr>
          <w:rFonts w:eastAsia="仿宋_GB2312"/>
          <w:color w:val="000000" w:themeColor="text1"/>
          <w:sz w:val="32"/>
          <w:szCs w:val="32"/>
        </w:rPr>
        <w:t>本级科技计划体系资金、大院大所创新引领资金，</w:t>
      </w:r>
      <w:r w:rsidRPr="002452F0">
        <w:rPr>
          <w:rFonts w:eastAsia="仿宋_GB2312"/>
          <w:color w:val="000000" w:themeColor="text1"/>
          <w:kern w:val="0"/>
          <w:sz w:val="32"/>
          <w:szCs w:val="32"/>
        </w:rPr>
        <w:t>每年度由市科技局根据具体支持重点和领域在各年度申报指南中予以明确，</w:t>
      </w:r>
      <w:r w:rsidRPr="002452F0">
        <w:rPr>
          <w:rFonts w:eastAsia="仿宋_GB2312"/>
          <w:color w:val="000000" w:themeColor="text1"/>
          <w:sz w:val="32"/>
          <w:szCs w:val="32"/>
        </w:rPr>
        <w:t>建立竞争性分配机制，</w:t>
      </w:r>
      <w:r w:rsidRPr="002452F0">
        <w:rPr>
          <w:rFonts w:eastAsia="仿宋_GB2312"/>
          <w:color w:val="000000" w:themeColor="text1"/>
          <w:kern w:val="0"/>
          <w:sz w:val="32"/>
          <w:szCs w:val="32"/>
        </w:rPr>
        <w:t>经指南发布、项目组织申报、专家咨询（论证）、征信并</w:t>
      </w:r>
      <w:r w:rsidRPr="002452F0">
        <w:rPr>
          <w:rFonts w:eastAsia="仿宋_GB2312"/>
          <w:color w:val="000000" w:themeColor="text1"/>
          <w:sz w:val="32"/>
          <w:szCs w:val="32"/>
        </w:rPr>
        <w:t>经公示后下达。</w:t>
      </w:r>
    </w:p>
    <w:p w:rsidR="00861C35" w:rsidRPr="002452F0" w:rsidRDefault="00861C35" w:rsidP="00861C35">
      <w:pPr>
        <w:widowControl/>
        <w:adjustRightInd w:val="0"/>
        <w:snapToGrid w:val="0"/>
        <w:spacing w:line="580" w:lineRule="exact"/>
        <w:ind w:firstLine="640"/>
        <w:rPr>
          <w:rFonts w:eastAsia="仿宋_GB2312"/>
          <w:color w:val="000000" w:themeColor="text1"/>
          <w:sz w:val="32"/>
          <w:szCs w:val="32"/>
        </w:rPr>
      </w:pPr>
      <w:r w:rsidRPr="002452F0">
        <w:rPr>
          <w:rFonts w:eastAsia="黑体"/>
          <w:color w:val="000000" w:themeColor="text1"/>
          <w:kern w:val="0"/>
          <w:sz w:val="32"/>
          <w:szCs w:val="32"/>
        </w:rPr>
        <w:t>第十七条</w:t>
      </w:r>
      <w:r w:rsidRPr="002452F0">
        <w:rPr>
          <w:rFonts w:eastAsia="仿宋_GB2312"/>
          <w:color w:val="000000" w:themeColor="text1"/>
          <w:kern w:val="0"/>
          <w:sz w:val="32"/>
          <w:szCs w:val="32"/>
        </w:rPr>
        <w:t xml:space="preserve">　</w:t>
      </w:r>
      <w:r w:rsidRPr="002452F0">
        <w:rPr>
          <w:rFonts w:eastAsia="仿宋_GB2312"/>
          <w:color w:val="000000" w:themeColor="text1"/>
          <w:sz w:val="32"/>
          <w:szCs w:val="32"/>
        </w:rPr>
        <w:t>专项资金中项目扶持类资金包括直接费用和间接费用。直接费用是指在项目实施过程中发生的与之直接相关的费用。主要包括设备费、材料费</w:t>
      </w:r>
      <w:r w:rsidRPr="002452F0">
        <w:rPr>
          <w:rFonts w:eastAsia="仿宋_GB2312"/>
          <w:color w:val="000000" w:themeColor="text1"/>
          <w:sz w:val="32"/>
          <w:szCs w:val="32"/>
        </w:rPr>
        <w:t>/</w:t>
      </w:r>
      <w:r w:rsidRPr="002452F0">
        <w:rPr>
          <w:rFonts w:eastAsia="仿宋_GB2312"/>
          <w:color w:val="000000" w:themeColor="text1"/>
          <w:sz w:val="32"/>
          <w:szCs w:val="32"/>
        </w:rPr>
        <w:t>测试化验加工费</w:t>
      </w:r>
      <w:r w:rsidRPr="002452F0">
        <w:rPr>
          <w:rFonts w:eastAsia="仿宋_GB2312"/>
          <w:color w:val="000000" w:themeColor="text1"/>
          <w:sz w:val="32"/>
          <w:szCs w:val="32"/>
        </w:rPr>
        <w:t>/</w:t>
      </w:r>
      <w:r w:rsidRPr="002452F0">
        <w:rPr>
          <w:rFonts w:eastAsia="仿宋_GB2312"/>
          <w:color w:val="000000" w:themeColor="text1"/>
          <w:sz w:val="32"/>
          <w:szCs w:val="32"/>
        </w:rPr>
        <w:t>燃料动力费、差旅费</w:t>
      </w:r>
      <w:r w:rsidRPr="002452F0">
        <w:rPr>
          <w:rFonts w:eastAsia="仿宋_GB2312"/>
          <w:color w:val="000000" w:themeColor="text1"/>
          <w:sz w:val="32"/>
          <w:szCs w:val="32"/>
        </w:rPr>
        <w:t>/</w:t>
      </w:r>
      <w:r w:rsidRPr="002452F0">
        <w:rPr>
          <w:rFonts w:eastAsia="仿宋_GB2312"/>
          <w:color w:val="000000" w:themeColor="text1"/>
          <w:sz w:val="32"/>
          <w:szCs w:val="32"/>
        </w:rPr>
        <w:t>会议费</w:t>
      </w:r>
      <w:r w:rsidRPr="002452F0">
        <w:rPr>
          <w:rFonts w:eastAsia="仿宋_GB2312"/>
          <w:color w:val="000000" w:themeColor="text1"/>
          <w:sz w:val="32"/>
          <w:szCs w:val="32"/>
        </w:rPr>
        <w:t>/</w:t>
      </w:r>
      <w:r w:rsidRPr="002452F0">
        <w:rPr>
          <w:rFonts w:eastAsia="仿宋_GB2312"/>
          <w:color w:val="000000" w:themeColor="text1"/>
          <w:sz w:val="32"/>
          <w:szCs w:val="32"/>
        </w:rPr>
        <w:t>国际合作与交流费、劳务费</w:t>
      </w:r>
      <w:r w:rsidRPr="002452F0">
        <w:rPr>
          <w:rFonts w:eastAsia="仿宋_GB2312"/>
          <w:color w:val="000000" w:themeColor="text1"/>
          <w:sz w:val="32"/>
          <w:szCs w:val="32"/>
        </w:rPr>
        <w:t>/</w:t>
      </w:r>
      <w:r w:rsidRPr="002452F0">
        <w:rPr>
          <w:rFonts w:eastAsia="仿宋_GB2312"/>
          <w:color w:val="000000" w:themeColor="text1"/>
          <w:sz w:val="32"/>
          <w:szCs w:val="32"/>
        </w:rPr>
        <w:t>专家咨询费以及其他支出等五类。间接费用是指组织实施项目过程中发生的无法在直接费用中列支的相关费用，包括管理费和绩效支出两类，间接费用核定比例按上级文件规定执行。</w:t>
      </w:r>
    </w:p>
    <w:p w:rsidR="00861C35" w:rsidRPr="002452F0" w:rsidRDefault="00861C35" w:rsidP="00861C35">
      <w:pPr>
        <w:widowControl/>
        <w:adjustRightInd w:val="0"/>
        <w:snapToGrid w:val="0"/>
        <w:spacing w:line="580" w:lineRule="exact"/>
        <w:ind w:firstLine="640"/>
        <w:rPr>
          <w:rFonts w:eastAsia="仿宋_GB2312"/>
          <w:color w:val="000000" w:themeColor="text1"/>
          <w:sz w:val="32"/>
          <w:szCs w:val="32"/>
        </w:rPr>
      </w:pPr>
      <w:r w:rsidRPr="002452F0">
        <w:rPr>
          <w:rFonts w:eastAsia="黑体"/>
          <w:color w:val="000000" w:themeColor="text1"/>
          <w:sz w:val="32"/>
          <w:szCs w:val="32"/>
        </w:rPr>
        <w:t>第十八条</w:t>
      </w:r>
      <w:r w:rsidRPr="002452F0">
        <w:rPr>
          <w:rFonts w:eastAsia="仿宋_GB2312"/>
          <w:color w:val="000000" w:themeColor="text1"/>
          <w:kern w:val="0"/>
          <w:sz w:val="32"/>
          <w:szCs w:val="32"/>
        </w:rPr>
        <w:t xml:space="preserve">　</w:t>
      </w:r>
      <w:r w:rsidRPr="002452F0">
        <w:rPr>
          <w:rFonts w:eastAsia="仿宋_GB2312"/>
          <w:color w:val="000000" w:themeColor="text1"/>
          <w:sz w:val="32"/>
          <w:szCs w:val="32"/>
        </w:rPr>
        <w:t>专项资金</w:t>
      </w:r>
      <w:r w:rsidRPr="002452F0">
        <w:rPr>
          <w:rFonts w:eastAsia="仿宋_GB2312" w:hint="eastAsia"/>
          <w:color w:val="000000" w:themeColor="text1"/>
          <w:sz w:val="32"/>
          <w:szCs w:val="32"/>
        </w:rPr>
        <w:t>应当</w:t>
      </w:r>
      <w:r w:rsidRPr="002452F0">
        <w:rPr>
          <w:rFonts w:eastAsia="仿宋_GB2312"/>
          <w:color w:val="000000" w:themeColor="text1"/>
          <w:sz w:val="32"/>
          <w:szCs w:val="32"/>
        </w:rPr>
        <w:t>专款专用，</w:t>
      </w:r>
      <w:r w:rsidRPr="002452F0">
        <w:rPr>
          <w:rFonts w:eastAsia="仿宋_GB2312" w:hint="eastAsia"/>
          <w:color w:val="000000" w:themeColor="text1"/>
          <w:sz w:val="32"/>
          <w:szCs w:val="32"/>
        </w:rPr>
        <w:t>禁止</w:t>
      </w:r>
      <w:r w:rsidRPr="002452F0">
        <w:rPr>
          <w:rFonts w:eastAsia="仿宋_GB2312"/>
          <w:color w:val="000000" w:themeColor="text1"/>
          <w:sz w:val="32"/>
          <w:szCs w:val="32"/>
        </w:rPr>
        <w:t>用于各种罚款、捐款、赞助、投资等支出，项目完成任务目标并通过验收（结题）后，结余资金可留归项目组用于后续科研活动直接支出或由项目承担单位统筹安排用于科研活动的直接支出。</w:t>
      </w:r>
      <w:r w:rsidR="00B06EF6" w:rsidRPr="002452F0">
        <w:rPr>
          <w:rFonts w:eastAsia="仿宋_GB2312"/>
          <w:color w:val="000000" w:themeColor="text1"/>
          <w:sz w:val="32"/>
          <w:szCs w:val="32"/>
        </w:rPr>
        <w:t>我市科研经费的使用管理参照《江苏省省级财政科研项目经费管理办法》使用管理。</w:t>
      </w:r>
    </w:p>
    <w:p w:rsidR="00861C35" w:rsidRPr="002452F0" w:rsidRDefault="00861C35" w:rsidP="00861C35">
      <w:pPr>
        <w:widowControl/>
        <w:adjustRightInd w:val="0"/>
        <w:snapToGrid w:val="0"/>
        <w:spacing w:beforeLines="100" w:before="312" w:afterLines="100" w:after="312" w:line="580" w:lineRule="exact"/>
        <w:jc w:val="center"/>
        <w:rPr>
          <w:rFonts w:eastAsia="黑体"/>
          <w:color w:val="000000" w:themeColor="text1"/>
          <w:kern w:val="0"/>
          <w:sz w:val="32"/>
          <w:szCs w:val="32"/>
        </w:rPr>
      </w:pPr>
      <w:r w:rsidRPr="002452F0">
        <w:rPr>
          <w:rFonts w:eastAsia="黑体"/>
          <w:color w:val="000000" w:themeColor="text1"/>
          <w:kern w:val="0"/>
          <w:sz w:val="32"/>
          <w:szCs w:val="32"/>
        </w:rPr>
        <w:t>第五章　绩效评价和监督管理</w:t>
      </w:r>
    </w:p>
    <w:p w:rsidR="00861C35" w:rsidRPr="002452F0" w:rsidRDefault="00861C35" w:rsidP="00861C35">
      <w:pPr>
        <w:widowControl/>
        <w:adjustRightInd w:val="0"/>
        <w:snapToGrid w:val="0"/>
        <w:spacing w:line="580" w:lineRule="exact"/>
        <w:ind w:firstLine="640"/>
        <w:rPr>
          <w:rFonts w:eastAsia="仿宋_GB2312"/>
          <w:color w:val="000000" w:themeColor="text1"/>
          <w:sz w:val="32"/>
          <w:szCs w:val="32"/>
        </w:rPr>
      </w:pPr>
      <w:r w:rsidRPr="002452F0">
        <w:rPr>
          <w:rFonts w:eastAsia="黑体"/>
          <w:color w:val="000000" w:themeColor="text1"/>
          <w:sz w:val="32"/>
          <w:szCs w:val="32"/>
        </w:rPr>
        <w:t>第十九条</w:t>
      </w:r>
      <w:r w:rsidRPr="002452F0">
        <w:rPr>
          <w:rFonts w:eastAsia="仿宋_GB2312"/>
          <w:color w:val="000000" w:themeColor="text1"/>
          <w:kern w:val="0"/>
          <w:sz w:val="32"/>
          <w:szCs w:val="32"/>
        </w:rPr>
        <w:t xml:space="preserve">　</w:t>
      </w:r>
      <w:r w:rsidRPr="002452F0">
        <w:rPr>
          <w:rFonts w:eastAsia="仿宋_GB2312"/>
          <w:color w:val="000000" w:themeColor="text1"/>
          <w:sz w:val="32"/>
          <w:szCs w:val="32"/>
        </w:rPr>
        <w:t>市科技局建立专项资金绩效目标管理机制和绩效评价体系，对专项资金开展全过程绩效管理，组织开</w:t>
      </w:r>
      <w:r w:rsidRPr="002452F0">
        <w:rPr>
          <w:rFonts w:eastAsia="仿宋_GB2312"/>
          <w:color w:val="000000" w:themeColor="text1"/>
          <w:sz w:val="32"/>
          <w:szCs w:val="32"/>
        </w:rPr>
        <w:lastRenderedPageBreak/>
        <w:t>展年度绩效评价，评价结果作为专项资金扶持政策调整和预算安排的重要依据。</w:t>
      </w:r>
    </w:p>
    <w:p w:rsidR="00861C35" w:rsidRPr="002452F0" w:rsidRDefault="00861C35" w:rsidP="00861C35">
      <w:pPr>
        <w:spacing w:line="580" w:lineRule="exact"/>
        <w:ind w:firstLineChars="200" w:firstLine="640"/>
        <w:rPr>
          <w:rFonts w:eastAsia="仿宋_GB2312"/>
          <w:color w:val="000000" w:themeColor="text1"/>
          <w:sz w:val="32"/>
          <w:szCs w:val="32"/>
        </w:rPr>
      </w:pPr>
      <w:r w:rsidRPr="002452F0">
        <w:rPr>
          <w:rFonts w:eastAsia="黑体"/>
          <w:color w:val="000000" w:themeColor="text1"/>
          <w:sz w:val="32"/>
          <w:szCs w:val="32"/>
        </w:rPr>
        <w:t>第二十条</w:t>
      </w:r>
      <w:r w:rsidRPr="002452F0">
        <w:rPr>
          <w:rFonts w:eastAsia="仿宋_GB2312"/>
          <w:color w:val="000000" w:themeColor="text1"/>
          <w:kern w:val="0"/>
          <w:sz w:val="32"/>
          <w:szCs w:val="32"/>
        </w:rPr>
        <w:t xml:space="preserve">　</w:t>
      </w:r>
      <w:r w:rsidRPr="002452F0">
        <w:rPr>
          <w:rFonts w:eastAsia="仿宋_GB2312"/>
          <w:color w:val="000000" w:themeColor="text1"/>
          <w:sz w:val="32"/>
          <w:szCs w:val="32"/>
        </w:rPr>
        <w:t>市财政局、市科技局、区镇科技主管部门</w:t>
      </w:r>
      <w:r w:rsidRPr="002452F0">
        <w:rPr>
          <w:rFonts w:eastAsia="仿宋_GB2312" w:hint="eastAsia"/>
          <w:color w:val="000000" w:themeColor="text1"/>
          <w:sz w:val="32"/>
          <w:szCs w:val="32"/>
        </w:rPr>
        <w:t>应当</w:t>
      </w:r>
      <w:r w:rsidRPr="002452F0">
        <w:rPr>
          <w:rFonts w:eastAsia="仿宋_GB2312"/>
          <w:color w:val="000000" w:themeColor="text1"/>
          <w:sz w:val="32"/>
          <w:szCs w:val="32"/>
        </w:rPr>
        <w:t>加强对专项资金管理使用情况的日常监督。</w:t>
      </w:r>
    </w:p>
    <w:p w:rsidR="00861C35" w:rsidRPr="002452F0" w:rsidRDefault="00861C35" w:rsidP="00861C35">
      <w:pPr>
        <w:spacing w:line="580" w:lineRule="exact"/>
        <w:ind w:firstLineChars="200" w:firstLine="640"/>
        <w:rPr>
          <w:rFonts w:eastAsia="仿宋_GB2312"/>
          <w:color w:val="000000" w:themeColor="text1"/>
          <w:sz w:val="32"/>
          <w:szCs w:val="32"/>
        </w:rPr>
      </w:pPr>
      <w:r w:rsidRPr="002452F0">
        <w:rPr>
          <w:rFonts w:eastAsia="黑体"/>
          <w:color w:val="000000" w:themeColor="text1"/>
          <w:sz w:val="32"/>
          <w:szCs w:val="32"/>
        </w:rPr>
        <w:t>第二十一条</w:t>
      </w:r>
      <w:r w:rsidRPr="002452F0">
        <w:rPr>
          <w:rFonts w:eastAsia="仿宋_GB2312"/>
          <w:color w:val="000000" w:themeColor="text1"/>
          <w:kern w:val="0"/>
          <w:sz w:val="32"/>
          <w:szCs w:val="32"/>
        </w:rPr>
        <w:t xml:space="preserve">　</w:t>
      </w:r>
      <w:r w:rsidRPr="002452F0">
        <w:rPr>
          <w:rFonts w:eastAsia="仿宋_GB2312"/>
          <w:color w:val="000000" w:themeColor="text1"/>
          <w:sz w:val="32"/>
          <w:szCs w:val="32"/>
        </w:rPr>
        <w:t>专项资金使用相关单位应当按照规定用途使用专项资金，自觉接受市财政局、市科技局、市审计局等部门的监督检查。</w:t>
      </w:r>
    </w:p>
    <w:p w:rsidR="00861C35" w:rsidRPr="002452F0" w:rsidRDefault="00861C35" w:rsidP="00861C35">
      <w:pPr>
        <w:spacing w:line="580" w:lineRule="exact"/>
        <w:ind w:firstLineChars="200" w:firstLine="640"/>
        <w:rPr>
          <w:rFonts w:eastAsia="仿宋_GB2312"/>
          <w:color w:val="000000" w:themeColor="text1"/>
          <w:sz w:val="32"/>
          <w:szCs w:val="32"/>
        </w:rPr>
      </w:pPr>
      <w:r w:rsidRPr="002452F0">
        <w:rPr>
          <w:rFonts w:eastAsia="黑体"/>
          <w:color w:val="000000" w:themeColor="text1"/>
          <w:sz w:val="32"/>
          <w:szCs w:val="32"/>
        </w:rPr>
        <w:t>第二十二条</w:t>
      </w:r>
      <w:r w:rsidRPr="002452F0">
        <w:rPr>
          <w:rFonts w:eastAsia="仿宋_GB2312"/>
          <w:color w:val="000000" w:themeColor="text1"/>
          <w:kern w:val="0"/>
          <w:sz w:val="32"/>
          <w:szCs w:val="32"/>
        </w:rPr>
        <w:t xml:space="preserve">　</w:t>
      </w:r>
      <w:r w:rsidRPr="002452F0">
        <w:rPr>
          <w:rFonts w:eastAsia="仿宋_GB2312"/>
          <w:color w:val="000000" w:themeColor="text1"/>
          <w:sz w:val="32"/>
          <w:szCs w:val="32"/>
        </w:rPr>
        <w:t>违反本办法规定的行为，《中华人民共和国预算法》《财政违法行为处罚处分条例》等法律、法规已有处罚规定的，按其规定处罚。</w:t>
      </w:r>
    </w:p>
    <w:p w:rsidR="00861C35" w:rsidRPr="002452F0" w:rsidRDefault="00861C35" w:rsidP="00861C35">
      <w:pPr>
        <w:spacing w:line="580" w:lineRule="exact"/>
        <w:ind w:firstLineChars="200" w:firstLine="640"/>
        <w:rPr>
          <w:rFonts w:eastAsia="仿宋_GB2312"/>
          <w:color w:val="000000" w:themeColor="text1"/>
          <w:sz w:val="32"/>
          <w:szCs w:val="32"/>
        </w:rPr>
      </w:pPr>
      <w:r w:rsidRPr="002452F0">
        <w:rPr>
          <w:rFonts w:eastAsia="黑体"/>
          <w:color w:val="000000" w:themeColor="text1"/>
          <w:sz w:val="32"/>
          <w:szCs w:val="32"/>
        </w:rPr>
        <w:t>第二十三条</w:t>
      </w:r>
      <w:r w:rsidRPr="002452F0">
        <w:rPr>
          <w:rFonts w:eastAsia="仿宋_GB2312"/>
          <w:color w:val="000000" w:themeColor="text1"/>
          <w:kern w:val="0"/>
          <w:sz w:val="32"/>
          <w:szCs w:val="32"/>
        </w:rPr>
        <w:t xml:space="preserve">　</w:t>
      </w:r>
      <w:r w:rsidRPr="002452F0">
        <w:rPr>
          <w:rFonts w:eastAsia="仿宋_GB2312"/>
          <w:color w:val="000000" w:themeColor="text1"/>
          <w:sz w:val="32"/>
          <w:szCs w:val="32"/>
        </w:rPr>
        <w:t>财政专项资金申报单位和个人以虚报、冒领等手段骗取财政专项资金的，由市科持局、市财政局按规定向相关信用信息平台提交信用记录并责令改正、调整有关会计账目，追回有关财政资金，限期追缴违法所得；情节严重的，在一至三年内不再受理其申报专项资金；构成犯罪的，及时将案件移送司法机关，依法追究刑事责任。</w:t>
      </w:r>
    </w:p>
    <w:p w:rsidR="00861C35" w:rsidRPr="002452F0" w:rsidRDefault="00861C35" w:rsidP="00861C35">
      <w:pPr>
        <w:widowControl/>
        <w:adjustRightInd w:val="0"/>
        <w:snapToGrid w:val="0"/>
        <w:spacing w:beforeLines="100" w:before="312" w:afterLines="100" w:after="312" w:line="580" w:lineRule="exact"/>
        <w:jc w:val="center"/>
        <w:rPr>
          <w:rFonts w:eastAsia="黑体"/>
          <w:color w:val="000000" w:themeColor="text1"/>
          <w:kern w:val="0"/>
          <w:sz w:val="32"/>
          <w:szCs w:val="32"/>
        </w:rPr>
      </w:pPr>
      <w:r w:rsidRPr="002452F0">
        <w:rPr>
          <w:rFonts w:eastAsia="黑体"/>
          <w:color w:val="000000" w:themeColor="text1"/>
          <w:kern w:val="0"/>
          <w:sz w:val="32"/>
          <w:szCs w:val="32"/>
        </w:rPr>
        <w:t>第六章　附　则</w:t>
      </w:r>
    </w:p>
    <w:p w:rsidR="00861C35" w:rsidRPr="002452F0" w:rsidRDefault="00861C35" w:rsidP="00861C35">
      <w:pPr>
        <w:spacing w:line="580" w:lineRule="exact"/>
        <w:ind w:firstLineChars="200" w:firstLine="640"/>
        <w:rPr>
          <w:rFonts w:eastAsia="仿宋_GB2312"/>
          <w:color w:val="000000" w:themeColor="text1"/>
          <w:sz w:val="32"/>
          <w:szCs w:val="32"/>
        </w:rPr>
      </w:pPr>
      <w:r w:rsidRPr="002452F0">
        <w:rPr>
          <w:rFonts w:eastAsia="黑体"/>
          <w:color w:val="000000" w:themeColor="text1"/>
          <w:sz w:val="32"/>
          <w:szCs w:val="32"/>
        </w:rPr>
        <w:t>第二十四条</w:t>
      </w:r>
      <w:r w:rsidRPr="002452F0">
        <w:rPr>
          <w:rFonts w:eastAsia="仿宋_GB2312"/>
          <w:color w:val="000000" w:themeColor="text1"/>
          <w:kern w:val="0"/>
          <w:sz w:val="32"/>
          <w:szCs w:val="32"/>
        </w:rPr>
        <w:t xml:space="preserve">　</w:t>
      </w:r>
      <w:r w:rsidRPr="002452F0">
        <w:rPr>
          <w:rFonts w:eastAsia="仿宋_GB2312"/>
          <w:color w:val="000000" w:themeColor="text1"/>
          <w:sz w:val="32"/>
          <w:szCs w:val="32"/>
        </w:rPr>
        <w:t>本办法由市财政局、市科技局负责解释。</w:t>
      </w:r>
    </w:p>
    <w:p w:rsidR="00861C35" w:rsidRPr="002452F0" w:rsidRDefault="00861C35" w:rsidP="004B6611">
      <w:pPr>
        <w:widowControl/>
        <w:adjustRightInd w:val="0"/>
        <w:snapToGrid w:val="0"/>
        <w:spacing w:line="580" w:lineRule="exact"/>
        <w:ind w:firstLine="640"/>
        <w:rPr>
          <w:rFonts w:eastAsia="仿宋_GB2312"/>
          <w:color w:val="000000" w:themeColor="text1"/>
          <w:sz w:val="32"/>
          <w:szCs w:val="32"/>
        </w:rPr>
      </w:pPr>
      <w:r w:rsidRPr="002452F0">
        <w:rPr>
          <w:rFonts w:eastAsia="黑体"/>
          <w:color w:val="000000" w:themeColor="text1"/>
          <w:sz w:val="32"/>
          <w:szCs w:val="32"/>
        </w:rPr>
        <w:t>第二十五条</w:t>
      </w:r>
      <w:r w:rsidRPr="002452F0">
        <w:rPr>
          <w:rFonts w:eastAsia="仿宋_GB2312"/>
          <w:color w:val="000000" w:themeColor="text1"/>
          <w:kern w:val="0"/>
          <w:sz w:val="32"/>
          <w:szCs w:val="32"/>
        </w:rPr>
        <w:t xml:space="preserve">　</w:t>
      </w:r>
      <w:r w:rsidRPr="002452F0">
        <w:rPr>
          <w:rFonts w:eastAsia="仿宋_GB2312"/>
          <w:color w:val="000000" w:themeColor="text1"/>
          <w:sz w:val="32"/>
          <w:szCs w:val="32"/>
        </w:rPr>
        <w:t>本办法自</w:t>
      </w:r>
      <w:r w:rsidRPr="002452F0">
        <w:rPr>
          <w:rFonts w:eastAsia="仿宋_GB2312"/>
          <w:color w:val="000000" w:themeColor="text1"/>
          <w:sz w:val="32"/>
          <w:szCs w:val="32"/>
        </w:rPr>
        <w:t xml:space="preserve">   </w:t>
      </w:r>
      <w:r w:rsidRPr="002452F0">
        <w:rPr>
          <w:rFonts w:eastAsia="仿宋_GB2312"/>
          <w:color w:val="000000" w:themeColor="text1"/>
          <w:sz w:val="32"/>
          <w:szCs w:val="32"/>
        </w:rPr>
        <w:t>年</w:t>
      </w:r>
      <w:r w:rsidRPr="002452F0">
        <w:rPr>
          <w:rFonts w:eastAsia="仿宋_GB2312"/>
          <w:color w:val="000000" w:themeColor="text1"/>
          <w:sz w:val="32"/>
          <w:szCs w:val="32"/>
        </w:rPr>
        <w:t xml:space="preserve">   </w:t>
      </w:r>
      <w:r w:rsidRPr="002452F0">
        <w:rPr>
          <w:rFonts w:eastAsia="仿宋_GB2312"/>
          <w:color w:val="000000" w:themeColor="text1"/>
          <w:sz w:val="32"/>
          <w:szCs w:val="32"/>
        </w:rPr>
        <w:t>月</w:t>
      </w:r>
      <w:r w:rsidRPr="002452F0">
        <w:rPr>
          <w:rFonts w:eastAsia="仿宋_GB2312"/>
          <w:color w:val="000000" w:themeColor="text1"/>
          <w:sz w:val="32"/>
          <w:szCs w:val="32"/>
        </w:rPr>
        <w:t xml:space="preserve">   </w:t>
      </w:r>
      <w:r w:rsidRPr="002452F0">
        <w:rPr>
          <w:rFonts w:eastAsia="仿宋_GB2312"/>
          <w:color w:val="000000" w:themeColor="text1"/>
          <w:sz w:val="32"/>
          <w:szCs w:val="32"/>
        </w:rPr>
        <w:t>日起施行，有效期</w:t>
      </w:r>
      <w:r w:rsidRPr="002452F0">
        <w:rPr>
          <w:rFonts w:eastAsia="仿宋_GB2312"/>
          <w:color w:val="000000" w:themeColor="text1"/>
          <w:sz w:val="32"/>
          <w:szCs w:val="32"/>
        </w:rPr>
        <w:t>3</w:t>
      </w:r>
      <w:r w:rsidRPr="002452F0">
        <w:rPr>
          <w:rFonts w:eastAsia="仿宋_GB2312"/>
          <w:color w:val="000000" w:themeColor="text1"/>
          <w:sz w:val="32"/>
          <w:szCs w:val="32"/>
        </w:rPr>
        <w:t>年。原《</w:t>
      </w:r>
      <w:r w:rsidR="004B6611" w:rsidRPr="002452F0">
        <w:rPr>
          <w:rFonts w:eastAsia="仿宋_GB2312" w:hint="eastAsia"/>
          <w:color w:val="000000" w:themeColor="text1"/>
          <w:sz w:val="32"/>
          <w:szCs w:val="32"/>
        </w:rPr>
        <w:t>太仓市市级科技创新专项资金管理办法</w:t>
      </w:r>
      <w:r w:rsidRPr="002452F0">
        <w:rPr>
          <w:rFonts w:eastAsia="仿宋_GB2312"/>
          <w:color w:val="000000" w:themeColor="text1"/>
          <w:sz w:val="32"/>
          <w:szCs w:val="32"/>
        </w:rPr>
        <w:t>》（太财规〔</w:t>
      </w:r>
      <w:r w:rsidR="004B6611" w:rsidRPr="002452F0">
        <w:rPr>
          <w:rFonts w:eastAsia="仿宋_GB2312"/>
          <w:color w:val="000000" w:themeColor="text1"/>
          <w:sz w:val="32"/>
          <w:szCs w:val="32"/>
        </w:rPr>
        <w:t>201</w:t>
      </w:r>
      <w:r w:rsidR="004B6611" w:rsidRPr="002452F0">
        <w:rPr>
          <w:rFonts w:eastAsia="仿宋_GB2312" w:hint="eastAsia"/>
          <w:color w:val="000000" w:themeColor="text1"/>
          <w:sz w:val="32"/>
          <w:szCs w:val="32"/>
        </w:rPr>
        <w:t>9</w:t>
      </w:r>
      <w:r w:rsidRPr="002452F0">
        <w:rPr>
          <w:rFonts w:eastAsia="仿宋_GB2312"/>
          <w:color w:val="000000" w:themeColor="text1"/>
          <w:sz w:val="32"/>
          <w:szCs w:val="32"/>
        </w:rPr>
        <w:t>〕</w:t>
      </w:r>
      <w:r w:rsidR="004B6611" w:rsidRPr="002452F0">
        <w:rPr>
          <w:rFonts w:eastAsia="仿宋_GB2312" w:hint="eastAsia"/>
          <w:color w:val="000000" w:themeColor="text1"/>
          <w:sz w:val="32"/>
          <w:szCs w:val="32"/>
        </w:rPr>
        <w:t>6</w:t>
      </w:r>
      <w:r w:rsidRPr="002452F0">
        <w:rPr>
          <w:rFonts w:eastAsia="仿宋_GB2312"/>
          <w:color w:val="000000" w:themeColor="text1"/>
          <w:sz w:val="32"/>
          <w:szCs w:val="32"/>
        </w:rPr>
        <w:t>号）同时废止。</w:t>
      </w:r>
    </w:p>
    <w:p w:rsidR="00861C35" w:rsidRPr="002452F0" w:rsidRDefault="00861C35" w:rsidP="00861C35">
      <w:pPr>
        <w:spacing w:line="580" w:lineRule="exact"/>
        <w:ind w:firstLineChars="200" w:firstLine="640"/>
        <w:rPr>
          <w:rFonts w:eastAsia="仿宋_GB2312"/>
          <w:color w:val="000000" w:themeColor="text1"/>
          <w:sz w:val="32"/>
          <w:szCs w:val="32"/>
        </w:rPr>
      </w:pPr>
    </w:p>
    <w:p w:rsidR="00590151" w:rsidRPr="002452F0" w:rsidRDefault="00590151" w:rsidP="00861C35">
      <w:pPr>
        <w:rPr>
          <w:color w:val="000000" w:themeColor="text1"/>
        </w:rPr>
      </w:pPr>
    </w:p>
    <w:sectPr w:rsidR="00590151" w:rsidRPr="002452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C64" w:rsidRDefault="002C2C64" w:rsidP="000655DB">
      <w:r>
        <w:separator/>
      </w:r>
    </w:p>
  </w:endnote>
  <w:endnote w:type="continuationSeparator" w:id="0">
    <w:p w:rsidR="002C2C64" w:rsidRDefault="002C2C64" w:rsidP="00065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C64" w:rsidRDefault="002C2C64" w:rsidP="000655DB">
      <w:r>
        <w:separator/>
      </w:r>
    </w:p>
  </w:footnote>
  <w:footnote w:type="continuationSeparator" w:id="0">
    <w:p w:rsidR="002C2C64" w:rsidRDefault="002C2C64" w:rsidP="000655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C9"/>
    <w:rsid w:val="000645C6"/>
    <w:rsid w:val="000655DB"/>
    <w:rsid w:val="001736C2"/>
    <w:rsid w:val="00187620"/>
    <w:rsid w:val="001974DB"/>
    <w:rsid w:val="001C12AF"/>
    <w:rsid w:val="002452F0"/>
    <w:rsid w:val="0029594D"/>
    <w:rsid w:val="002C0C13"/>
    <w:rsid w:val="002C2C64"/>
    <w:rsid w:val="002F5677"/>
    <w:rsid w:val="00367C35"/>
    <w:rsid w:val="004158D9"/>
    <w:rsid w:val="004B6611"/>
    <w:rsid w:val="00501E61"/>
    <w:rsid w:val="00532929"/>
    <w:rsid w:val="00590151"/>
    <w:rsid w:val="00626FC5"/>
    <w:rsid w:val="00647E29"/>
    <w:rsid w:val="00653244"/>
    <w:rsid w:val="006A2754"/>
    <w:rsid w:val="00764CC6"/>
    <w:rsid w:val="00861C35"/>
    <w:rsid w:val="008A3789"/>
    <w:rsid w:val="008E10C9"/>
    <w:rsid w:val="00903B28"/>
    <w:rsid w:val="009C0732"/>
    <w:rsid w:val="00B06EF6"/>
    <w:rsid w:val="00B24098"/>
    <w:rsid w:val="00B674CF"/>
    <w:rsid w:val="00BB06C8"/>
    <w:rsid w:val="00DA18C6"/>
    <w:rsid w:val="00E164C3"/>
    <w:rsid w:val="00EB67DD"/>
    <w:rsid w:val="00F607A4"/>
    <w:rsid w:val="00F82DED"/>
    <w:rsid w:val="00F9025E"/>
    <w:rsid w:val="00FB1302"/>
    <w:rsid w:val="00FF2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C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55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55DB"/>
    <w:rPr>
      <w:rFonts w:ascii="Times New Roman" w:eastAsia="宋体" w:hAnsi="Times New Roman" w:cs="Times New Roman"/>
      <w:sz w:val="18"/>
      <w:szCs w:val="18"/>
    </w:rPr>
  </w:style>
  <w:style w:type="paragraph" w:styleId="a4">
    <w:name w:val="footer"/>
    <w:basedOn w:val="a"/>
    <w:link w:val="Char0"/>
    <w:uiPriority w:val="99"/>
    <w:unhideWhenUsed/>
    <w:rsid w:val="000655DB"/>
    <w:pPr>
      <w:tabs>
        <w:tab w:val="center" w:pos="4153"/>
        <w:tab w:val="right" w:pos="8306"/>
      </w:tabs>
      <w:snapToGrid w:val="0"/>
      <w:jc w:val="left"/>
    </w:pPr>
    <w:rPr>
      <w:sz w:val="18"/>
      <w:szCs w:val="18"/>
    </w:rPr>
  </w:style>
  <w:style w:type="character" w:customStyle="1" w:styleId="Char0">
    <w:name w:val="页脚 Char"/>
    <w:basedOn w:val="a0"/>
    <w:link w:val="a4"/>
    <w:uiPriority w:val="99"/>
    <w:rsid w:val="000655D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C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55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55DB"/>
    <w:rPr>
      <w:rFonts w:ascii="Times New Roman" w:eastAsia="宋体" w:hAnsi="Times New Roman" w:cs="Times New Roman"/>
      <w:sz w:val="18"/>
      <w:szCs w:val="18"/>
    </w:rPr>
  </w:style>
  <w:style w:type="paragraph" w:styleId="a4">
    <w:name w:val="footer"/>
    <w:basedOn w:val="a"/>
    <w:link w:val="Char0"/>
    <w:uiPriority w:val="99"/>
    <w:unhideWhenUsed/>
    <w:rsid w:val="000655DB"/>
    <w:pPr>
      <w:tabs>
        <w:tab w:val="center" w:pos="4153"/>
        <w:tab w:val="right" w:pos="8306"/>
      </w:tabs>
      <w:snapToGrid w:val="0"/>
      <w:jc w:val="left"/>
    </w:pPr>
    <w:rPr>
      <w:sz w:val="18"/>
      <w:szCs w:val="18"/>
    </w:rPr>
  </w:style>
  <w:style w:type="character" w:customStyle="1" w:styleId="Char0">
    <w:name w:val="页脚 Char"/>
    <w:basedOn w:val="a0"/>
    <w:link w:val="a4"/>
    <w:uiPriority w:val="99"/>
    <w:rsid w:val="000655D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411</Words>
  <Characters>2343</Characters>
  <Application>Microsoft Office Word</Application>
  <DocSecurity>0</DocSecurity>
  <Lines>19</Lines>
  <Paragraphs>5</Paragraphs>
  <ScaleCrop>false</ScaleCrop>
  <Company>P R C</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dcterms:created xsi:type="dcterms:W3CDTF">2021-07-07T08:45:00Z</dcterms:created>
  <dcterms:modified xsi:type="dcterms:W3CDTF">2021-07-07T09:40:00Z</dcterms:modified>
</cp:coreProperties>
</file>