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B0" w:rsidRDefault="003A77B0">
      <w:pPr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</w:p>
    <w:p w:rsidR="0009447D" w:rsidRDefault="003A77B0" w:rsidP="00792171">
      <w:pPr>
        <w:spacing w:beforeLines="100" w:before="312" w:line="520" w:lineRule="exact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制定说明</w:t>
      </w:r>
    </w:p>
    <w:p w:rsidR="0009447D" w:rsidRPr="00241B99" w:rsidRDefault="0009447D" w:rsidP="00241B99">
      <w:pPr>
        <w:spacing w:line="560" w:lineRule="exact"/>
        <w:jc w:val="left"/>
        <w:rPr>
          <w:rFonts w:ascii="方正大标宋简体" w:eastAsia="方正大标宋简体" w:hAnsi="方正大标宋简体" w:cs="方正大标宋简体"/>
          <w:sz w:val="40"/>
          <w:szCs w:val="40"/>
        </w:rPr>
      </w:pPr>
    </w:p>
    <w:p w:rsidR="0009447D" w:rsidRPr="006E187E" w:rsidRDefault="006E187E" w:rsidP="006E187E">
      <w:pPr>
        <w:spacing w:line="560" w:lineRule="exact"/>
        <w:ind w:left="640"/>
        <w:rPr>
          <w:rFonts w:ascii="黑体" w:eastAsia="黑体" w:hAnsi="黑体" w:cs="仿宋_GB2312"/>
          <w:sz w:val="32"/>
          <w:szCs w:val="32"/>
        </w:rPr>
      </w:pPr>
      <w:r w:rsidRPr="006E187E">
        <w:rPr>
          <w:rFonts w:ascii="黑体" w:eastAsia="黑体" w:hAnsi="黑体" w:cs="仿宋_GB2312" w:hint="eastAsia"/>
          <w:sz w:val="32"/>
          <w:szCs w:val="32"/>
        </w:rPr>
        <w:t>一</w:t>
      </w:r>
      <w:r>
        <w:rPr>
          <w:rFonts w:ascii="黑体" w:eastAsia="黑体" w:hAnsi="黑体" w:cs="仿宋_GB2312" w:hint="eastAsia"/>
          <w:sz w:val="32"/>
          <w:szCs w:val="32"/>
        </w:rPr>
        <w:t>、制定</w:t>
      </w:r>
      <w:r w:rsidR="003A77B0" w:rsidRPr="006E187E">
        <w:rPr>
          <w:rFonts w:ascii="黑体" w:eastAsia="黑体" w:hAnsi="黑体" w:cs="仿宋_GB2312" w:hint="eastAsia"/>
          <w:sz w:val="32"/>
          <w:szCs w:val="32"/>
        </w:rPr>
        <w:t>必要性</w:t>
      </w:r>
    </w:p>
    <w:p w:rsidR="0009447D" w:rsidRPr="00BE346C" w:rsidRDefault="00D50B7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为推动太仓港区经济高质量发展，进一步加快创新驱动，激发创新活力，</w:t>
      </w:r>
      <w:r w:rsidR="00B36A2B">
        <w:rPr>
          <w:rFonts w:ascii="仿宋_GB2312" w:eastAsia="仿宋_GB2312" w:hAnsi="华文仿宋" w:cs="Times New Roman" w:hint="eastAsia"/>
          <w:sz w:val="32"/>
          <w:szCs w:val="32"/>
        </w:rPr>
        <w:t>吸引更多人才集聚港区</w:t>
      </w:r>
      <w:r w:rsidR="003A77B0" w:rsidRPr="00BE346C">
        <w:rPr>
          <w:rFonts w:ascii="仿宋_GB2312" w:eastAsia="仿宋_GB2312" w:hAnsi="华文仿宋" w:cs="Times New Roman" w:hint="eastAsia"/>
          <w:sz w:val="32"/>
          <w:szCs w:val="32"/>
        </w:rPr>
        <w:t>，推进产业高质量发展，加快形成</w:t>
      </w:r>
      <w:r w:rsidR="00B36A2B">
        <w:rPr>
          <w:rFonts w:ascii="仿宋_GB2312" w:eastAsia="仿宋_GB2312" w:hAnsi="华文仿宋" w:cs="Times New Roman" w:hint="eastAsia"/>
          <w:sz w:val="32"/>
          <w:szCs w:val="32"/>
        </w:rPr>
        <w:t>创新发展</w:t>
      </w:r>
      <w:r w:rsidR="003A77B0" w:rsidRPr="00BE346C">
        <w:rPr>
          <w:rFonts w:ascii="仿宋_GB2312" w:eastAsia="仿宋_GB2312" w:hAnsi="华文仿宋" w:cs="Times New Roman" w:hint="eastAsia"/>
          <w:sz w:val="32"/>
          <w:szCs w:val="32"/>
        </w:rPr>
        <w:t>新格局</w:t>
      </w:r>
      <w:r w:rsidR="00B36A2B">
        <w:rPr>
          <w:rFonts w:ascii="仿宋_GB2312" w:eastAsia="仿宋_GB2312" w:hAnsi="华文仿宋" w:cs="Times New Roman" w:hint="eastAsia"/>
          <w:sz w:val="32"/>
          <w:szCs w:val="32"/>
        </w:rPr>
        <w:t>。</w:t>
      </w:r>
      <w:r w:rsidR="003A77B0" w:rsidRPr="00BE346C">
        <w:rPr>
          <w:rFonts w:ascii="仿宋_GB2312" w:eastAsia="仿宋_GB2312" w:hAnsi="华文仿宋" w:cs="Times New Roman" w:hint="eastAsia"/>
          <w:sz w:val="32"/>
          <w:szCs w:val="32"/>
        </w:rPr>
        <w:t>港区</w:t>
      </w:r>
      <w:r w:rsidR="00B36A2B">
        <w:rPr>
          <w:rFonts w:ascii="仿宋_GB2312" w:eastAsia="仿宋_GB2312" w:hAnsi="华文仿宋" w:cs="Times New Roman" w:hint="eastAsia"/>
          <w:sz w:val="32"/>
          <w:szCs w:val="32"/>
        </w:rPr>
        <w:t>科技局</w:t>
      </w:r>
      <w:r w:rsidR="003A77B0" w:rsidRPr="00BE346C">
        <w:rPr>
          <w:rFonts w:ascii="仿宋_GB2312" w:eastAsia="仿宋_GB2312" w:hAnsi="华文仿宋" w:cs="Times New Roman" w:hint="eastAsia"/>
          <w:sz w:val="32"/>
          <w:szCs w:val="32"/>
        </w:rPr>
        <w:t>起草了</w:t>
      </w:r>
      <w:r w:rsidR="00B36A2B">
        <w:rPr>
          <w:rFonts w:ascii="仿宋_GB2312" w:eastAsia="仿宋_GB2312" w:hAnsi="华文仿宋" w:cs="Times New Roman" w:hint="eastAsia"/>
          <w:sz w:val="32"/>
          <w:szCs w:val="32"/>
        </w:rPr>
        <w:t>相关</w:t>
      </w:r>
      <w:r w:rsidR="003A77B0" w:rsidRPr="00BE346C">
        <w:rPr>
          <w:rFonts w:ascii="仿宋_GB2312" w:eastAsia="仿宋_GB2312" w:hAnsi="华文仿宋" w:cs="Times New Roman" w:hint="eastAsia"/>
          <w:sz w:val="32"/>
          <w:szCs w:val="32"/>
        </w:rPr>
        <w:t>政策。起草本政策主要基于苏州市开放再出发有关精神，太仓市“1+X”有关文件规定及</w:t>
      </w:r>
      <w:r w:rsidR="00B36A2B">
        <w:rPr>
          <w:rFonts w:ascii="仿宋_GB2312" w:eastAsia="仿宋_GB2312" w:hAnsi="华文仿宋" w:cs="Times New Roman" w:hint="eastAsia"/>
          <w:sz w:val="32"/>
          <w:szCs w:val="32"/>
        </w:rPr>
        <w:t>《太仓市关于集聚产业发展人才助推高质量发展的若干措施》</w:t>
      </w:r>
      <w:r w:rsidR="00787AA1">
        <w:rPr>
          <w:rFonts w:ascii="仿宋_GB2312" w:eastAsia="仿宋_GB2312" w:hAnsi="华文仿宋" w:cs="Times New Roman" w:hint="eastAsia"/>
          <w:sz w:val="32"/>
          <w:szCs w:val="32"/>
        </w:rPr>
        <w:t>、《关于进一步推进临沪科创产业高地建设的若干政策》等等</w:t>
      </w:r>
      <w:r w:rsidR="003A77B0" w:rsidRPr="00BE346C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:rsidR="0009447D" w:rsidRPr="006E187E" w:rsidRDefault="006E187E" w:rsidP="006E187E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 w:rsidR="003A77B0" w:rsidRPr="006E187E">
        <w:rPr>
          <w:rFonts w:ascii="黑体" w:eastAsia="黑体" w:hAnsi="黑体" w:cs="仿宋_GB2312" w:hint="eastAsia"/>
          <w:sz w:val="32"/>
          <w:szCs w:val="32"/>
        </w:rPr>
        <w:t>制定依据</w:t>
      </w:r>
    </w:p>
    <w:p w:rsidR="0009447D" w:rsidRPr="00BE346C" w:rsidRDefault="006E187E" w:rsidP="00BE346C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proofErr w:type="gramStart"/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太政发</w:t>
      </w:r>
      <w:proofErr w:type="gramEnd"/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26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号《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关于进一步推进临沪科创产业高地建设的若干政策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》，由太仓市人民政府制定并于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24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日发布。</w:t>
      </w:r>
      <w:r w:rsidR="00F16F80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proofErr w:type="gramStart"/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太政发</w:t>
      </w:r>
      <w:proofErr w:type="gramEnd"/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74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号《关于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打造航空航天、生物医药等重点产业人才高地的若干政策（试行）》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，由太仓市人民政府制定并于20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年6月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日发布。</w:t>
      </w:r>
      <w:r w:rsidR="00F16F80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proofErr w:type="gramStart"/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太政发</w:t>
      </w:r>
      <w:proofErr w:type="gramEnd"/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〔2020〕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号《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太仓市推进高新技术企业高质量发展实施意见（试行）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》，由太仓市人民政府制定并于20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D12AA8"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日发布</w:t>
      </w:r>
      <w:r w:rsidR="00F16F80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 xml:space="preserve">4. </w:t>
      </w:r>
      <w:proofErr w:type="gramStart"/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太政发</w:t>
      </w:r>
      <w:proofErr w:type="gramEnd"/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〔2020〕7</w:t>
      </w:r>
      <w:r w:rsidR="000500F8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号《</w:t>
      </w:r>
      <w:r w:rsidR="000500F8">
        <w:rPr>
          <w:rFonts w:ascii="仿宋_GB2312" w:eastAsia="仿宋_GB2312" w:hAnsi="Times New Roman" w:cs="Times New Roman" w:hint="eastAsia"/>
          <w:sz w:val="32"/>
          <w:szCs w:val="32"/>
        </w:rPr>
        <w:t>太仓市关于集聚产业发展人才助推高质量发展的若干措施</w:t>
      </w:r>
      <w:r w:rsidR="003A77B0" w:rsidRPr="00BE346C">
        <w:rPr>
          <w:rFonts w:ascii="仿宋_GB2312" w:eastAsia="仿宋_GB2312" w:hAnsi="Times New Roman" w:cs="Times New Roman" w:hint="eastAsia"/>
          <w:sz w:val="32"/>
          <w:szCs w:val="32"/>
        </w:rPr>
        <w:t>》，由太仓市人民政府制定并于2020年11月4日发布。</w:t>
      </w:r>
    </w:p>
    <w:p w:rsidR="0009447D" w:rsidRPr="00F16F80" w:rsidRDefault="003A77B0" w:rsidP="006E187E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16F80">
        <w:rPr>
          <w:rFonts w:ascii="黑体" w:eastAsia="黑体" w:hAnsi="黑体" w:cs="仿宋_GB2312" w:hint="eastAsia"/>
          <w:sz w:val="32"/>
          <w:szCs w:val="32"/>
        </w:rPr>
        <w:t>三、制定过程</w:t>
      </w:r>
    </w:p>
    <w:p w:rsidR="0009447D" w:rsidRPr="00BE346C" w:rsidRDefault="006E187E" w:rsidP="00F16F8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F16F80"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 w:rsidR="003A77B0" w:rsidRPr="00F16F80">
        <w:rPr>
          <w:rFonts w:ascii="仿宋_GB2312" w:eastAsia="仿宋_GB2312" w:hAnsi="仿宋_GB2312" w:cs="仿宋_GB2312" w:hint="eastAsia"/>
          <w:b/>
          <w:sz w:val="32"/>
          <w:szCs w:val="32"/>
        </w:rPr>
        <w:t>起草过程。</w:t>
      </w:r>
      <w:r w:rsidR="003A77B0" w:rsidRPr="00BE346C">
        <w:rPr>
          <w:rFonts w:ascii="仿宋_GB2312" w:eastAsia="仿宋_GB2312" w:hAnsi="仿宋_GB2312" w:cs="仿宋_GB2312" w:hint="eastAsia"/>
          <w:sz w:val="32"/>
          <w:szCs w:val="32"/>
        </w:rPr>
        <w:t>港区</w:t>
      </w:r>
      <w:r w:rsidR="000500F8">
        <w:rPr>
          <w:rFonts w:ascii="仿宋_GB2312" w:eastAsia="仿宋_GB2312" w:hAnsi="华文仿宋" w:cs="Times New Roman" w:hint="eastAsia"/>
          <w:sz w:val="32"/>
          <w:szCs w:val="32"/>
        </w:rPr>
        <w:t>科技局</w:t>
      </w:r>
      <w:r w:rsidR="003A77B0" w:rsidRPr="00BE346C">
        <w:rPr>
          <w:rFonts w:ascii="仿宋_GB2312" w:eastAsia="仿宋_GB2312" w:hAnsi="华文仿宋" w:cs="Times New Roman" w:hint="eastAsia"/>
          <w:sz w:val="32"/>
          <w:szCs w:val="32"/>
        </w:rPr>
        <w:t>起草了送审稿，学习并借鉴了</w:t>
      </w:r>
      <w:r w:rsidR="003A77B0" w:rsidRPr="00BE346C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上级以及其他地区的政策，内部多次讨论并征求相关部门意见，借鉴和吸收了各方面的意见和建议。</w:t>
      </w:r>
    </w:p>
    <w:p w:rsidR="0009447D" w:rsidRPr="00BE346C" w:rsidRDefault="006E187E" w:rsidP="00F16F8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F16F80"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 w:rsidR="003A77B0" w:rsidRPr="00F16F80">
        <w:rPr>
          <w:rFonts w:ascii="仿宋_GB2312" w:eastAsia="仿宋_GB2312" w:hAnsi="仿宋_GB2312" w:cs="仿宋_GB2312" w:hint="eastAsia"/>
          <w:b/>
          <w:sz w:val="32"/>
          <w:szCs w:val="32"/>
        </w:rPr>
        <w:t>意见征求及采纳情况。</w:t>
      </w:r>
      <w:r w:rsidRPr="00BE346C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BE346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4096F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BE346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4096F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BE346C">
        <w:rPr>
          <w:rFonts w:ascii="仿宋_GB2312" w:eastAsia="仿宋_GB2312" w:hAnsi="仿宋_GB2312" w:cs="仿宋_GB2312" w:hint="eastAsia"/>
          <w:sz w:val="32"/>
          <w:szCs w:val="32"/>
        </w:rPr>
        <w:t>日，在太仓市人民政府官方网站上发布了关于</w:t>
      </w:r>
      <w:r w:rsidR="004B7A98" w:rsidRPr="004B7A98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4B7A98" w:rsidRPr="003474B3">
        <w:rPr>
          <w:rFonts w:ascii="仿宋_GB2312" w:eastAsia="仿宋_GB2312" w:hAnsi="仿宋_GB2312" w:cs="仿宋_GB2312" w:hint="eastAsia"/>
          <w:sz w:val="32"/>
          <w:szCs w:val="32"/>
        </w:rPr>
        <w:t>太仓港经济技术开发区推进创新发展的若干政策》、《太仓港经济技术开发区培育高新技术企业若干政策》、《太仓港经济技术开发区关于人才创新创业集聚的若干政策》</w:t>
      </w:r>
      <w:r w:rsidRPr="00BE346C">
        <w:rPr>
          <w:rFonts w:ascii="仿宋_GB2312" w:eastAsia="仿宋_GB2312" w:hAnsi="仿宋_GB2312" w:cs="仿宋_GB2312" w:hint="eastAsia"/>
          <w:sz w:val="32"/>
          <w:szCs w:val="32"/>
        </w:rPr>
        <w:t>征求意见的公告，广泛征求社会各界意见。</w:t>
      </w:r>
      <w:r w:rsidR="003A77B0" w:rsidRPr="00BE346C">
        <w:rPr>
          <w:rFonts w:ascii="仿宋_GB2312" w:eastAsia="仿宋_GB2312" w:hAnsi="仿宋_GB2312" w:cs="仿宋_GB2312" w:hint="eastAsia"/>
          <w:sz w:val="32"/>
          <w:szCs w:val="32"/>
        </w:rPr>
        <w:t>共向区内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十</w:t>
      </w:r>
      <w:r w:rsidR="003A77B0" w:rsidRPr="00BE346C">
        <w:rPr>
          <w:rFonts w:ascii="仿宋_GB2312" w:eastAsia="仿宋_GB2312" w:hAnsi="仿宋_GB2312" w:cs="仿宋_GB2312" w:hint="eastAsia"/>
          <w:sz w:val="32"/>
          <w:szCs w:val="32"/>
        </w:rPr>
        <w:t>家企业发送了征求意见表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，从企业角度出发</w:t>
      </w:r>
      <w:r w:rsidR="003A77B0" w:rsidRPr="00BE346C">
        <w:rPr>
          <w:rFonts w:ascii="仿宋_GB2312" w:eastAsia="仿宋_GB2312" w:hAnsi="仿宋_GB2312" w:cs="仿宋_GB2312" w:hint="eastAsia"/>
          <w:sz w:val="32"/>
          <w:szCs w:val="32"/>
        </w:rPr>
        <w:t>赞同并期待尽快执行。</w:t>
      </w:r>
    </w:p>
    <w:p w:rsidR="0009447D" w:rsidRPr="00BE346C" w:rsidRDefault="006E187E" w:rsidP="00F16F8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F16F80">
        <w:rPr>
          <w:rFonts w:ascii="仿宋_GB2312" w:eastAsia="仿宋_GB2312" w:hAnsi="仿宋_GB2312" w:cs="仿宋_GB2312" w:hint="eastAsia"/>
          <w:b/>
          <w:sz w:val="32"/>
          <w:szCs w:val="32"/>
        </w:rPr>
        <w:t>3.</w:t>
      </w:r>
      <w:r w:rsidR="003A77B0" w:rsidRPr="00F16F80">
        <w:rPr>
          <w:rFonts w:ascii="仿宋_GB2312" w:eastAsia="仿宋_GB2312" w:hAnsi="仿宋_GB2312" w:cs="仿宋_GB2312" w:hint="eastAsia"/>
          <w:b/>
          <w:sz w:val="32"/>
          <w:szCs w:val="32"/>
        </w:rPr>
        <w:t>制定机关合法性审核情况。</w:t>
      </w:r>
      <w:r w:rsidR="00F16F80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16F8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4096F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16F8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4096F">
        <w:rPr>
          <w:rFonts w:ascii="仿宋_GB2312" w:eastAsia="仿宋_GB2312" w:hAnsi="仿宋_GB2312" w:cs="仿宋_GB2312" w:hint="eastAsia"/>
          <w:sz w:val="32"/>
          <w:szCs w:val="32"/>
        </w:rPr>
        <w:t>29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F16F80">
        <w:rPr>
          <w:rFonts w:ascii="仿宋_GB2312" w:eastAsia="仿宋_GB2312" w:hAnsi="仿宋_GB2312" w:cs="仿宋_GB2312" w:hint="eastAsia"/>
          <w:sz w:val="32"/>
          <w:szCs w:val="32"/>
        </w:rPr>
        <w:t>日，港区党政办出具合法性审查意见书，审查意见为：</w:t>
      </w:r>
      <w:r w:rsidR="00F16F80">
        <w:rPr>
          <w:rFonts w:ascii="Times New Roman" w:eastAsia="仿宋_GB2312" w:hAnsi="Times New Roman"/>
          <w:bCs/>
          <w:sz w:val="32"/>
          <w:szCs w:val="32"/>
        </w:rPr>
        <w:t>该</w:t>
      </w:r>
      <w:r w:rsidR="004B7A98" w:rsidRPr="004B7A98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4B7A98" w:rsidRPr="003474B3">
        <w:rPr>
          <w:rFonts w:ascii="仿宋_GB2312" w:eastAsia="仿宋_GB2312" w:hAnsi="仿宋_GB2312" w:cs="仿宋_GB2312" w:hint="eastAsia"/>
          <w:sz w:val="32"/>
          <w:szCs w:val="32"/>
        </w:rPr>
        <w:t>太仓港经济技术开发区推进创新发展的若干政策》、《太仓港经济技术开发区培育高新技术企业若干政策》、《太仓港经济技术开发区关于人才创新创业集聚的若干政策》</w:t>
      </w:r>
      <w:r w:rsidR="00F16F80">
        <w:rPr>
          <w:rFonts w:ascii="Times New Roman" w:eastAsia="仿宋_GB2312" w:hAnsi="Times New Roman"/>
          <w:sz w:val="32"/>
          <w:szCs w:val="32"/>
        </w:rPr>
        <w:t>符合有关法律法规和国家政策的规定。其</w:t>
      </w:r>
      <w:r w:rsidR="00F16F80">
        <w:rPr>
          <w:rFonts w:ascii="Times New Roman" w:eastAsia="仿宋_GB2312" w:hAnsi="Times New Roman" w:cs="Times New Roman"/>
          <w:sz w:val="32"/>
          <w:szCs w:val="32"/>
        </w:rPr>
        <w:t>属于行政规范性文件范畴，应当经集体审议决定，由本单位主要负责人签署后，进行统一登记、统一编号、统一发布，并按照规定报送备案。</w:t>
      </w:r>
    </w:p>
    <w:p w:rsidR="0009447D" w:rsidRPr="00F16F80" w:rsidRDefault="00F16F80" w:rsidP="00F16F80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16F80">
        <w:rPr>
          <w:rFonts w:ascii="黑体" w:eastAsia="黑体" w:hAnsi="黑体" w:cs="仿宋_GB2312" w:hint="eastAsia"/>
          <w:sz w:val="32"/>
          <w:szCs w:val="32"/>
        </w:rPr>
        <w:t>四</w:t>
      </w:r>
      <w:r>
        <w:rPr>
          <w:rFonts w:ascii="黑体" w:eastAsia="黑体" w:hAnsi="黑体" w:cs="仿宋_GB2312" w:hint="eastAsia"/>
          <w:sz w:val="32"/>
          <w:szCs w:val="32"/>
        </w:rPr>
        <w:t>、</w:t>
      </w:r>
      <w:r w:rsidR="003A77B0" w:rsidRPr="00F16F80">
        <w:rPr>
          <w:rFonts w:ascii="黑体" w:eastAsia="黑体" w:hAnsi="黑体" w:cs="仿宋_GB2312" w:hint="eastAsia"/>
          <w:sz w:val="32"/>
          <w:szCs w:val="32"/>
        </w:rPr>
        <w:t>主要制度</w:t>
      </w:r>
    </w:p>
    <w:p w:rsidR="0009447D" w:rsidRPr="00BE346C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t>（一）奖励对象及范围</w:t>
      </w:r>
    </w:p>
    <w:p w:rsidR="0009447D" w:rsidRPr="00BE346C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t>（二）奖励内容：</w:t>
      </w:r>
    </w:p>
    <w:p w:rsidR="0009447D" w:rsidRPr="00BE346C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t xml:space="preserve"> 1.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科技项目奖励</w:t>
      </w:r>
    </w:p>
    <w:p w:rsidR="0009447D" w:rsidRPr="00BE346C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t xml:space="preserve"> 2. 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平台载体奖励</w:t>
      </w:r>
    </w:p>
    <w:p w:rsidR="0009447D" w:rsidRPr="00BE346C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t xml:space="preserve"> 3. 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知识产权奖励</w:t>
      </w:r>
    </w:p>
    <w:p w:rsidR="0009447D" w:rsidRPr="00BE346C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t xml:space="preserve"> 4. 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高企培育认定奖励</w:t>
      </w:r>
    </w:p>
    <w:p w:rsidR="0009447D" w:rsidRPr="00BE346C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5.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服务机构奖励</w:t>
      </w:r>
    </w:p>
    <w:p w:rsidR="0009447D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t xml:space="preserve"> 6. 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人才项目申报奖励</w:t>
      </w:r>
    </w:p>
    <w:p w:rsidR="004B7A98" w:rsidRDefault="004B7A98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7.社会化引才奖励</w:t>
      </w:r>
    </w:p>
    <w:p w:rsidR="004B7A98" w:rsidRDefault="004B7A98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8.重点产业奖励</w:t>
      </w:r>
    </w:p>
    <w:p w:rsidR="004B7A98" w:rsidRDefault="004B7A98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9.人才创业租金奖励</w:t>
      </w:r>
    </w:p>
    <w:p w:rsidR="004B7A98" w:rsidRDefault="004B7A98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10.人才企业做大做强奖励</w:t>
      </w:r>
    </w:p>
    <w:p w:rsidR="004B7A98" w:rsidRDefault="004B7A98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11.人才生根奖励</w:t>
      </w:r>
    </w:p>
    <w:p w:rsidR="004B7A98" w:rsidRDefault="004B7A98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12.大赛获奖奖励</w:t>
      </w:r>
    </w:p>
    <w:p w:rsidR="0009447D" w:rsidRPr="00BE346C" w:rsidRDefault="003A77B0" w:rsidP="00BE34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E346C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其他事项</w:t>
      </w:r>
    </w:p>
    <w:p w:rsidR="00F16F80" w:rsidRDefault="00F16F80" w:rsidP="00F16F8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6F80" w:rsidRDefault="00F16F80" w:rsidP="00F16F8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6F80" w:rsidRDefault="003A77B0" w:rsidP="00F16F80">
      <w:pPr>
        <w:spacing w:line="56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  <w:r w:rsidRPr="00F16F80">
        <w:rPr>
          <w:rFonts w:ascii="Times New Roman" w:eastAsia="仿宋_GB2312" w:hAnsi="Times New Roman" w:hint="eastAsia"/>
          <w:sz w:val="32"/>
          <w:szCs w:val="32"/>
        </w:rPr>
        <w:t>太仓港经济技术开发区管理委员</w:t>
      </w:r>
      <w:r w:rsidR="00F16F80" w:rsidRPr="00F16F80">
        <w:rPr>
          <w:rFonts w:ascii="Times New Roman" w:eastAsia="仿宋_GB2312" w:hAnsi="Times New Roman" w:hint="eastAsia"/>
          <w:sz w:val="32"/>
          <w:szCs w:val="32"/>
        </w:rPr>
        <w:t>会</w:t>
      </w:r>
    </w:p>
    <w:p w:rsidR="0009447D" w:rsidRPr="00F16F80" w:rsidRDefault="00F16F80" w:rsidP="00F16F80">
      <w:pPr>
        <w:spacing w:line="56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</w:t>
      </w:r>
      <w:r w:rsidR="00FC1C0C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B7A9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A77B0" w:rsidRPr="00BE346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92171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3A77B0" w:rsidRPr="00BE346C">
        <w:rPr>
          <w:rFonts w:ascii="仿宋_GB2312" w:eastAsia="仿宋_GB2312" w:hAnsi="仿宋_GB2312" w:cs="仿宋_GB2312" w:hint="eastAsia"/>
          <w:sz w:val="32"/>
          <w:szCs w:val="32"/>
        </w:rPr>
        <w:t>月</w:t>
      </w:r>
      <w:bookmarkStart w:id="0" w:name="_GoBack"/>
      <w:bookmarkEnd w:id="0"/>
    </w:p>
    <w:sectPr w:rsidR="0009447D" w:rsidRPr="00F16F8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F0" w:rsidRDefault="003505F0" w:rsidP="00721DC0">
      <w:r>
        <w:separator/>
      </w:r>
    </w:p>
  </w:endnote>
  <w:endnote w:type="continuationSeparator" w:id="0">
    <w:p w:rsidR="003505F0" w:rsidRDefault="003505F0" w:rsidP="0072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769037"/>
      <w:docPartObj>
        <w:docPartGallery w:val="Page Numbers (Bottom of Page)"/>
        <w:docPartUnique/>
      </w:docPartObj>
    </w:sdtPr>
    <w:sdtEndPr/>
    <w:sdtContent>
      <w:p w:rsidR="00721DC0" w:rsidRDefault="00721D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71" w:rsidRPr="00792171">
          <w:rPr>
            <w:noProof/>
            <w:lang w:val="zh-CN"/>
          </w:rPr>
          <w:t>1</w:t>
        </w:r>
        <w:r>
          <w:fldChar w:fldCharType="end"/>
        </w:r>
      </w:p>
    </w:sdtContent>
  </w:sdt>
  <w:p w:rsidR="00721DC0" w:rsidRDefault="00721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F0" w:rsidRDefault="003505F0" w:rsidP="00721DC0">
      <w:r>
        <w:separator/>
      </w:r>
    </w:p>
  </w:footnote>
  <w:footnote w:type="continuationSeparator" w:id="0">
    <w:p w:rsidR="003505F0" w:rsidRDefault="003505F0" w:rsidP="0072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572C"/>
    <w:multiLevelType w:val="hybridMultilevel"/>
    <w:tmpl w:val="EDC086AE"/>
    <w:lvl w:ilvl="0" w:tplc="332C742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017B6EE"/>
    <w:multiLevelType w:val="singleLevel"/>
    <w:tmpl w:val="6017B6EE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017C097"/>
    <w:multiLevelType w:val="singleLevel"/>
    <w:tmpl w:val="6017C097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601A12A4"/>
    <w:multiLevelType w:val="singleLevel"/>
    <w:tmpl w:val="601A12A4"/>
    <w:lvl w:ilvl="0">
      <w:start w:val="3"/>
      <w:numFmt w:val="decimal"/>
      <w:suff w:val="nothing"/>
      <w:lvlText w:val="%1、"/>
      <w:lvlJc w:val="left"/>
    </w:lvl>
  </w:abstractNum>
  <w:abstractNum w:abstractNumId="4">
    <w:nsid w:val="60D10667"/>
    <w:multiLevelType w:val="hybridMultilevel"/>
    <w:tmpl w:val="5AB2DDD6"/>
    <w:lvl w:ilvl="0" w:tplc="58C6260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753F3"/>
    <w:rsid w:val="000500F8"/>
    <w:rsid w:val="0009447D"/>
    <w:rsid w:val="00241B99"/>
    <w:rsid w:val="0028280C"/>
    <w:rsid w:val="00311B4F"/>
    <w:rsid w:val="003474B3"/>
    <w:rsid w:val="003505F0"/>
    <w:rsid w:val="003A77B0"/>
    <w:rsid w:val="004B7A98"/>
    <w:rsid w:val="005533E8"/>
    <w:rsid w:val="006E187E"/>
    <w:rsid w:val="00720E9A"/>
    <w:rsid w:val="00721DC0"/>
    <w:rsid w:val="00787AA1"/>
    <w:rsid w:val="00792171"/>
    <w:rsid w:val="008D3593"/>
    <w:rsid w:val="0094096F"/>
    <w:rsid w:val="009C50E4"/>
    <w:rsid w:val="009D3F3F"/>
    <w:rsid w:val="00B36A2B"/>
    <w:rsid w:val="00BD1129"/>
    <w:rsid w:val="00BE346C"/>
    <w:rsid w:val="00D12AA8"/>
    <w:rsid w:val="00D50B70"/>
    <w:rsid w:val="00F16F80"/>
    <w:rsid w:val="00FC1C0C"/>
    <w:rsid w:val="02BD7F0B"/>
    <w:rsid w:val="044B6418"/>
    <w:rsid w:val="07A73C1C"/>
    <w:rsid w:val="0BDD4606"/>
    <w:rsid w:val="0FDD1292"/>
    <w:rsid w:val="107F2121"/>
    <w:rsid w:val="250174C1"/>
    <w:rsid w:val="2DF753F3"/>
    <w:rsid w:val="30216B85"/>
    <w:rsid w:val="33521EC0"/>
    <w:rsid w:val="3421221C"/>
    <w:rsid w:val="39764653"/>
    <w:rsid w:val="3DD81385"/>
    <w:rsid w:val="41FE3CD2"/>
    <w:rsid w:val="428D483B"/>
    <w:rsid w:val="45B872F1"/>
    <w:rsid w:val="474C7708"/>
    <w:rsid w:val="4D241A1C"/>
    <w:rsid w:val="50D643AB"/>
    <w:rsid w:val="52655DBB"/>
    <w:rsid w:val="54CB1DAD"/>
    <w:rsid w:val="554B3284"/>
    <w:rsid w:val="59951986"/>
    <w:rsid w:val="5CE37E74"/>
    <w:rsid w:val="5ED00919"/>
    <w:rsid w:val="642B3664"/>
    <w:rsid w:val="64C847E7"/>
    <w:rsid w:val="68340503"/>
    <w:rsid w:val="68401D98"/>
    <w:rsid w:val="6A48066B"/>
    <w:rsid w:val="6F6170C9"/>
    <w:rsid w:val="73DB72A3"/>
    <w:rsid w:val="78ED2AF3"/>
    <w:rsid w:val="7AA159BD"/>
    <w:rsid w:val="7B95754E"/>
    <w:rsid w:val="7C6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E187E"/>
    <w:pPr>
      <w:ind w:firstLineChars="200" w:firstLine="420"/>
    </w:pPr>
  </w:style>
  <w:style w:type="paragraph" w:styleId="a4">
    <w:name w:val="header"/>
    <w:basedOn w:val="a"/>
    <w:link w:val="Char"/>
    <w:rsid w:val="0072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1D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2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D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E187E"/>
    <w:pPr>
      <w:ind w:firstLineChars="200" w:firstLine="420"/>
    </w:pPr>
  </w:style>
  <w:style w:type="paragraph" w:styleId="a4">
    <w:name w:val="header"/>
    <w:basedOn w:val="a"/>
    <w:link w:val="Char"/>
    <w:rsid w:val="0072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1D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2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D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3</cp:revision>
  <dcterms:created xsi:type="dcterms:W3CDTF">2022-04-07T08:41:00Z</dcterms:created>
  <dcterms:modified xsi:type="dcterms:W3CDTF">2022-04-07T08:43:00Z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