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left"/>
        <w:rPr>
          <w:rFonts w:hint="default" w:ascii="宋体" w:hAnsi="宋体" w:eastAsia="宋体"/>
          <w:sz w:val="24"/>
          <w:szCs w:val="24"/>
          <w:lang w:val="en-US" w:eastAsia="zh-CN"/>
        </w:rPr>
      </w:pPr>
      <w:bookmarkStart w:id="0" w:name="_Toc124850349"/>
      <w:r>
        <w:rPr>
          <w:rFonts w:hint="eastAsia" w:ascii="宋体" w:hAnsi="宋体" w:eastAsia="宋体"/>
          <w:sz w:val="24"/>
          <w:szCs w:val="24"/>
          <w:lang w:val="en-US" w:eastAsia="zh-CN"/>
        </w:rPr>
        <w:t>附件1：</w:t>
      </w:r>
    </w:p>
    <w:p>
      <w:pPr>
        <w:jc w:val="center"/>
        <w:outlineLvl w:val="0"/>
        <w:rPr>
          <w:rStyle w:val="13"/>
          <w:rFonts w:hint="default" w:ascii="宋体" w:hAnsi="宋体" w:eastAsia="宋体" w:cs="宋体"/>
          <w:lang w:val="en-US" w:eastAsia="zh-CN"/>
        </w:rPr>
      </w:pPr>
      <w:r>
        <w:rPr>
          <w:rStyle w:val="13"/>
          <w:rFonts w:hint="eastAsia" w:ascii="宋体" w:hAnsi="宋体" w:eastAsia="宋体" w:cs="宋体"/>
        </w:rPr>
        <w:t>项目</w:t>
      </w:r>
      <w:bookmarkEnd w:id="0"/>
      <w:r>
        <w:rPr>
          <w:rStyle w:val="13"/>
          <w:rFonts w:hint="eastAsia" w:ascii="宋体" w:hAnsi="宋体" w:eastAsia="宋体" w:cs="宋体"/>
          <w:lang w:val="en-US" w:eastAsia="zh-CN"/>
        </w:rPr>
        <w:t>技术要求</w:t>
      </w:r>
    </w:p>
    <w:p>
      <w:pPr>
        <w:spacing w:line="360" w:lineRule="auto"/>
        <w:ind w:firstLine="480" w:firstLineChars="200"/>
        <w:jc w:val="left"/>
        <w:rPr>
          <w:rStyle w:val="11"/>
          <w:rFonts w:hint="eastAsia"/>
          <w:lang w:val="en-US" w:eastAsia="zh-CN"/>
        </w:rPr>
      </w:pPr>
      <w:bookmarkStart w:id="1" w:name="OLE_LINK3"/>
      <w:r>
        <w:rPr>
          <w:rFonts w:hint="eastAsia" w:ascii="宋体" w:hAnsi="宋体" w:eastAsia="宋体"/>
          <w:sz w:val="24"/>
          <w:szCs w:val="24"/>
        </w:rPr>
        <w:t>抽样严格按照《江苏省农产品质量安全监测工作主要程序和方法》（苏农办质〔2021〕16 号）、《关于开展2026年太仓市农产品质量安全监测工作的通知》（太农发〔2025〕62号）相关文书进行。种植业样品抽样方法按照《农药残留分析样本的采样方法》（NY/T 789）和《蔬菜抽样技术规范》（NY/T 2103）执行；畜禽产品抽样参照《动物及动物产品兽药残留监控抽样规范》（NY/T 1897）执行；水产品按《水产品抽样规范》(GB/T 30891)执行。</w:t>
      </w:r>
      <w:bookmarkEnd w:id="1"/>
    </w:p>
    <w:p>
      <w:pPr>
        <w:pStyle w:val="10"/>
        <w:spacing w:before="36" w:after="36"/>
        <w:jc w:val="left"/>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一、监督抽查监测参数</w:t>
      </w:r>
    </w:p>
    <w:p>
      <w:pPr>
        <w:pStyle w:val="10"/>
        <w:spacing w:before="36" w:after="36"/>
        <w:jc w:val="left"/>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1</w:t>
      </w:r>
      <w:r>
        <w:rPr>
          <w:rFonts w:hint="eastAsia" w:cs="Times New Roman"/>
          <w:kern w:val="2"/>
          <w:sz w:val="24"/>
          <w:szCs w:val="24"/>
          <w:lang w:val="en-US" w:eastAsia="zh-CN" w:bidi="ar-SA"/>
        </w:rPr>
        <w:t>.</w:t>
      </w:r>
      <w:r>
        <w:rPr>
          <w:rFonts w:hint="eastAsia" w:ascii="宋体" w:hAnsi="宋体" w:eastAsia="宋体" w:cs="Times New Roman"/>
          <w:kern w:val="2"/>
          <w:sz w:val="24"/>
          <w:szCs w:val="24"/>
          <w:lang w:val="en-US" w:eastAsia="zh-CN" w:bidi="ar-SA"/>
        </w:rPr>
        <w:t>种植业产品</w:t>
      </w:r>
    </w:p>
    <w:tbl>
      <w:tblPr>
        <w:tblStyle w:val="7"/>
        <w:tblW w:w="9467" w:type="dxa"/>
        <w:jc w:val="center"/>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Layout w:type="fixed"/>
        <w:tblCellMar>
          <w:top w:w="0" w:type="dxa"/>
          <w:left w:w="108" w:type="dxa"/>
          <w:bottom w:w="0" w:type="dxa"/>
          <w:right w:w="108" w:type="dxa"/>
        </w:tblCellMar>
      </w:tblPr>
      <w:tblGrid>
        <w:gridCol w:w="4511"/>
        <w:gridCol w:w="3097"/>
        <w:gridCol w:w="1859"/>
      </w:tblGrid>
      <w:tr>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108" w:type="dxa"/>
            <w:bottom w:w="0" w:type="dxa"/>
            <w:right w:w="108" w:type="dxa"/>
          </w:tblCellMar>
        </w:tblPrEx>
        <w:trPr>
          <w:trHeight w:val="726" w:hRule="atLeast"/>
          <w:jc w:val="center"/>
        </w:trPr>
        <w:tc>
          <w:tcPr>
            <w:tcW w:w="4511" w:type="dxa"/>
            <w:tcBorders>
              <w:top w:val="single" w:color="000000" w:sz="4" w:space="0"/>
              <w:left w:val="single" w:color="000000" w:sz="4" w:space="0"/>
              <w:bottom w:val="single" w:color="000000" w:sz="4" w:space="0"/>
              <w:right w:val="single" w:color="000000" w:sz="4" w:space="0"/>
            </w:tcBorders>
            <w:noWrap w:val="0"/>
            <w:vAlign w:val="center"/>
          </w:tcPr>
          <w:p>
            <w:pPr>
              <w:widowControl/>
              <w:autoSpaceDN w:val="0"/>
              <w:spacing w:line="400" w:lineRule="exact"/>
              <w:jc w:val="center"/>
              <w:textAlignment w:val="baseline"/>
              <w:rPr>
                <w:rFonts w:ascii="宋体" w:hAnsi="宋体" w:eastAsia="宋体"/>
                <w:bCs/>
                <w:kern w:val="0"/>
                <w:sz w:val="24"/>
                <w:szCs w:val="24"/>
              </w:rPr>
            </w:pPr>
            <w:r>
              <w:rPr>
                <w:rFonts w:ascii="宋体" w:hAnsi="宋体" w:eastAsia="宋体"/>
                <w:bCs/>
                <w:kern w:val="0"/>
                <w:sz w:val="24"/>
                <w:szCs w:val="24"/>
                <w:lang w:bidi="ar"/>
              </w:rPr>
              <w:t>抽检参数</w:t>
            </w:r>
          </w:p>
        </w:tc>
        <w:tc>
          <w:tcPr>
            <w:tcW w:w="3097" w:type="dxa"/>
            <w:tcBorders>
              <w:top w:val="single" w:color="000000" w:sz="4" w:space="0"/>
              <w:left w:val="single" w:color="000000" w:sz="4" w:space="0"/>
              <w:bottom w:val="single" w:color="000000" w:sz="4" w:space="0"/>
              <w:right w:val="single" w:color="000000" w:sz="4" w:space="0"/>
            </w:tcBorders>
            <w:noWrap w:val="0"/>
            <w:vAlign w:val="center"/>
          </w:tcPr>
          <w:p>
            <w:pPr>
              <w:widowControl/>
              <w:autoSpaceDN w:val="0"/>
              <w:spacing w:line="400" w:lineRule="exact"/>
              <w:jc w:val="center"/>
              <w:textAlignment w:val="baseline"/>
              <w:rPr>
                <w:rFonts w:ascii="宋体" w:hAnsi="宋体" w:eastAsia="宋体"/>
                <w:bCs/>
                <w:kern w:val="0"/>
                <w:sz w:val="24"/>
                <w:szCs w:val="24"/>
              </w:rPr>
            </w:pPr>
            <w:r>
              <w:rPr>
                <w:rFonts w:ascii="宋体" w:hAnsi="宋体" w:eastAsia="宋体"/>
                <w:bCs/>
                <w:kern w:val="0"/>
                <w:sz w:val="24"/>
                <w:szCs w:val="24"/>
                <w:lang w:bidi="ar"/>
              </w:rPr>
              <w:t>检测方法</w:t>
            </w:r>
          </w:p>
        </w:tc>
        <w:tc>
          <w:tcPr>
            <w:tcW w:w="1859" w:type="dxa"/>
            <w:tcBorders>
              <w:top w:val="single" w:color="000000" w:sz="4" w:space="0"/>
              <w:left w:val="single" w:color="000000" w:sz="4" w:space="0"/>
              <w:bottom w:val="single" w:color="000000" w:sz="4" w:space="0"/>
              <w:right w:val="single" w:color="000000" w:sz="4" w:space="0"/>
            </w:tcBorders>
            <w:noWrap w:val="0"/>
            <w:vAlign w:val="center"/>
          </w:tcPr>
          <w:p>
            <w:pPr>
              <w:widowControl/>
              <w:autoSpaceDN w:val="0"/>
              <w:spacing w:line="400" w:lineRule="exact"/>
              <w:jc w:val="center"/>
              <w:textAlignment w:val="baseline"/>
              <w:rPr>
                <w:rFonts w:ascii="宋体" w:hAnsi="宋体" w:eastAsia="宋体"/>
                <w:bCs/>
                <w:kern w:val="0"/>
                <w:sz w:val="24"/>
                <w:szCs w:val="24"/>
                <w:lang w:bidi="ar"/>
              </w:rPr>
            </w:pPr>
            <w:r>
              <w:rPr>
                <w:rFonts w:ascii="宋体" w:hAnsi="宋体" w:eastAsia="宋体"/>
                <w:bCs/>
                <w:kern w:val="0"/>
                <w:sz w:val="24"/>
                <w:szCs w:val="24"/>
                <w:lang w:bidi="ar"/>
              </w:rPr>
              <w:t>判定依据</w:t>
            </w:r>
          </w:p>
        </w:tc>
      </w:tr>
      <w:tr>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108" w:type="dxa"/>
            <w:bottom w:w="0" w:type="dxa"/>
            <w:right w:w="108" w:type="dxa"/>
          </w:tblCellMar>
        </w:tblPrEx>
        <w:trPr>
          <w:cantSplit/>
          <w:trHeight w:val="1853" w:hRule="atLeast"/>
          <w:jc w:val="center"/>
        </w:trPr>
        <w:tc>
          <w:tcPr>
            <w:tcW w:w="4511" w:type="dxa"/>
            <w:tcBorders>
              <w:top w:val="single" w:color="000000" w:sz="4" w:space="0"/>
              <w:left w:val="single" w:color="000000" w:sz="4" w:space="0"/>
              <w:bottom w:val="single" w:color="000000" w:sz="4" w:space="0"/>
              <w:right w:val="single" w:color="000000" w:sz="4" w:space="0"/>
            </w:tcBorders>
            <w:noWrap w:val="0"/>
            <w:vAlign w:val="center"/>
          </w:tcPr>
          <w:p>
            <w:pPr>
              <w:widowControl/>
              <w:autoSpaceDN w:val="0"/>
              <w:snapToGrid w:val="0"/>
              <w:textAlignment w:val="baseline"/>
              <w:rPr>
                <w:rFonts w:hint="eastAsia" w:ascii="宋体" w:hAnsi="宋体" w:eastAsia="宋体"/>
                <w:kern w:val="0"/>
                <w:sz w:val="24"/>
                <w:szCs w:val="24"/>
                <w:lang w:bidi="ar"/>
              </w:rPr>
            </w:pPr>
            <w:r>
              <w:rPr>
                <w:rFonts w:ascii="宋体" w:hAnsi="宋体" w:eastAsia="宋体"/>
                <w:kern w:val="0"/>
                <w:sz w:val="24"/>
                <w:szCs w:val="24"/>
                <w:lang w:bidi="ar"/>
              </w:rPr>
              <w:t>甲胺磷、甲拌磷（包括甲拌磷砜和甲拌磷亚砜）、氧乐果、水胺硫磷、甲基异柳磷、克百威（包括3-羟基克百威）、涕灭威（包括涕灭威砜和涕灭威亚砜）、毒死蜱、三唑磷、乐果、乙酰甲胺磷、灭多威、腐霉利、多菌灵、吡虫啉</w:t>
            </w:r>
            <w:r>
              <w:rPr>
                <w:rFonts w:hint="eastAsia" w:ascii="宋体" w:hAnsi="宋体" w:eastAsia="宋体"/>
                <w:kern w:val="0"/>
                <w:sz w:val="24"/>
                <w:szCs w:val="24"/>
                <w:lang w:bidi="ar"/>
              </w:rPr>
              <w:t>、辛硫磷、氯氟氰菊酯</w:t>
            </w:r>
          </w:p>
        </w:tc>
        <w:tc>
          <w:tcPr>
            <w:tcW w:w="3097" w:type="dxa"/>
            <w:tcBorders>
              <w:top w:val="single" w:color="000000" w:sz="4" w:space="0"/>
              <w:left w:val="single" w:color="000000" w:sz="4" w:space="0"/>
              <w:bottom w:val="single" w:color="000000" w:sz="4" w:space="0"/>
              <w:right w:val="single" w:color="000000" w:sz="4" w:space="0"/>
            </w:tcBorders>
            <w:noWrap w:val="0"/>
            <w:vAlign w:val="center"/>
          </w:tcPr>
          <w:p>
            <w:pPr>
              <w:widowControl/>
              <w:autoSpaceDN w:val="0"/>
              <w:spacing w:line="300" w:lineRule="exact"/>
              <w:jc w:val="left"/>
              <w:textAlignment w:val="baseline"/>
              <w:rPr>
                <w:rFonts w:ascii="宋体" w:hAnsi="宋体" w:eastAsia="宋体"/>
                <w:kern w:val="0"/>
                <w:sz w:val="24"/>
                <w:szCs w:val="24"/>
              </w:rPr>
            </w:pPr>
            <w:r>
              <w:rPr>
                <w:rFonts w:ascii="宋体" w:hAnsi="宋体" w:eastAsia="宋体"/>
                <w:kern w:val="0"/>
                <w:sz w:val="24"/>
                <w:szCs w:val="24"/>
                <w:lang w:bidi="ar"/>
              </w:rPr>
              <w:t>NY/T</w:t>
            </w:r>
            <w:r>
              <w:rPr>
                <w:rFonts w:hint="eastAsia" w:ascii="宋体" w:hAnsi="宋体" w:eastAsia="宋体"/>
                <w:kern w:val="0"/>
                <w:sz w:val="24"/>
                <w:szCs w:val="24"/>
                <w:lang w:bidi="ar"/>
              </w:rPr>
              <w:t xml:space="preserve"> </w:t>
            </w:r>
            <w:r>
              <w:rPr>
                <w:rFonts w:ascii="宋体" w:hAnsi="宋体" w:eastAsia="宋体"/>
                <w:kern w:val="0"/>
                <w:sz w:val="24"/>
                <w:szCs w:val="24"/>
                <w:lang w:bidi="ar"/>
              </w:rPr>
              <w:t xml:space="preserve">761-2008 </w:t>
            </w:r>
          </w:p>
          <w:p>
            <w:pPr>
              <w:widowControl/>
              <w:autoSpaceDN w:val="0"/>
              <w:spacing w:line="300" w:lineRule="exact"/>
              <w:jc w:val="left"/>
              <w:textAlignment w:val="baseline"/>
              <w:rPr>
                <w:rFonts w:ascii="宋体" w:hAnsi="宋体" w:eastAsia="宋体"/>
                <w:kern w:val="0"/>
                <w:sz w:val="24"/>
                <w:szCs w:val="24"/>
              </w:rPr>
            </w:pPr>
            <w:r>
              <w:rPr>
                <w:rFonts w:ascii="宋体" w:hAnsi="宋体" w:eastAsia="宋体"/>
                <w:kern w:val="0"/>
                <w:sz w:val="24"/>
                <w:szCs w:val="24"/>
                <w:lang w:bidi="ar"/>
              </w:rPr>
              <w:t>GB/T 20769-2008</w:t>
            </w:r>
          </w:p>
          <w:p>
            <w:pPr>
              <w:widowControl/>
              <w:autoSpaceDN w:val="0"/>
              <w:spacing w:line="300" w:lineRule="exact"/>
              <w:jc w:val="left"/>
              <w:textAlignment w:val="baseline"/>
              <w:rPr>
                <w:rFonts w:ascii="宋体" w:hAnsi="宋体" w:eastAsia="宋体"/>
                <w:kern w:val="0"/>
                <w:sz w:val="24"/>
                <w:szCs w:val="24"/>
              </w:rPr>
            </w:pPr>
            <w:r>
              <w:rPr>
                <w:rFonts w:ascii="宋体" w:hAnsi="宋体" w:eastAsia="宋体"/>
                <w:kern w:val="0"/>
                <w:sz w:val="24"/>
                <w:szCs w:val="24"/>
                <w:lang w:bidi="ar"/>
              </w:rPr>
              <w:t>GB 23200.113-2018</w:t>
            </w:r>
          </w:p>
          <w:p>
            <w:pPr>
              <w:widowControl/>
              <w:autoSpaceDN w:val="0"/>
              <w:spacing w:line="300" w:lineRule="exact"/>
              <w:jc w:val="left"/>
              <w:textAlignment w:val="baseline"/>
              <w:rPr>
                <w:rFonts w:ascii="宋体" w:hAnsi="宋体" w:eastAsia="宋体"/>
                <w:kern w:val="0"/>
                <w:sz w:val="24"/>
                <w:szCs w:val="24"/>
              </w:rPr>
            </w:pPr>
            <w:r>
              <w:rPr>
                <w:rFonts w:ascii="宋体" w:hAnsi="宋体" w:eastAsia="宋体"/>
                <w:sz w:val="24"/>
                <w:szCs w:val="24"/>
                <w:lang w:bidi="ar"/>
              </w:rPr>
              <w:t>GB 23200.121-2021</w:t>
            </w:r>
          </w:p>
        </w:tc>
        <w:tc>
          <w:tcPr>
            <w:tcW w:w="1859"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utoSpaceDN w:val="0"/>
              <w:spacing w:line="560" w:lineRule="exact"/>
              <w:textAlignment w:val="baseline"/>
              <w:rPr>
                <w:rFonts w:ascii="宋体" w:hAnsi="宋体" w:eastAsia="宋体"/>
                <w:kern w:val="0"/>
                <w:sz w:val="24"/>
                <w:szCs w:val="24"/>
              </w:rPr>
            </w:pPr>
            <w:r>
              <w:rPr>
                <w:rFonts w:ascii="宋体" w:hAnsi="宋体" w:eastAsia="宋体"/>
                <w:kern w:val="0"/>
                <w:sz w:val="24"/>
                <w:szCs w:val="24"/>
                <w:lang w:bidi="ar"/>
              </w:rPr>
              <w:t>GB 2763-2021、GB 2763.1-2022</w:t>
            </w:r>
          </w:p>
        </w:tc>
      </w:tr>
      <w:tr>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108" w:type="dxa"/>
            <w:bottom w:w="0" w:type="dxa"/>
            <w:right w:w="108" w:type="dxa"/>
          </w:tblCellMar>
        </w:tblPrEx>
        <w:trPr>
          <w:cantSplit/>
          <w:trHeight w:val="1373" w:hRule="atLeast"/>
          <w:jc w:val="center"/>
        </w:trPr>
        <w:tc>
          <w:tcPr>
            <w:tcW w:w="4511" w:type="dxa"/>
            <w:tcBorders>
              <w:top w:val="single" w:color="000000" w:sz="4" w:space="0"/>
              <w:left w:val="single" w:color="000000" w:sz="4" w:space="0"/>
              <w:bottom w:val="single" w:color="000000" w:sz="4" w:space="0"/>
              <w:right w:val="single" w:color="000000" w:sz="4" w:space="0"/>
            </w:tcBorders>
            <w:noWrap w:val="0"/>
            <w:vAlign w:val="center"/>
          </w:tcPr>
          <w:p>
            <w:pPr>
              <w:widowControl/>
              <w:autoSpaceDN w:val="0"/>
              <w:snapToGrid w:val="0"/>
              <w:textAlignment w:val="baseline"/>
              <w:rPr>
                <w:rFonts w:ascii="宋体" w:hAnsi="宋体" w:eastAsia="宋体"/>
                <w:kern w:val="0"/>
                <w:sz w:val="24"/>
                <w:szCs w:val="24"/>
                <w:lang w:bidi="ar"/>
              </w:rPr>
            </w:pPr>
            <w:r>
              <w:rPr>
                <w:rFonts w:ascii="宋体" w:hAnsi="宋体" w:eastAsia="宋体"/>
                <w:kern w:val="0"/>
                <w:sz w:val="24"/>
                <w:szCs w:val="24"/>
                <w:lang w:bidi="ar"/>
              </w:rPr>
              <w:t>氟虫腈（包括氟甲腈、氟虫腈硫醚、氟虫腈砜）、啶虫脒、嘧霉胺、烯酰吗啉、噻虫嗪</w:t>
            </w:r>
            <w:r>
              <w:rPr>
                <w:rFonts w:hint="eastAsia" w:ascii="宋体" w:hAnsi="宋体" w:eastAsia="宋体"/>
                <w:kern w:val="0"/>
                <w:sz w:val="24"/>
                <w:szCs w:val="24"/>
                <w:lang w:bidi="ar"/>
              </w:rPr>
              <w:t>、噻虫胺、甲氨基阿维菌素苯甲酸盐、哒螨灵、吡唑醚菌酯</w:t>
            </w:r>
          </w:p>
        </w:tc>
        <w:tc>
          <w:tcPr>
            <w:tcW w:w="3097" w:type="dxa"/>
            <w:tcBorders>
              <w:top w:val="single" w:color="000000" w:sz="4" w:space="0"/>
              <w:left w:val="single" w:color="000000" w:sz="4" w:space="0"/>
              <w:bottom w:val="single" w:color="000000" w:sz="4" w:space="0"/>
              <w:right w:val="single" w:color="000000" w:sz="4" w:space="0"/>
            </w:tcBorders>
            <w:noWrap w:val="0"/>
            <w:vAlign w:val="center"/>
          </w:tcPr>
          <w:p>
            <w:pPr>
              <w:widowControl/>
              <w:autoSpaceDN w:val="0"/>
              <w:spacing w:line="300" w:lineRule="exact"/>
              <w:jc w:val="left"/>
              <w:textAlignment w:val="baseline"/>
              <w:rPr>
                <w:rFonts w:ascii="宋体" w:hAnsi="宋体" w:eastAsia="宋体"/>
                <w:kern w:val="0"/>
                <w:sz w:val="24"/>
                <w:szCs w:val="24"/>
              </w:rPr>
            </w:pPr>
            <w:r>
              <w:rPr>
                <w:rFonts w:ascii="宋体" w:hAnsi="宋体" w:eastAsia="宋体"/>
                <w:kern w:val="0"/>
                <w:sz w:val="24"/>
                <w:szCs w:val="24"/>
                <w:lang w:bidi="ar"/>
              </w:rPr>
              <w:t>GB 23200.8-2016或</w:t>
            </w:r>
          </w:p>
          <w:p>
            <w:pPr>
              <w:widowControl/>
              <w:autoSpaceDN w:val="0"/>
              <w:spacing w:line="300" w:lineRule="exact"/>
              <w:jc w:val="left"/>
              <w:textAlignment w:val="baseline"/>
              <w:rPr>
                <w:rFonts w:ascii="宋体" w:hAnsi="宋体" w:eastAsia="宋体"/>
                <w:kern w:val="0"/>
                <w:sz w:val="24"/>
                <w:szCs w:val="24"/>
              </w:rPr>
            </w:pPr>
            <w:r>
              <w:rPr>
                <w:rFonts w:ascii="宋体" w:hAnsi="宋体" w:eastAsia="宋体"/>
                <w:kern w:val="0"/>
                <w:sz w:val="24"/>
                <w:szCs w:val="24"/>
                <w:lang w:bidi="ar"/>
              </w:rPr>
              <w:t>GB/T 20769-2008或</w:t>
            </w:r>
          </w:p>
          <w:p>
            <w:pPr>
              <w:widowControl/>
              <w:autoSpaceDN w:val="0"/>
              <w:spacing w:line="300" w:lineRule="exact"/>
              <w:jc w:val="left"/>
              <w:textAlignment w:val="baseline"/>
              <w:rPr>
                <w:rFonts w:ascii="宋体" w:hAnsi="宋体" w:eastAsia="宋体"/>
                <w:kern w:val="0"/>
                <w:sz w:val="24"/>
                <w:szCs w:val="24"/>
              </w:rPr>
            </w:pPr>
            <w:r>
              <w:rPr>
                <w:rFonts w:ascii="宋体" w:hAnsi="宋体" w:eastAsia="宋体"/>
                <w:kern w:val="0"/>
                <w:sz w:val="24"/>
                <w:szCs w:val="24"/>
                <w:lang w:bidi="ar"/>
              </w:rPr>
              <w:t>GB 23200.113-2018</w:t>
            </w:r>
          </w:p>
          <w:p>
            <w:pPr>
              <w:widowControl/>
              <w:autoSpaceDN w:val="0"/>
              <w:spacing w:line="300" w:lineRule="exact"/>
              <w:jc w:val="left"/>
              <w:textAlignment w:val="baseline"/>
              <w:rPr>
                <w:rFonts w:ascii="宋体" w:hAnsi="宋体" w:eastAsia="宋体"/>
                <w:kern w:val="0"/>
                <w:sz w:val="24"/>
                <w:szCs w:val="24"/>
              </w:rPr>
            </w:pPr>
            <w:r>
              <w:rPr>
                <w:rFonts w:ascii="宋体" w:hAnsi="宋体" w:eastAsia="宋体"/>
                <w:sz w:val="24"/>
                <w:szCs w:val="24"/>
                <w:lang w:bidi="ar"/>
              </w:rPr>
              <w:t>GB 23200.121-2021</w:t>
            </w:r>
          </w:p>
        </w:tc>
        <w:tc>
          <w:tcPr>
            <w:tcW w:w="1859"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ascii="宋体" w:hAnsi="宋体" w:eastAsia="宋体"/>
                <w:sz w:val="24"/>
                <w:szCs w:val="24"/>
              </w:rPr>
            </w:pPr>
          </w:p>
        </w:tc>
      </w:tr>
      <w:tr>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108" w:type="dxa"/>
            <w:bottom w:w="0" w:type="dxa"/>
            <w:right w:w="108" w:type="dxa"/>
          </w:tblCellMar>
        </w:tblPrEx>
        <w:trPr>
          <w:cantSplit/>
          <w:trHeight w:val="596" w:hRule="atLeast"/>
          <w:jc w:val="center"/>
        </w:trPr>
        <w:tc>
          <w:tcPr>
            <w:tcW w:w="4511" w:type="dxa"/>
            <w:tcBorders>
              <w:top w:val="single" w:color="000000" w:sz="4" w:space="0"/>
              <w:left w:val="single" w:color="000000" w:sz="4" w:space="0"/>
              <w:bottom w:val="single" w:color="000000" w:sz="4" w:space="0"/>
              <w:right w:val="single" w:color="000000" w:sz="4" w:space="0"/>
            </w:tcBorders>
            <w:noWrap w:val="0"/>
            <w:vAlign w:val="center"/>
          </w:tcPr>
          <w:p>
            <w:pPr>
              <w:widowControl/>
              <w:autoSpaceDN w:val="0"/>
              <w:snapToGrid w:val="0"/>
              <w:textAlignment w:val="baseline"/>
              <w:rPr>
                <w:rFonts w:ascii="宋体" w:hAnsi="宋体" w:eastAsia="宋体"/>
                <w:kern w:val="0"/>
                <w:sz w:val="24"/>
                <w:szCs w:val="24"/>
                <w:lang w:bidi="ar"/>
              </w:rPr>
            </w:pPr>
            <w:r>
              <w:rPr>
                <w:rFonts w:ascii="宋体" w:hAnsi="宋体" w:eastAsia="宋体"/>
                <w:kern w:val="0"/>
                <w:sz w:val="24"/>
                <w:szCs w:val="24"/>
                <w:lang w:bidi="ar"/>
              </w:rPr>
              <w:t>灭蝇胺</w:t>
            </w:r>
          </w:p>
        </w:tc>
        <w:tc>
          <w:tcPr>
            <w:tcW w:w="3097" w:type="dxa"/>
            <w:tcBorders>
              <w:top w:val="single" w:color="000000" w:sz="4" w:space="0"/>
              <w:left w:val="single" w:color="000000" w:sz="4" w:space="0"/>
              <w:bottom w:val="single" w:color="000000" w:sz="4" w:space="0"/>
              <w:right w:val="single" w:color="000000" w:sz="4" w:space="0"/>
            </w:tcBorders>
            <w:noWrap w:val="0"/>
            <w:vAlign w:val="center"/>
          </w:tcPr>
          <w:p>
            <w:pPr>
              <w:widowControl/>
              <w:autoSpaceDN w:val="0"/>
              <w:spacing w:line="300" w:lineRule="exact"/>
              <w:jc w:val="left"/>
              <w:textAlignment w:val="baseline"/>
              <w:rPr>
                <w:rFonts w:hint="eastAsia" w:ascii="宋体" w:hAnsi="宋体" w:eastAsia="宋体"/>
                <w:kern w:val="0"/>
                <w:sz w:val="24"/>
                <w:szCs w:val="24"/>
              </w:rPr>
            </w:pPr>
            <w:r>
              <w:rPr>
                <w:rFonts w:hint="eastAsia" w:ascii="宋体" w:hAnsi="宋体" w:eastAsia="宋体"/>
                <w:kern w:val="0"/>
                <w:sz w:val="24"/>
                <w:szCs w:val="24"/>
                <w:lang w:bidi="ar"/>
              </w:rPr>
              <w:t>NY/T1725-2009或</w:t>
            </w:r>
            <w:r>
              <w:rPr>
                <w:rFonts w:ascii="宋体" w:hAnsi="宋体" w:eastAsia="宋体"/>
                <w:kern w:val="0"/>
                <w:sz w:val="24"/>
                <w:szCs w:val="24"/>
                <w:lang w:bidi="ar"/>
              </w:rPr>
              <w:t>GB/T 20769-2008</w:t>
            </w:r>
            <w:r>
              <w:rPr>
                <w:rFonts w:hint="eastAsia" w:ascii="宋体" w:hAnsi="宋体" w:eastAsia="宋体"/>
                <w:kern w:val="0"/>
                <w:sz w:val="24"/>
                <w:szCs w:val="24"/>
                <w:lang w:bidi="ar"/>
              </w:rPr>
              <w:t xml:space="preserve"> </w:t>
            </w:r>
          </w:p>
        </w:tc>
        <w:tc>
          <w:tcPr>
            <w:tcW w:w="1859"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ascii="宋体" w:hAnsi="宋体" w:eastAsia="宋体"/>
                <w:sz w:val="24"/>
                <w:szCs w:val="24"/>
              </w:rPr>
            </w:pPr>
          </w:p>
        </w:tc>
      </w:tr>
      <w:tr>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108" w:type="dxa"/>
            <w:bottom w:w="0" w:type="dxa"/>
            <w:right w:w="108" w:type="dxa"/>
          </w:tblCellMar>
        </w:tblPrEx>
        <w:trPr>
          <w:cantSplit/>
          <w:trHeight w:val="596" w:hRule="atLeast"/>
          <w:jc w:val="center"/>
        </w:trPr>
        <w:tc>
          <w:tcPr>
            <w:tcW w:w="4511" w:type="dxa"/>
            <w:tcBorders>
              <w:top w:val="single" w:color="000000" w:sz="4" w:space="0"/>
              <w:left w:val="single" w:color="000000" w:sz="4" w:space="0"/>
              <w:bottom w:val="single" w:color="000000" w:sz="4" w:space="0"/>
              <w:right w:val="single" w:color="000000" w:sz="4" w:space="0"/>
            </w:tcBorders>
            <w:noWrap w:val="0"/>
            <w:vAlign w:val="center"/>
          </w:tcPr>
          <w:p>
            <w:pPr>
              <w:widowControl/>
              <w:autoSpaceDN w:val="0"/>
              <w:snapToGrid w:val="0"/>
              <w:textAlignment w:val="baseline"/>
              <w:rPr>
                <w:rFonts w:ascii="宋体" w:hAnsi="宋体" w:eastAsia="宋体"/>
                <w:kern w:val="0"/>
                <w:sz w:val="24"/>
                <w:szCs w:val="24"/>
              </w:rPr>
            </w:pPr>
            <w:r>
              <w:rPr>
                <w:rFonts w:ascii="宋体" w:hAnsi="宋体" w:eastAsia="宋体"/>
                <w:kern w:val="0"/>
                <w:sz w:val="24"/>
                <w:szCs w:val="24"/>
                <w:lang w:bidi="ar"/>
              </w:rPr>
              <w:t>阿维菌素</w:t>
            </w:r>
          </w:p>
        </w:tc>
        <w:tc>
          <w:tcPr>
            <w:tcW w:w="3097" w:type="dxa"/>
            <w:tcBorders>
              <w:top w:val="single" w:color="000000" w:sz="4" w:space="0"/>
              <w:left w:val="single" w:color="000000" w:sz="4" w:space="0"/>
              <w:bottom w:val="single" w:color="000000" w:sz="4" w:space="0"/>
              <w:right w:val="single" w:color="000000" w:sz="4" w:space="0"/>
            </w:tcBorders>
            <w:noWrap w:val="0"/>
            <w:vAlign w:val="center"/>
          </w:tcPr>
          <w:p>
            <w:pPr>
              <w:widowControl/>
              <w:autoSpaceDN w:val="0"/>
              <w:spacing w:line="300" w:lineRule="exact"/>
              <w:jc w:val="left"/>
              <w:textAlignment w:val="baseline"/>
              <w:rPr>
                <w:rFonts w:ascii="宋体" w:hAnsi="宋体" w:eastAsia="宋体"/>
                <w:kern w:val="0"/>
                <w:sz w:val="24"/>
                <w:szCs w:val="24"/>
              </w:rPr>
            </w:pPr>
            <w:r>
              <w:rPr>
                <w:rFonts w:ascii="宋体" w:hAnsi="宋体" w:eastAsia="宋体"/>
                <w:kern w:val="0"/>
                <w:sz w:val="24"/>
                <w:szCs w:val="24"/>
                <w:lang w:bidi="ar"/>
              </w:rPr>
              <w:t>GB/T</w:t>
            </w:r>
            <w:r>
              <w:rPr>
                <w:rFonts w:hint="eastAsia" w:ascii="宋体" w:hAnsi="宋体" w:eastAsia="宋体"/>
                <w:kern w:val="0"/>
                <w:sz w:val="24"/>
                <w:szCs w:val="24"/>
                <w:lang w:bidi="ar"/>
              </w:rPr>
              <w:t xml:space="preserve"> </w:t>
            </w:r>
            <w:r>
              <w:rPr>
                <w:rFonts w:ascii="宋体" w:hAnsi="宋体" w:eastAsia="宋体"/>
                <w:kern w:val="0"/>
                <w:sz w:val="24"/>
                <w:szCs w:val="24"/>
                <w:lang w:bidi="ar"/>
              </w:rPr>
              <w:t>23200.19</w:t>
            </w:r>
          </w:p>
          <w:p>
            <w:pPr>
              <w:widowControl/>
              <w:autoSpaceDN w:val="0"/>
              <w:spacing w:line="300" w:lineRule="exact"/>
              <w:jc w:val="left"/>
              <w:textAlignment w:val="baseline"/>
              <w:rPr>
                <w:rFonts w:ascii="宋体" w:hAnsi="宋体" w:eastAsia="宋体"/>
                <w:kern w:val="0"/>
                <w:sz w:val="24"/>
                <w:szCs w:val="24"/>
              </w:rPr>
            </w:pPr>
            <w:r>
              <w:rPr>
                <w:rFonts w:ascii="宋体" w:hAnsi="宋体" w:eastAsia="宋体"/>
                <w:sz w:val="24"/>
                <w:szCs w:val="24"/>
                <w:lang w:bidi="ar"/>
              </w:rPr>
              <w:t>GB 23200.121-2021</w:t>
            </w:r>
          </w:p>
        </w:tc>
        <w:tc>
          <w:tcPr>
            <w:tcW w:w="1859"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ascii="宋体" w:hAnsi="宋体" w:eastAsia="宋体"/>
                <w:sz w:val="24"/>
                <w:szCs w:val="24"/>
              </w:rPr>
            </w:pPr>
          </w:p>
        </w:tc>
      </w:tr>
      <w:tr>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108" w:type="dxa"/>
            <w:bottom w:w="0" w:type="dxa"/>
            <w:right w:w="108" w:type="dxa"/>
          </w:tblCellMar>
        </w:tblPrEx>
        <w:trPr>
          <w:cantSplit/>
          <w:trHeight w:val="596" w:hRule="atLeast"/>
          <w:jc w:val="center"/>
        </w:trPr>
        <w:tc>
          <w:tcPr>
            <w:tcW w:w="9467" w:type="dxa"/>
            <w:gridSpan w:val="3"/>
            <w:tcBorders>
              <w:top w:val="single" w:color="000000" w:sz="4" w:space="0"/>
              <w:left w:val="single" w:color="000000" w:sz="4" w:space="0"/>
              <w:bottom w:val="single" w:color="000000" w:sz="4" w:space="0"/>
              <w:right w:val="single" w:color="000000" w:sz="4" w:space="0"/>
            </w:tcBorders>
            <w:noWrap w:val="0"/>
            <w:vAlign w:val="center"/>
          </w:tcPr>
          <w:p>
            <w:pPr>
              <w:rPr>
                <w:rFonts w:ascii="宋体" w:hAnsi="宋体" w:eastAsia="宋体"/>
                <w:sz w:val="24"/>
                <w:szCs w:val="24"/>
              </w:rPr>
            </w:pPr>
            <w:r>
              <w:rPr>
                <w:rFonts w:ascii="宋体" w:hAnsi="宋体" w:eastAsia="宋体"/>
                <w:sz w:val="24"/>
                <w:szCs w:val="24"/>
              </w:rPr>
              <w:t>说明：凡是不注明日期的标准，其最新版本适用于本文件。</w:t>
            </w:r>
            <w:r>
              <w:rPr>
                <w:rFonts w:hint="eastAsia" w:ascii="宋体" w:hAnsi="宋体" w:eastAsia="宋体"/>
                <w:sz w:val="24"/>
                <w:szCs w:val="24"/>
              </w:rPr>
              <w:t>抽查项目、检测方法、判定依据如与2026年省级文件不同，以省级文件为准。</w:t>
            </w:r>
          </w:p>
        </w:tc>
      </w:tr>
    </w:tbl>
    <w:p>
      <w:pPr>
        <w:widowControl/>
        <w:adjustRightInd w:val="0"/>
        <w:snapToGrid w:val="0"/>
        <w:spacing w:line="360" w:lineRule="auto"/>
        <w:ind w:firstLine="480" w:firstLineChars="200"/>
        <w:textAlignment w:val="baseline"/>
        <w:rPr>
          <w:rFonts w:ascii="宋体" w:hAnsi="宋体" w:eastAsia="宋体"/>
          <w:sz w:val="24"/>
          <w:szCs w:val="24"/>
        </w:rPr>
      </w:pPr>
    </w:p>
    <w:p>
      <w:pPr>
        <w:pStyle w:val="10"/>
        <w:spacing w:before="36" w:after="36"/>
        <w:jc w:val="left"/>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2</w:t>
      </w:r>
      <w:r>
        <w:rPr>
          <w:rFonts w:hint="eastAsia" w:cs="Times New Roman"/>
          <w:kern w:val="2"/>
          <w:sz w:val="24"/>
          <w:szCs w:val="24"/>
          <w:lang w:val="en-US" w:eastAsia="zh-CN" w:bidi="ar-SA"/>
        </w:rPr>
        <w:t>.</w:t>
      </w:r>
      <w:r>
        <w:rPr>
          <w:rFonts w:hint="eastAsia" w:ascii="宋体" w:hAnsi="宋体" w:eastAsia="宋体" w:cs="Times New Roman"/>
          <w:kern w:val="2"/>
          <w:sz w:val="24"/>
          <w:szCs w:val="24"/>
          <w:lang w:val="en-US" w:eastAsia="zh-CN" w:bidi="ar-SA"/>
        </w:rPr>
        <w:t>畜牧业产品</w:t>
      </w:r>
    </w:p>
    <w:tbl>
      <w:tblPr>
        <w:tblStyle w:val="7"/>
        <w:tblW w:w="92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39"/>
        <w:gridCol w:w="2958"/>
        <w:gridCol w:w="27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3539" w:type="dxa"/>
            <w:tcBorders>
              <w:top w:val="single" w:color="auto" w:sz="4" w:space="0"/>
              <w:left w:val="single" w:color="auto" w:sz="4" w:space="0"/>
              <w:bottom w:val="single" w:color="auto" w:sz="4" w:space="0"/>
              <w:right w:val="single" w:color="auto" w:sz="4" w:space="0"/>
            </w:tcBorders>
            <w:noWrap w:val="0"/>
            <w:vAlign w:val="center"/>
          </w:tcPr>
          <w:p>
            <w:pPr>
              <w:widowControl/>
              <w:autoSpaceDN w:val="0"/>
              <w:spacing w:line="380" w:lineRule="exact"/>
              <w:jc w:val="center"/>
              <w:textAlignment w:val="baseline"/>
              <w:rPr>
                <w:rFonts w:ascii="宋体" w:hAnsi="宋体" w:eastAsia="宋体"/>
                <w:b/>
                <w:bCs/>
                <w:kern w:val="0"/>
                <w:sz w:val="24"/>
                <w:szCs w:val="24"/>
                <w:lang w:bidi="ar"/>
              </w:rPr>
            </w:pPr>
            <w:r>
              <w:rPr>
                <w:rFonts w:ascii="宋体" w:hAnsi="宋体" w:eastAsia="宋体"/>
                <w:b/>
                <w:bCs/>
                <w:kern w:val="0"/>
                <w:sz w:val="24"/>
                <w:szCs w:val="24"/>
                <w:lang w:bidi="ar"/>
              </w:rPr>
              <w:t>抽查项目</w:t>
            </w:r>
          </w:p>
        </w:tc>
        <w:tc>
          <w:tcPr>
            <w:tcW w:w="2958" w:type="dxa"/>
            <w:tcBorders>
              <w:top w:val="single" w:color="auto" w:sz="4" w:space="0"/>
              <w:left w:val="single" w:color="auto" w:sz="4" w:space="0"/>
              <w:bottom w:val="single" w:color="auto" w:sz="4" w:space="0"/>
              <w:right w:val="single" w:color="auto" w:sz="4" w:space="0"/>
            </w:tcBorders>
            <w:noWrap w:val="0"/>
            <w:vAlign w:val="center"/>
          </w:tcPr>
          <w:p>
            <w:pPr>
              <w:widowControl/>
              <w:autoSpaceDN w:val="0"/>
              <w:spacing w:line="380" w:lineRule="exact"/>
              <w:jc w:val="center"/>
              <w:textAlignment w:val="baseline"/>
              <w:rPr>
                <w:rFonts w:ascii="宋体" w:hAnsi="宋体" w:eastAsia="宋体"/>
                <w:b/>
                <w:bCs/>
                <w:kern w:val="0"/>
                <w:sz w:val="24"/>
                <w:szCs w:val="24"/>
                <w:lang w:bidi="ar"/>
              </w:rPr>
            </w:pPr>
            <w:r>
              <w:rPr>
                <w:rFonts w:ascii="宋体" w:hAnsi="宋体" w:eastAsia="宋体"/>
                <w:b/>
                <w:bCs/>
                <w:kern w:val="0"/>
                <w:sz w:val="24"/>
                <w:szCs w:val="24"/>
                <w:lang w:bidi="ar"/>
              </w:rPr>
              <w:t>检测方法</w:t>
            </w:r>
          </w:p>
        </w:tc>
        <w:tc>
          <w:tcPr>
            <w:tcW w:w="2713" w:type="dxa"/>
            <w:tcBorders>
              <w:top w:val="single" w:color="auto" w:sz="4" w:space="0"/>
              <w:left w:val="single" w:color="auto" w:sz="4" w:space="0"/>
              <w:bottom w:val="single" w:color="auto" w:sz="4" w:space="0"/>
              <w:right w:val="single" w:color="auto" w:sz="4" w:space="0"/>
            </w:tcBorders>
            <w:noWrap w:val="0"/>
            <w:vAlign w:val="center"/>
          </w:tcPr>
          <w:p>
            <w:pPr>
              <w:widowControl/>
              <w:autoSpaceDN w:val="0"/>
              <w:spacing w:line="380" w:lineRule="exact"/>
              <w:jc w:val="center"/>
              <w:textAlignment w:val="baseline"/>
              <w:rPr>
                <w:rFonts w:ascii="宋体" w:hAnsi="宋体" w:eastAsia="宋体"/>
                <w:b/>
                <w:bCs/>
                <w:kern w:val="0"/>
                <w:sz w:val="24"/>
                <w:szCs w:val="24"/>
                <w:lang w:bidi="ar"/>
              </w:rPr>
            </w:pPr>
            <w:r>
              <w:rPr>
                <w:rFonts w:ascii="宋体" w:hAnsi="宋体" w:eastAsia="宋体"/>
                <w:b/>
                <w:bCs/>
                <w:kern w:val="0"/>
                <w:sz w:val="24"/>
                <w:szCs w:val="24"/>
                <w:lang w:bidi="ar"/>
              </w:rPr>
              <w:t>判定依据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3539"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ascii="宋体" w:hAnsi="宋体" w:eastAsia="宋体"/>
                <w:kern w:val="0"/>
                <w:sz w:val="24"/>
                <w:szCs w:val="24"/>
                <w:lang w:bidi="ar"/>
              </w:rPr>
            </w:pPr>
            <w:r>
              <w:rPr>
                <w:rFonts w:ascii="宋体" w:hAnsi="宋体" w:eastAsia="宋体"/>
                <w:kern w:val="0"/>
                <w:sz w:val="24"/>
                <w:szCs w:val="24"/>
                <w:lang w:bidi="ar"/>
              </w:rPr>
              <w:t>克伦特罗、沙丁胺醇、莱克多巴胺</w:t>
            </w:r>
          </w:p>
        </w:tc>
        <w:tc>
          <w:tcPr>
            <w:tcW w:w="2958" w:type="dxa"/>
            <w:vMerge w:val="restart"/>
            <w:tcBorders>
              <w:top w:val="single" w:color="auto" w:sz="4" w:space="0"/>
              <w:left w:val="single" w:color="auto" w:sz="4" w:space="0"/>
              <w:right w:val="single" w:color="auto" w:sz="4" w:space="0"/>
            </w:tcBorders>
            <w:noWrap w:val="0"/>
            <w:vAlign w:val="center"/>
          </w:tcPr>
          <w:p>
            <w:pPr>
              <w:widowControl/>
              <w:autoSpaceDN w:val="0"/>
              <w:spacing w:line="380" w:lineRule="exact"/>
              <w:jc w:val="center"/>
              <w:textAlignment w:val="baseline"/>
              <w:rPr>
                <w:rFonts w:ascii="宋体" w:hAnsi="宋体" w:eastAsia="宋体"/>
                <w:kern w:val="0"/>
                <w:sz w:val="24"/>
                <w:szCs w:val="24"/>
                <w:lang w:bidi="ar"/>
              </w:rPr>
            </w:pPr>
            <w:r>
              <w:rPr>
                <w:rFonts w:hint="eastAsia" w:ascii="宋体" w:hAnsi="宋体" w:eastAsia="宋体"/>
                <w:kern w:val="0"/>
                <w:sz w:val="24"/>
                <w:szCs w:val="24"/>
                <w:lang w:bidi="ar"/>
              </w:rPr>
              <w:t>国家现行有效的检测方法，但方法最低检出限必须满足判定依据限量值。</w:t>
            </w:r>
          </w:p>
        </w:tc>
        <w:tc>
          <w:tcPr>
            <w:tcW w:w="2713" w:type="dxa"/>
            <w:tcBorders>
              <w:top w:val="single" w:color="auto" w:sz="4" w:space="0"/>
              <w:left w:val="single" w:color="auto" w:sz="4" w:space="0"/>
              <w:bottom w:val="single" w:color="auto" w:sz="4" w:space="0"/>
              <w:right w:val="single" w:color="auto" w:sz="4" w:space="0"/>
            </w:tcBorders>
            <w:noWrap w:val="0"/>
            <w:vAlign w:val="center"/>
          </w:tcPr>
          <w:p>
            <w:pPr>
              <w:widowControl/>
              <w:autoSpaceDN w:val="0"/>
              <w:spacing w:line="380" w:lineRule="exact"/>
              <w:jc w:val="center"/>
              <w:textAlignment w:val="baseline"/>
              <w:rPr>
                <w:rFonts w:ascii="宋体" w:hAnsi="宋体" w:eastAsia="宋体"/>
                <w:kern w:val="0"/>
                <w:sz w:val="24"/>
                <w:szCs w:val="24"/>
                <w:lang w:bidi="ar"/>
              </w:rPr>
            </w:pPr>
            <w:r>
              <w:rPr>
                <w:rFonts w:ascii="宋体" w:hAnsi="宋体" w:eastAsia="宋体"/>
                <w:kern w:val="0"/>
                <w:sz w:val="24"/>
                <w:szCs w:val="24"/>
                <w:lang w:bidi="ar"/>
              </w:rPr>
              <w:t>农业农村部公告</w:t>
            </w:r>
          </w:p>
          <w:p>
            <w:pPr>
              <w:widowControl/>
              <w:autoSpaceDN w:val="0"/>
              <w:spacing w:line="380" w:lineRule="exact"/>
              <w:jc w:val="center"/>
              <w:textAlignment w:val="baseline"/>
              <w:rPr>
                <w:rFonts w:ascii="宋体" w:hAnsi="宋体" w:eastAsia="宋体"/>
                <w:kern w:val="0"/>
                <w:sz w:val="24"/>
                <w:szCs w:val="24"/>
                <w:lang w:bidi="ar"/>
              </w:rPr>
            </w:pPr>
            <w:r>
              <w:rPr>
                <w:rFonts w:ascii="宋体" w:hAnsi="宋体" w:eastAsia="宋体"/>
                <w:kern w:val="0"/>
                <w:sz w:val="24"/>
                <w:szCs w:val="24"/>
                <w:lang w:bidi="ar"/>
              </w:rPr>
              <w:t>第250号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3539" w:type="dxa"/>
            <w:tcBorders>
              <w:top w:val="single" w:color="auto" w:sz="4" w:space="0"/>
              <w:left w:val="single" w:color="auto" w:sz="4" w:space="0"/>
              <w:bottom w:val="single" w:color="auto" w:sz="4" w:space="0"/>
              <w:right w:val="single" w:color="auto" w:sz="4" w:space="0"/>
            </w:tcBorders>
            <w:noWrap w:val="0"/>
            <w:vAlign w:val="center"/>
          </w:tcPr>
          <w:p>
            <w:pPr>
              <w:widowControl/>
              <w:autoSpaceDN w:val="0"/>
              <w:snapToGrid w:val="0"/>
              <w:spacing w:line="380" w:lineRule="exact"/>
              <w:jc w:val="center"/>
              <w:textAlignment w:val="baseline"/>
              <w:rPr>
                <w:rFonts w:ascii="宋体" w:hAnsi="宋体" w:eastAsia="宋体"/>
                <w:kern w:val="0"/>
                <w:sz w:val="24"/>
                <w:szCs w:val="24"/>
                <w:lang w:bidi="ar"/>
              </w:rPr>
            </w:pPr>
            <w:r>
              <w:rPr>
                <w:rFonts w:ascii="宋体" w:hAnsi="宋体" w:eastAsia="宋体"/>
                <w:kern w:val="0"/>
                <w:sz w:val="24"/>
                <w:szCs w:val="24"/>
                <w:lang w:bidi="ar"/>
              </w:rPr>
              <w:t>氯霉素</w:t>
            </w:r>
            <w:r>
              <w:rPr>
                <w:rFonts w:hint="eastAsia" w:ascii="宋体" w:hAnsi="宋体" w:eastAsia="宋体"/>
                <w:kern w:val="0"/>
                <w:sz w:val="24"/>
                <w:szCs w:val="24"/>
                <w:lang w:bidi="ar"/>
              </w:rPr>
              <w:t>、</w:t>
            </w:r>
            <w:r>
              <w:rPr>
                <w:rFonts w:ascii="宋体" w:hAnsi="宋体" w:eastAsia="宋体"/>
                <w:kern w:val="0"/>
                <w:sz w:val="24"/>
                <w:szCs w:val="24"/>
                <w:lang w:bidi="ar"/>
              </w:rPr>
              <w:t>甲砜霉素</w:t>
            </w:r>
            <w:r>
              <w:rPr>
                <w:rFonts w:hint="eastAsia" w:ascii="宋体" w:hAnsi="宋体" w:eastAsia="宋体"/>
                <w:kern w:val="0"/>
                <w:sz w:val="24"/>
                <w:szCs w:val="24"/>
                <w:lang w:bidi="ar"/>
              </w:rPr>
              <w:t>、</w:t>
            </w:r>
            <w:r>
              <w:rPr>
                <w:rFonts w:ascii="宋体" w:hAnsi="宋体" w:eastAsia="宋体"/>
                <w:kern w:val="0"/>
                <w:sz w:val="24"/>
                <w:szCs w:val="24"/>
                <w:lang w:bidi="ar"/>
              </w:rPr>
              <w:t>氟苯尼考</w:t>
            </w:r>
            <w:r>
              <w:rPr>
                <w:rFonts w:hint="eastAsia" w:ascii="宋体" w:hAnsi="宋体" w:eastAsia="宋体"/>
                <w:kern w:val="0"/>
                <w:sz w:val="24"/>
                <w:szCs w:val="24"/>
                <w:lang w:bidi="ar"/>
              </w:rPr>
              <w:t>、氟苯尼考胺</w:t>
            </w:r>
          </w:p>
        </w:tc>
        <w:tc>
          <w:tcPr>
            <w:tcW w:w="2958" w:type="dxa"/>
            <w:vMerge w:val="continue"/>
            <w:tcBorders>
              <w:left w:val="single" w:color="auto" w:sz="4" w:space="0"/>
              <w:right w:val="single" w:color="auto" w:sz="4" w:space="0"/>
            </w:tcBorders>
            <w:noWrap w:val="0"/>
            <w:vAlign w:val="center"/>
          </w:tcPr>
          <w:p>
            <w:pPr>
              <w:widowControl/>
              <w:spacing w:line="380" w:lineRule="exact"/>
              <w:jc w:val="center"/>
              <w:rPr>
                <w:rFonts w:ascii="宋体" w:hAnsi="宋体" w:eastAsia="宋体"/>
                <w:kern w:val="0"/>
                <w:sz w:val="24"/>
                <w:szCs w:val="24"/>
                <w:lang w:bidi="ar"/>
              </w:rPr>
            </w:pPr>
          </w:p>
        </w:tc>
        <w:tc>
          <w:tcPr>
            <w:tcW w:w="2713" w:type="dxa"/>
            <w:tcBorders>
              <w:top w:val="single" w:color="auto" w:sz="4" w:space="0"/>
              <w:left w:val="single" w:color="auto" w:sz="4" w:space="0"/>
              <w:bottom w:val="single" w:color="auto" w:sz="4" w:space="0"/>
              <w:right w:val="single" w:color="auto" w:sz="4" w:space="0"/>
            </w:tcBorders>
            <w:noWrap w:val="0"/>
            <w:vAlign w:val="center"/>
          </w:tcPr>
          <w:p>
            <w:pPr>
              <w:widowControl/>
              <w:autoSpaceDN w:val="0"/>
              <w:spacing w:line="380" w:lineRule="exact"/>
              <w:jc w:val="center"/>
              <w:textAlignment w:val="baseline"/>
              <w:rPr>
                <w:rFonts w:ascii="宋体" w:hAnsi="宋体" w:eastAsia="宋体"/>
                <w:kern w:val="0"/>
                <w:sz w:val="24"/>
                <w:szCs w:val="24"/>
                <w:lang w:bidi="ar"/>
              </w:rPr>
            </w:pPr>
            <w:r>
              <w:rPr>
                <w:rFonts w:hint="eastAsia" w:ascii="宋体" w:hAnsi="宋体" w:eastAsia="宋体"/>
                <w:kern w:val="0"/>
                <w:sz w:val="24"/>
                <w:szCs w:val="24"/>
                <w:lang w:bidi="ar"/>
              </w:rPr>
              <w:t>农业农村部公告</w:t>
            </w:r>
            <w:r>
              <w:rPr>
                <w:rFonts w:ascii="宋体" w:hAnsi="宋体" w:eastAsia="宋体"/>
                <w:kern w:val="0"/>
                <w:sz w:val="24"/>
                <w:szCs w:val="24"/>
                <w:lang w:bidi="ar"/>
              </w:rPr>
              <w:t xml:space="preserve"> </w:t>
            </w:r>
            <w:r>
              <w:rPr>
                <w:rFonts w:hint="eastAsia" w:ascii="宋体" w:hAnsi="宋体" w:eastAsia="宋体"/>
                <w:kern w:val="0"/>
                <w:sz w:val="24"/>
                <w:szCs w:val="24"/>
                <w:lang w:bidi="ar"/>
              </w:rPr>
              <w:t>第</w:t>
            </w:r>
          </w:p>
          <w:p>
            <w:pPr>
              <w:widowControl/>
              <w:autoSpaceDN w:val="0"/>
              <w:spacing w:line="380" w:lineRule="exact"/>
              <w:jc w:val="center"/>
              <w:textAlignment w:val="baseline"/>
              <w:rPr>
                <w:rFonts w:ascii="宋体" w:hAnsi="宋体" w:eastAsia="宋体"/>
                <w:kern w:val="0"/>
                <w:sz w:val="24"/>
                <w:szCs w:val="24"/>
                <w:lang w:bidi="ar"/>
              </w:rPr>
            </w:pPr>
            <w:r>
              <w:rPr>
                <w:rFonts w:ascii="宋体" w:hAnsi="宋体" w:eastAsia="宋体"/>
                <w:kern w:val="0"/>
                <w:sz w:val="24"/>
                <w:szCs w:val="24"/>
                <w:lang w:bidi="ar"/>
              </w:rPr>
              <w:t>250</w:t>
            </w:r>
            <w:r>
              <w:rPr>
                <w:rFonts w:hint="eastAsia" w:ascii="宋体" w:hAnsi="宋体" w:eastAsia="宋体"/>
                <w:kern w:val="0"/>
                <w:sz w:val="24"/>
                <w:szCs w:val="24"/>
                <w:lang w:bidi="ar"/>
              </w:rPr>
              <w:t>号</w:t>
            </w:r>
          </w:p>
          <w:p>
            <w:pPr>
              <w:widowControl/>
              <w:autoSpaceDN w:val="0"/>
              <w:spacing w:line="380" w:lineRule="exact"/>
              <w:jc w:val="center"/>
              <w:textAlignment w:val="baseline"/>
              <w:rPr>
                <w:rFonts w:ascii="宋体" w:hAnsi="宋体" w:eastAsia="宋体"/>
                <w:kern w:val="0"/>
                <w:sz w:val="24"/>
                <w:szCs w:val="24"/>
                <w:lang w:bidi="ar"/>
              </w:rPr>
            </w:pPr>
            <w:r>
              <w:rPr>
                <w:rFonts w:ascii="宋体" w:hAnsi="宋体" w:eastAsia="宋体"/>
                <w:kern w:val="0"/>
                <w:sz w:val="24"/>
                <w:szCs w:val="24"/>
                <w:lang w:bidi="ar"/>
              </w:rPr>
              <w:t>GB 31650- 2019</w:t>
            </w:r>
          </w:p>
          <w:p>
            <w:pPr>
              <w:widowControl/>
              <w:autoSpaceDN w:val="0"/>
              <w:spacing w:line="380" w:lineRule="exact"/>
              <w:jc w:val="center"/>
              <w:textAlignment w:val="baseline"/>
              <w:rPr>
                <w:rFonts w:ascii="宋体" w:hAnsi="宋体" w:eastAsia="宋体"/>
                <w:kern w:val="0"/>
                <w:sz w:val="24"/>
                <w:szCs w:val="24"/>
                <w:lang w:bidi="ar"/>
              </w:rPr>
            </w:pPr>
            <w:r>
              <w:rPr>
                <w:rFonts w:ascii="宋体" w:hAnsi="宋体" w:eastAsia="宋体"/>
                <w:kern w:val="0"/>
                <w:sz w:val="24"/>
                <w:szCs w:val="24"/>
                <w:lang w:bidi="ar"/>
              </w:rPr>
              <w:t xml:space="preserve"> GB 31650.1-2022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3539" w:type="dxa"/>
            <w:tcBorders>
              <w:top w:val="single" w:color="auto" w:sz="4" w:space="0"/>
              <w:left w:val="single" w:color="auto" w:sz="4" w:space="0"/>
              <w:bottom w:val="single" w:color="auto" w:sz="4" w:space="0"/>
              <w:right w:val="single" w:color="auto" w:sz="4" w:space="0"/>
            </w:tcBorders>
            <w:noWrap w:val="0"/>
            <w:vAlign w:val="center"/>
          </w:tcPr>
          <w:p>
            <w:pPr>
              <w:widowControl/>
              <w:autoSpaceDN w:val="0"/>
              <w:snapToGrid w:val="0"/>
              <w:spacing w:line="380" w:lineRule="exact"/>
              <w:jc w:val="center"/>
              <w:textAlignment w:val="baseline"/>
              <w:rPr>
                <w:rFonts w:ascii="宋体" w:hAnsi="宋体" w:eastAsia="宋体"/>
                <w:kern w:val="0"/>
                <w:sz w:val="24"/>
                <w:szCs w:val="24"/>
                <w:lang w:bidi="ar"/>
              </w:rPr>
            </w:pPr>
            <w:r>
              <w:rPr>
                <w:rFonts w:ascii="宋体" w:hAnsi="宋体" w:eastAsia="宋体"/>
                <w:kern w:val="0"/>
                <w:sz w:val="24"/>
                <w:szCs w:val="24"/>
                <w:lang w:bidi="ar"/>
              </w:rPr>
              <w:t>恩诺沙星、环丙沙星</w:t>
            </w:r>
            <w:r>
              <w:rPr>
                <w:rFonts w:hint="eastAsia" w:ascii="宋体" w:hAnsi="宋体" w:eastAsia="宋体"/>
                <w:kern w:val="0"/>
                <w:sz w:val="24"/>
                <w:szCs w:val="24"/>
                <w:lang w:bidi="ar"/>
              </w:rPr>
              <w:t>、</w:t>
            </w:r>
            <w:r>
              <w:rPr>
                <w:rFonts w:ascii="宋体" w:hAnsi="宋体" w:eastAsia="宋体"/>
                <w:kern w:val="0"/>
                <w:sz w:val="24"/>
                <w:szCs w:val="24"/>
                <w:lang w:bidi="ar"/>
              </w:rPr>
              <w:t>诺氟沙星、氧氟沙星、培氟沙星、洛美沙星</w:t>
            </w:r>
          </w:p>
        </w:tc>
        <w:tc>
          <w:tcPr>
            <w:tcW w:w="2958" w:type="dxa"/>
            <w:vMerge w:val="continue"/>
            <w:tcBorders>
              <w:left w:val="single" w:color="auto" w:sz="4" w:space="0"/>
              <w:right w:val="single" w:color="auto" w:sz="4" w:space="0"/>
            </w:tcBorders>
            <w:noWrap w:val="0"/>
            <w:vAlign w:val="center"/>
          </w:tcPr>
          <w:p>
            <w:pPr>
              <w:widowControl/>
              <w:spacing w:line="380" w:lineRule="exact"/>
              <w:jc w:val="center"/>
              <w:rPr>
                <w:rFonts w:ascii="宋体" w:hAnsi="宋体" w:eastAsia="宋体"/>
                <w:kern w:val="0"/>
                <w:sz w:val="24"/>
                <w:szCs w:val="24"/>
                <w:lang w:bidi="ar"/>
              </w:rPr>
            </w:pPr>
          </w:p>
        </w:tc>
        <w:tc>
          <w:tcPr>
            <w:tcW w:w="2713" w:type="dxa"/>
            <w:tcBorders>
              <w:top w:val="single" w:color="auto" w:sz="4" w:space="0"/>
              <w:left w:val="single" w:color="auto" w:sz="4" w:space="0"/>
              <w:bottom w:val="single" w:color="auto" w:sz="4" w:space="0"/>
              <w:right w:val="single" w:color="auto" w:sz="4" w:space="0"/>
            </w:tcBorders>
            <w:noWrap w:val="0"/>
            <w:vAlign w:val="center"/>
          </w:tcPr>
          <w:p>
            <w:pPr>
              <w:widowControl/>
              <w:autoSpaceDN w:val="0"/>
              <w:spacing w:line="380" w:lineRule="exact"/>
              <w:jc w:val="center"/>
              <w:textAlignment w:val="baseline"/>
              <w:rPr>
                <w:rFonts w:ascii="宋体" w:hAnsi="宋体" w:eastAsia="宋体"/>
                <w:kern w:val="0"/>
                <w:sz w:val="24"/>
                <w:szCs w:val="24"/>
                <w:lang w:bidi="ar"/>
              </w:rPr>
            </w:pPr>
            <w:r>
              <w:rPr>
                <w:rFonts w:ascii="宋体" w:hAnsi="宋体" w:eastAsia="宋体"/>
                <w:kern w:val="0"/>
                <w:sz w:val="24"/>
                <w:szCs w:val="24"/>
                <w:lang w:bidi="ar"/>
              </w:rPr>
              <w:t>GB 31650- 2019</w:t>
            </w:r>
          </w:p>
          <w:p>
            <w:pPr>
              <w:widowControl/>
              <w:autoSpaceDN w:val="0"/>
              <w:spacing w:line="380" w:lineRule="exact"/>
              <w:jc w:val="center"/>
              <w:textAlignment w:val="baseline"/>
              <w:rPr>
                <w:rFonts w:ascii="宋体" w:hAnsi="宋体" w:eastAsia="宋体"/>
                <w:kern w:val="0"/>
                <w:sz w:val="24"/>
                <w:szCs w:val="24"/>
                <w:lang w:bidi="ar"/>
              </w:rPr>
            </w:pPr>
            <w:r>
              <w:rPr>
                <w:rFonts w:ascii="宋体" w:hAnsi="宋体" w:eastAsia="宋体"/>
                <w:kern w:val="0"/>
                <w:sz w:val="24"/>
                <w:szCs w:val="24"/>
                <w:lang w:bidi="ar"/>
              </w:rPr>
              <w:t xml:space="preserve"> GB 31650.1- 2022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3539" w:type="dxa"/>
            <w:tcBorders>
              <w:top w:val="single" w:color="auto" w:sz="4" w:space="0"/>
              <w:left w:val="single" w:color="auto" w:sz="4" w:space="0"/>
              <w:bottom w:val="single" w:color="auto" w:sz="4" w:space="0"/>
              <w:right w:val="single" w:color="auto" w:sz="4" w:space="0"/>
            </w:tcBorders>
            <w:noWrap w:val="0"/>
            <w:vAlign w:val="center"/>
          </w:tcPr>
          <w:p>
            <w:pPr>
              <w:widowControl/>
              <w:autoSpaceDN w:val="0"/>
              <w:snapToGrid w:val="0"/>
              <w:spacing w:line="380" w:lineRule="exact"/>
              <w:jc w:val="center"/>
              <w:textAlignment w:val="baseline"/>
              <w:rPr>
                <w:rFonts w:ascii="宋体" w:hAnsi="宋体" w:eastAsia="宋体"/>
                <w:kern w:val="0"/>
                <w:sz w:val="24"/>
                <w:szCs w:val="24"/>
                <w:lang w:bidi="ar"/>
              </w:rPr>
            </w:pPr>
            <w:r>
              <w:rPr>
                <w:rFonts w:ascii="宋体" w:hAnsi="宋体" w:eastAsia="宋体"/>
                <w:kern w:val="0"/>
                <w:sz w:val="24"/>
                <w:szCs w:val="24"/>
                <w:lang w:bidi="ar"/>
              </w:rPr>
              <w:t>金刚烷胺</w:t>
            </w:r>
          </w:p>
        </w:tc>
        <w:tc>
          <w:tcPr>
            <w:tcW w:w="2958" w:type="dxa"/>
            <w:vMerge w:val="continue"/>
            <w:tcBorders>
              <w:left w:val="single" w:color="auto" w:sz="4" w:space="0"/>
              <w:right w:val="single" w:color="auto" w:sz="4" w:space="0"/>
            </w:tcBorders>
            <w:noWrap w:val="0"/>
            <w:vAlign w:val="center"/>
          </w:tcPr>
          <w:p>
            <w:pPr>
              <w:widowControl/>
              <w:spacing w:line="380" w:lineRule="exact"/>
              <w:jc w:val="center"/>
              <w:rPr>
                <w:rFonts w:ascii="宋体" w:hAnsi="宋体" w:eastAsia="宋体"/>
                <w:kern w:val="0"/>
                <w:sz w:val="24"/>
                <w:szCs w:val="24"/>
                <w:lang w:bidi="ar"/>
              </w:rPr>
            </w:pPr>
          </w:p>
        </w:tc>
        <w:tc>
          <w:tcPr>
            <w:tcW w:w="2713" w:type="dxa"/>
            <w:tcBorders>
              <w:top w:val="single" w:color="auto" w:sz="4" w:space="0"/>
              <w:left w:val="single" w:color="auto" w:sz="4" w:space="0"/>
              <w:bottom w:val="single" w:color="auto" w:sz="4" w:space="0"/>
              <w:right w:val="single" w:color="auto" w:sz="4" w:space="0"/>
            </w:tcBorders>
            <w:noWrap w:val="0"/>
            <w:vAlign w:val="center"/>
          </w:tcPr>
          <w:p>
            <w:pPr>
              <w:widowControl/>
              <w:autoSpaceDN w:val="0"/>
              <w:spacing w:line="380" w:lineRule="exact"/>
              <w:jc w:val="center"/>
              <w:textAlignment w:val="baseline"/>
              <w:rPr>
                <w:rFonts w:ascii="宋体" w:hAnsi="宋体" w:eastAsia="宋体"/>
                <w:kern w:val="0"/>
                <w:sz w:val="24"/>
                <w:szCs w:val="24"/>
                <w:lang w:bidi="ar"/>
              </w:rPr>
            </w:pPr>
            <w:r>
              <w:rPr>
                <w:rFonts w:ascii="宋体" w:hAnsi="宋体" w:eastAsia="宋体"/>
                <w:kern w:val="0"/>
                <w:sz w:val="24"/>
                <w:szCs w:val="24"/>
                <w:lang w:bidi="ar"/>
              </w:rPr>
              <w:t>农业部公告</w:t>
            </w:r>
          </w:p>
          <w:p>
            <w:pPr>
              <w:widowControl/>
              <w:autoSpaceDN w:val="0"/>
              <w:spacing w:line="380" w:lineRule="exact"/>
              <w:jc w:val="center"/>
              <w:textAlignment w:val="baseline"/>
              <w:rPr>
                <w:rFonts w:ascii="宋体" w:hAnsi="宋体" w:eastAsia="宋体"/>
                <w:kern w:val="0"/>
                <w:sz w:val="24"/>
                <w:szCs w:val="24"/>
                <w:lang w:bidi="ar"/>
              </w:rPr>
            </w:pPr>
            <w:r>
              <w:rPr>
                <w:rFonts w:ascii="宋体" w:hAnsi="宋体" w:eastAsia="宋体"/>
                <w:kern w:val="0"/>
                <w:sz w:val="24"/>
                <w:szCs w:val="24"/>
                <w:lang w:bidi="ar"/>
              </w:rPr>
              <w:t>第560号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3539" w:type="dxa"/>
            <w:tcBorders>
              <w:top w:val="single" w:color="auto" w:sz="4" w:space="0"/>
              <w:left w:val="single" w:color="auto" w:sz="4" w:space="0"/>
              <w:bottom w:val="single" w:color="auto" w:sz="4" w:space="0"/>
              <w:right w:val="single" w:color="auto" w:sz="4" w:space="0"/>
            </w:tcBorders>
            <w:noWrap w:val="0"/>
            <w:vAlign w:val="center"/>
          </w:tcPr>
          <w:p>
            <w:pPr>
              <w:widowControl/>
              <w:autoSpaceDN w:val="0"/>
              <w:snapToGrid w:val="0"/>
              <w:spacing w:line="380" w:lineRule="exact"/>
              <w:jc w:val="center"/>
              <w:textAlignment w:val="baseline"/>
              <w:rPr>
                <w:rFonts w:ascii="宋体" w:hAnsi="宋体" w:eastAsia="宋体"/>
                <w:kern w:val="0"/>
                <w:sz w:val="24"/>
                <w:szCs w:val="24"/>
                <w:lang w:bidi="ar"/>
              </w:rPr>
            </w:pPr>
            <w:r>
              <w:rPr>
                <w:rFonts w:ascii="宋体" w:hAnsi="宋体" w:eastAsia="宋体"/>
                <w:kern w:val="0"/>
                <w:sz w:val="24"/>
                <w:szCs w:val="24"/>
                <w:lang w:bidi="ar"/>
              </w:rPr>
              <w:t>硝基呋喃类代谢物（AOZ、SEM、AMOZ和AHD）</w:t>
            </w:r>
          </w:p>
        </w:tc>
        <w:tc>
          <w:tcPr>
            <w:tcW w:w="2958" w:type="dxa"/>
            <w:vMerge w:val="continue"/>
            <w:tcBorders>
              <w:left w:val="single" w:color="auto" w:sz="4" w:space="0"/>
              <w:right w:val="single" w:color="auto" w:sz="4" w:space="0"/>
            </w:tcBorders>
            <w:noWrap w:val="0"/>
            <w:vAlign w:val="center"/>
          </w:tcPr>
          <w:p>
            <w:pPr>
              <w:widowControl/>
              <w:autoSpaceDN w:val="0"/>
              <w:snapToGrid w:val="0"/>
              <w:spacing w:line="380" w:lineRule="exact"/>
              <w:jc w:val="center"/>
              <w:textAlignment w:val="baseline"/>
              <w:rPr>
                <w:rFonts w:ascii="宋体" w:hAnsi="宋体" w:eastAsia="宋体"/>
                <w:kern w:val="0"/>
                <w:sz w:val="24"/>
                <w:szCs w:val="24"/>
                <w:lang w:bidi="ar"/>
              </w:rPr>
            </w:pPr>
          </w:p>
        </w:tc>
        <w:tc>
          <w:tcPr>
            <w:tcW w:w="2713" w:type="dxa"/>
            <w:tcBorders>
              <w:top w:val="single" w:color="auto" w:sz="4" w:space="0"/>
              <w:left w:val="single" w:color="auto" w:sz="4" w:space="0"/>
              <w:bottom w:val="single" w:color="auto" w:sz="4" w:space="0"/>
              <w:right w:val="single" w:color="auto" w:sz="4" w:space="0"/>
            </w:tcBorders>
            <w:noWrap w:val="0"/>
            <w:vAlign w:val="center"/>
          </w:tcPr>
          <w:p>
            <w:pPr>
              <w:widowControl/>
              <w:autoSpaceDN w:val="0"/>
              <w:spacing w:line="380" w:lineRule="exact"/>
              <w:jc w:val="center"/>
              <w:textAlignment w:val="baseline"/>
              <w:rPr>
                <w:rFonts w:ascii="宋体" w:hAnsi="宋体" w:eastAsia="宋体"/>
                <w:kern w:val="0"/>
                <w:sz w:val="24"/>
                <w:szCs w:val="24"/>
                <w:lang w:bidi="ar"/>
              </w:rPr>
            </w:pPr>
            <w:r>
              <w:rPr>
                <w:rFonts w:ascii="宋体" w:hAnsi="宋体" w:eastAsia="宋体"/>
                <w:kern w:val="0"/>
                <w:sz w:val="24"/>
                <w:szCs w:val="24"/>
                <w:lang w:bidi="ar"/>
              </w:rPr>
              <w:t>农业农村部</w:t>
            </w:r>
          </w:p>
          <w:p>
            <w:pPr>
              <w:widowControl/>
              <w:autoSpaceDN w:val="0"/>
              <w:spacing w:line="380" w:lineRule="exact"/>
              <w:jc w:val="center"/>
              <w:textAlignment w:val="baseline"/>
              <w:rPr>
                <w:rFonts w:ascii="宋体" w:hAnsi="宋体" w:eastAsia="宋体"/>
                <w:kern w:val="0"/>
                <w:sz w:val="24"/>
                <w:szCs w:val="24"/>
                <w:lang w:bidi="ar"/>
              </w:rPr>
            </w:pPr>
            <w:r>
              <w:rPr>
                <w:rFonts w:ascii="宋体" w:hAnsi="宋体" w:eastAsia="宋体"/>
                <w:kern w:val="0"/>
                <w:sz w:val="24"/>
                <w:szCs w:val="24"/>
                <w:lang w:bidi="ar"/>
              </w:rPr>
              <w:t>公告第250号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3539" w:type="dxa"/>
            <w:tcBorders>
              <w:top w:val="single" w:color="auto" w:sz="4" w:space="0"/>
              <w:left w:val="single" w:color="auto" w:sz="4" w:space="0"/>
              <w:bottom w:val="single" w:color="auto" w:sz="4" w:space="0"/>
              <w:right w:val="single" w:color="auto" w:sz="4" w:space="0"/>
            </w:tcBorders>
            <w:noWrap w:val="0"/>
            <w:vAlign w:val="center"/>
          </w:tcPr>
          <w:p>
            <w:pPr>
              <w:widowControl/>
              <w:autoSpaceDN w:val="0"/>
              <w:snapToGrid w:val="0"/>
              <w:spacing w:line="380" w:lineRule="exact"/>
              <w:jc w:val="center"/>
              <w:textAlignment w:val="baseline"/>
              <w:rPr>
                <w:rFonts w:ascii="宋体" w:hAnsi="宋体" w:eastAsia="宋体"/>
                <w:kern w:val="0"/>
                <w:sz w:val="24"/>
                <w:szCs w:val="24"/>
                <w:lang w:bidi="ar"/>
              </w:rPr>
            </w:pPr>
            <w:r>
              <w:rPr>
                <w:rFonts w:hint="eastAsia" w:ascii="宋体" w:hAnsi="宋体" w:eastAsia="宋体"/>
                <w:kern w:val="0"/>
                <w:sz w:val="24"/>
                <w:szCs w:val="24"/>
                <w:lang w:bidi="ar"/>
              </w:rPr>
              <w:t>多西环素</w:t>
            </w:r>
          </w:p>
        </w:tc>
        <w:tc>
          <w:tcPr>
            <w:tcW w:w="2958" w:type="dxa"/>
            <w:vMerge w:val="continue"/>
            <w:tcBorders>
              <w:left w:val="single" w:color="auto" w:sz="4" w:space="0"/>
              <w:right w:val="single" w:color="auto" w:sz="4" w:space="0"/>
            </w:tcBorders>
            <w:noWrap w:val="0"/>
            <w:vAlign w:val="center"/>
          </w:tcPr>
          <w:p>
            <w:pPr>
              <w:widowControl/>
              <w:autoSpaceDN w:val="0"/>
              <w:snapToGrid w:val="0"/>
              <w:spacing w:line="380" w:lineRule="exact"/>
              <w:jc w:val="center"/>
              <w:textAlignment w:val="baseline"/>
              <w:rPr>
                <w:rFonts w:ascii="宋体" w:hAnsi="宋体" w:eastAsia="宋体"/>
                <w:kern w:val="0"/>
                <w:sz w:val="24"/>
                <w:szCs w:val="24"/>
                <w:lang w:bidi="ar"/>
              </w:rPr>
            </w:pPr>
          </w:p>
        </w:tc>
        <w:tc>
          <w:tcPr>
            <w:tcW w:w="2713" w:type="dxa"/>
            <w:tcBorders>
              <w:top w:val="single" w:color="auto" w:sz="4" w:space="0"/>
              <w:left w:val="single" w:color="auto" w:sz="4" w:space="0"/>
              <w:bottom w:val="single" w:color="auto" w:sz="4" w:space="0"/>
              <w:right w:val="single" w:color="auto" w:sz="4" w:space="0"/>
            </w:tcBorders>
            <w:noWrap w:val="0"/>
            <w:vAlign w:val="center"/>
          </w:tcPr>
          <w:p>
            <w:pPr>
              <w:widowControl/>
              <w:autoSpaceDN w:val="0"/>
              <w:spacing w:line="380" w:lineRule="exact"/>
              <w:jc w:val="center"/>
              <w:textAlignment w:val="baseline"/>
              <w:rPr>
                <w:rFonts w:ascii="宋体" w:hAnsi="宋体" w:eastAsia="宋体"/>
                <w:kern w:val="0"/>
                <w:sz w:val="24"/>
                <w:szCs w:val="24"/>
                <w:lang w:bidi="ar"/>
              </w:rPr>
            </w:pPr>
            <w:r>
              <w:rPr>
                <w:rFonts w:ascii="宋体" w:hAnsi="宋体" w:eastAsia="宋体"/>
                <w:kern w:val="0"/>
                <w:sz w:val="24"/>
                <w:szCs w:val="24"/>
                <w:lang w:bidi="ar"/>
              </w:rPr>
              <w:t>GB 31650- 2019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9210" w:type="dxa"/>
            <w:gridSpan w:val="3"/>
            <w:tcBorders>
              <w:top w:val="single" w:color="auto" w:sz="4" w:space="0"/>
              <w:left w:val="single" w:color="auto" w:sz="4" w:space="0"/>
              <w:bottom w:val="single" w:color="auto" w:sz="4" w:space="0"/>
              <w:right w:val="single" w:color="auto" w:sz="4" w:space="0"/>
            </w:tcBorders>
            <w:noWrap w:val="0"/>
            <w:vAlign w:val="center"/>
          </w:tcPr>
          <w:p>
            <w:pPr>
              <w:widowControl/>
              <w:autoSpaceDN w:val="0"/>
              <w:spacing w:line="280" w:lineRule="exact"/>
              <w:jc w:val="left"/>
              <w:textAlignment w:val="baseline"/>
              <w:rPr>
                <w:rFonts w:ascii="宋体" w:hAnsi="宋体" w:eastAsia="宋体"/>
                <w:kern w:val="0"/>
                <w:sz w:val="24"/>
                <w:szCs w:val="24"/>
                <w:lang w:bidi="ar"/>
              </w:rPr>
            </w:pPr>
            <w:r>
              <w:rPr>
                <w:rFonts w:ascii="宋体" w:hAnsi="宋体" w:eastAsia="宋体"/>
                <w:sz w:val="24"/>
                <w:szCs w:val="24"/>
              </w:rPr>
              <w:t>说明：</w:t>
            </w:r>
            <w:r>
              <w:rPr>
                <w:rFonts w:ascii="宋体" w:hAnsi="宋体" w:eastAsia="宋体"/>
                <w:kern w:val="0"/>
                <w:sz w:val="24"/>
                <w:szCs w:val="24"/>
                <w:lang w:bidi="ar"/>
              </w:rPr>
              <w:t>未规定具体限量值的检测参数按照方法定量限判定。凡是不注明日期的标准，其最新版本适用于本文件。</w:t>
            </w:r>
            <w:r>
              <w:rPr>
                <w:rFonts w:hint="eastAsia" w:ascii="宋体" w:hAnsi="宋体" w:eastAsia="宋体"/>
                <w:sz w:val="24"/>
                <w:szCs w:val="24"/>
              </w:rPr>
              <w:t>抽查项目、检测方法、判定依据如与2026年省级文件不同，以省级文件为准。</w:t>
            </w:r>
          </w:p>
        </w:tc>
      </w:tr>
    </w:tbl>
    <w:p>
      <w:pPr>
        <w:widowControl/>
        <w:adjustRightInd w:val="0"/>
        <w:snapToGrid w:val="0"/>
        <w:spacing w:line="360" w:lineRule="auto"/>
        <w:ind w:firstLine="480" w:firstLineChars="200"/>
        <w:textAlignment w:val="baseline"/>
        <w:rPr>
          <w:rFonts w:ascii="宋体" w:hAnsi="宋体" w:eastAsia="宋体"/>
          <w:sz w:val="24"/>
          <w:szCs w:val="24"/>
        </w:rPr>
      </w:pPr>
    </w:p>
    <w:p>
      <w:pPr>
        <w:pStyle w:val="10"/>
        <w:spacing w:before="36" w:after="36"/>
        <w:jc w:val="left"/>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3</w:t>
      </w:r>
      <w:r>
        <w:rPr>
          <w:rFonts w:hint="eastAsia" w:cs="Times New Roman"/>
          <w:kern w:val="2"/>
          <w:sz w:val="24"/>
          <w:szCs w:val="24"/>
          <w:lang w:val="en-US" w:eastAsia="zh-CN" w:bidi="ar-SA"/>
        </w:rPr>
        <w:t>.</w:t>
      </w:r>
      <w:r>
        <w:rPr>
          <w:rFonts w:hint="eastAsia" w:ascii="宋体" w:hAnsi="宋体" w:eastAsia="宋体" w:cs="Times New Roman"/>
          <w:kern w:val="2"/>
          <w:sz w:val="24"/>
          <w:szCs w:val="24"/>
          <w:lang w:val="en-US" w:eastAsia="zh-CN" w:bidi="ar-SA"/>
        </w:rPr>
        <w:t>水产品</w:t>
      </w:r>
    </w:p>
    <w:tbl>
      <w:tblPr>
        <w:tblStyle w:val="7"/>
        <w:tblW w:w="9378" w:type="dxa"/>
        <w:jc w:val="center"/>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Layout w:type="fixed"/>
        <w:tblCellMar>
          <w:top w:w="0" w:type="dxa"/>
          <w:left w:w="108" w:type="dxa"/>
          <w:bottom w:w="0" w:type="dxa"/>
          <w:right w:w="108" w:type="dxa"/>
        </w:tblCellMar>
      </w:tblPr>
      <w:tblGrid>
        <w:gridCol w:w="1905"/>
        <w:gridCol w:w="3108"/>
        <w:gridCol w:w="2412"/>
        <w:gridCol w:w="1953"/>
      </w:tblGrid>
      <w:tr>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108" w:type="dxa"/>
            <w:bottom w:w="0" w:type="dxa"/>
            <w:right w:w="108" w:type="dxa"/>
          </w:tblCellMar>
        </w:tblPrEx>
        <w:trPr>
          <w:cantSplit/>
          <w:trHeight w:val="810" w:hRule="atLeast"/>
          <w:jc w:val="center"/>
        </w:trPr>
        <w:tc>
          <w:tcPr>
            <w:tcW w:w="1905" w:type="dxa"/>
            <w:tcBorders>
              <w:top w:val="single" w:color="000000" w:sz="4" w:space="0"/>
              <w:left w:val="single" w:color="000000" w:sz="4" w:space="0"/>
              <w:bottom w:val="single" w:color="000000" w:sz="4" w:space="0"/>
              <w:right w:val="single" w:color="000000" w:sz="4" w:space="0"/>
            </w:tcBorders>
            <w:noWrap w:val="0"/>
            <w:vAlign w:val="center"/>
          </w:tcPr>
          <w:p>
            <w:pPr>
              <w:widowControl/>
              <w:autoSpaceDN w:val="0"/>
              <w:spacing w:line="400" w:lineRule="exact"/>
              <w:jc w:val="center"/>
              <w:textAlignment w:val="baseline"/>
              <w:rPr>
                <w:rFonts w:ascii="宋体" w:hAnsi="宋体" w:eastAsia="宋体"/>
                <w:bCs/>
                <w:kern w:val="0"/>
                <w:sz w:val="24"/>
                <w:szCs w:val="24"/>
              </w:rPr>
            </w:pPr>
            <w:r>
              <w:rPr>
                <w:rFonts w:ascii="宋体" w:hAnsi="宋体" w:eastAsia="宋体"/>
                <w:bCs/>
                <w:kern w:val="0"/>
                <w:sz w:val="24"/>
                <w:szCs w:val="24"/>
                <w:lang w:bidi="ar"/>
              </w:rPr>
              <w:t>抽检参数</w:t>
            </w:r>
          </w:p>
        </w:tc>
        <w:tc>
          <w:tcPr>
            <w:tcW w:w="3108" w:type="dxa"/>
            <w:tcBorders>
              <w:top w:val="single" w:color="000000" w:sz="4" w:space="0"/>
              <w:left w:val="single" w:color="000000" w:sz="4" w:space="0"/>
              <w:right w:val="single" w:color="000000" w:sz="4" w:space="0"/>
            </w:tcBorders>
            <w:noWrap w:val="0"/>
            <w:vAlign w:val="center"/>
          </w:tcPr>
          <w:p>
            <w:pPr>
              <w:widowControl/>
              <w:autoSpaceDN w:val="0"/>
              <w:spacing w:line="400" w:lineRule="exact"/>
              <w:jc w:val="center"/>
              <w:textAlignment w:val="baseline"/>
              <w:rPr>
                <w:rFonts w:ascii="宋体" w:hAnsi="宋体" w:eastAsia="宋体"/>
                <w:bCs/>
                <w:kern w:val="0"/>
                <w:sz w:val="24"/>
                <w:szCs w:val="24"/>
              </w:rPr>
            </w:pPr>
            <w:r>
              <w:rPr>
                <w:rFonts w:ascii="宋体" w:hAnsi="宋体" w:eastAsia="宋体"/>
                <w:bCs/>
                <w:kern w:val="0"/>
                <w:sz w:val="24"/>
                <w:szCs w:val="24"/>
                <w:lang w:bidi="ar"/>
              </w:rPr>
              <w:t>检测方法</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pPr>
              <w:widowControl/>
              <w:autoSpaceDN w:val="0"/>
              <w:spacing w:line="400" w:lineRule="exact"/>
              <w:jc w:val="center"/>
              <w:textAlignment w:val="baseline"/>
              <w:rPr>
                <w:rFonts w:ascii="宋体" w:hAnsi="宋体" w:eastAsia="宋体"/>
                <w:bCs/>
                <w:kern w:val="0"/>
                <w:sz w:val="24"/>
                <w:szCs w:val="24"/>
                <w:lang w:bidi="ar"/>
              </w:rPr>
            </w:pPr>
            <w:r>
              <w:rPr>
                <w:rFonts w:ascii="宋体" w:hAnsi="宋体" w:eastAsia="宋体"/>
                <w:bCs/>
                <w:kern w:val="0"/>
                <w:sz w:val="24"/>
                <w:szCs w:val="24"/>
                <w:lang w:bidi="ar"/>
              </w:rPr>
              <w:t>判定值（µg/kg）</w:t>
            </w:r>
          </w:p>
        </w:tc>
        <w:tc>
          <w:tcPr>
            <w:tcW w:w="1953" w:type="dxa"/>
            <w:tcBorders>
              <w:top w:val="single" w:color="000000" w:sz="4" w:space="0"/>
              <w:left w:val="single" w:color="000000" w:sz="4" w:space="0"/>
              <w:bottom w:val="single" w:color="000000" w:sz="4" w:space="0"/>
              <w:right w:val="single" w:color="000000" w:sz="4" w:space="0"/>
            </w:tcBorders>
            <w:noWrap w:val="0"/>
            <w:vAlign w:val="center"/>
          </w:tcPr>
          <w:p>
            <w:pPr>
              <w:widowControl/>
              <w:autoSpaceDN w:val="0"/>
              <w:spacing w:line="400" w:lineRule="exact"/>
              <w:jc w:val="center"/>
              <w:textAlignment w:val="baseline"/>
              <w:rPr>
                <w:rFonts w:ascii="宋体" w:hAnsi="宋体" w:eastAsia="宋体"/>
                <w:bCs/>
                <w:kern w:val="0"/>
                <w:sz w:val="24"/>
                <w:szCs w:val="24"/>
                <w:lang w:bidi="ar"/>
              </w:rPr>
            </w:pPr>
            <w:r>
              <w:rPr>
                <w:rFonts w:ascii="宋体" w:hAnsi="宋体" w:eastAsia="宋体"/>
                <w:bCs/>
                <w:kern w:val="0"/>
                <w:sz w:val="24"/>
                <w:szCs w:val="24"/>
                <w:lang w:bidi="ar"/>
              </w:rPr>
              <w:t>判定依据</w:t>
            </w:r>
          </w:p>
        </w:tc>
      </w:tr>
      <w:tr>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108" w:type="dxa"/>
            <w:bottom w:w="0" w:type="dxa"/>
            <w:right w:w="108" w:type="dxa"/>
          </w:tblCellMar>
        </w:tblPrEx>
        <w:trPr>
          <w:cantSplit/>
          <w:trHeight w:val="596" w:hRule="atLeast"/>
          <w:jc w:val="center"/>
        </w:trPr>
        <w:tc>
          <w:tcPr>
            <w:tcW w:w="1905" w:type="dxa"/>
            <w:tcBorders>
              <w:top w:val="single" w:color="000000" w:sz="4" w:space="0"/>
              <w:left w:val="single" w:color="000000" w:sz="4" w:space="0"/>
              <w:bottom w:val="single" w:color="000000" w:sz="4" w:space="0"/>
              <w:right w:val="single" w:color="000000" w:sz="4" w:space="0"/>
            </w:tcBorders>
            <w:noWrap w:val="0"/>
            <w:vAlign w:val="center"/>
          </w:tcPr>
          <w:p>
            <w:pPr>
              <w:widowControl/>
              <w:autoSpaceDN w:val="0"/>
              <w:spacing w:line="320" w:lineRule="exact"/>
              <w:jc w:val="center"/>
              <w:textAlignment w:val="baseline"/>
              <w:rPr>
                <w:rFonts w:ascii="宋体" w:hAnsi="宋体" w:eastAsia="宋体"/>
                <w:kern w:val="0"/>
                <w:sz w:val="24"/>
                <w:szCs w:val="24"/>
                <w:lang w:bidi="ar"/>
              </w:rPr>
            </w:pPr>
            <w:r>
              <w:rPr>
                <w:rFonts w:ascii="宋体" w:hAnsi="宋体" w:eastAsia="宋体"/>
                <w:sz w:val="24"/>
                <w:szCs w:val="24"/>
                <w:lang w:bidi="ar"/>
              </w:rPr>
              <w:t>氯霉素</w:t>
            </w:r>
          </w:p>
        </w:tc>
        <w:tc>
          <w:tcPr>
            <w:tcW w:w="3108" w:type="dxa"/>
            <w:tcBorders>
              <w:top w:val="single" w:color="000000" w:sz="4" w:space="0"/>
              <w:left w:val="single" w:color="000000" w:sz="4" w:space="0"/>
              <w:bottom w:val="single" w:color="000000" w:sz="4" w:space="0"/>
              <w:right w:val="single" w:color="000000" w:sz="4" w:space="0"/>
            </w:tcBorders>
            <w:noWrap w:val="0"/>
            <w:vAlign w:val="center"/>
          </w:tcPr>
          <w:p>
            <w:pPr>
              <w:widowControl/>
              <w:autoSpaceDN w:val="0"/>
              <w:spacing w:line="320" w:lineRule="exact"/>
              <w:jc w:val="left"/>
              <w:textAlignment w:val="baseline"/>
              <w:rPr>
                <w:rFonts w:ascii="宋体" w:hAnsi="宋体" w:eastAsia="宋体"/>
                <w:sz w:val="24"/>
                <w:szCs w:val="24"/>
                <w:lang w:bidi="ar"/>
              </w:rPr>
            </w:pPr>
            <w:r>
              <w:rPr>
                <w:rFonts w:ascii="宋体" w:hAnsi="宋体" w:eastAsia="宋体"/>
                <w:sz w:val="24"/>
                <w:szCs w:val="24"/>
                <w:lang w:bidi="ar"/>
              </w:rPr>
              <w:t>GB/T 20756-2006</w:t>
            </w:r>
            <w:r>
              <w:rPr>
                <w:rFonts w:hint="eastAsia" w:ascii="宋体" w:hAnsi="宋体" w:eastAsia="宋体"/>
                <w:sz w:val="24"/>
                <w:szCs w:val="24"/>
                <w:lang w:bidi="ar"/>
              </w:rPr>
              <w:t>、GB/T 22338-2008、</w:t>
            </w:r>
            <w:r>
              <w:rPr>
                <w:rFonts w:ascii="宋体" w:hAnsi="宋体" w:eastAsia="宋体"/>
                <w:sz w:val="24"/>
                <w:szCs w:val="24"/>
                <w:lang w:bidi="ar"/>
              </w:rPr>
              <w:t>农业部781号公告-2-2006</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pPr>
              <w:widowControl/>
              <w:autoSpaceDN w:val="0"/>
              <w:spacing w:line="320" w:lineRule="exact"/>
              <w:jc w:val="left"/>
              <w:textAlignment w:val="baseline"/>
              <w:rPr>
                <w:rFonts w:ascii="宋体" w:hAnsi="宋体" w:eastAsia="宋体"/>
                <w:sz w:val="24"/>
                <w:szCs w:val="24"/>
                <w:lang w:bidi="ar"/>
              </w:rPr>
            </w:pPr>
            <w:r>
              <w:rPr>
                <w:rFonts w:ascii="宋体" w:hAnsi="宋体" w:eastAsia="宋体"/>
                <w:sz w:val="24"/>
                <w:szCs w:val="24"/>
                <w:lang w:bidi="ar"/>
              </w:rPr>
              <w:t>不得检出(</w:t>
            </w:r>
            <w:r>
              <w:rPr>
                <w:rFonts w:ascii="宋体" w:hAnsi="宋体" w:eastAsia="宋体"/>
                <w:kern w:val="0"/>
                <w:sz w:val="24"/>
                <w:szCs w:val="24"/>
                <w:lang w:bidi="ar"/>
              </w:rPr>
              <w:t>判定值</w:t>
            </w:r>
            <w:r>
              <w:rPr>
                <w:rFonts w:ascii="宋体" w:hAnsi="宋体" w:eastAsia="宋体"/>
                <w:sz w:val="24"/>
                <w:szCs w:val="24"/>
                <w:lang w:bidi="ar"/>
              </w:rPr>
              <w:t>≤0.</w:t>
            </w:r>
            <w:r>
              <w:rPr>
                <w:rFonts w:hint="eastAsia" w:ascii="宋体" w:hAnsi="宋体" w:eastAsia="宋体"/>
                <w:sz w:val="24"/>
                <w:szCs w:val="24"/>
                <w:lang w:bidi="ar"/>
              </w:rPr>
              <w:t>2</w:t>
            </w:r>
            <w:r>
              <w:rPr>
                <w:rFonts w:ascii="宋体" w:hAnsi="宋体" w:eastAsia="宋体"/>
                <w:sz w:val="24"/>
                <w:szCs w:val="24"/>
                <w:lang w:bidi="ar"/>
              </w:rPr>
              <w:t>)</w:t>
            </w:r>
          </w:p>
        </w:tc>
        <w:tc>
          <w:tcPr>
            <w:tcW w:w="1953" w:type="dxa"/>
            <w:tcBorders>
              <w:top w:val="single" w:color="000000" w:sz="4" w:space="0"/>
              <w:left w:val="single" w:color="000000" w:sz="4" w:space="0"/>
              <w:bottom w:val="single" w:color="000000" w:sz="4" w:space="0"/>
              <w:right w:val="single" w:color="000000" w:sz="4" w:space="0"/>
            </w:tcBorders>
            <w:noWrap w:val="0"/>
            <w:vAlign w:val="center"/>
          </w:tcPr>
          <w:p>
            <w:pPr>
              <w:widowControl/>
              <w:autoSpaceDN w:val="0"/>
              <w:spacing w:line="320" w:lineRule="exact"/>
              <w:jc w:val="left"/>
              <w:textAlignment w:val="baseline"/>
              <w:rPr>
                <w:rFonts w:ascii="宋体" w:hAnsi="宋体" w:eastAsia="宋体"/>
                <w:sz w:val="24"/>
                <w:szCs w:val="24"/>
              </w:rPr>
            </w:pPr>
            <w:r>
              <w:rPr>
                <w:rFonts w:ascii="宋体" w:hAnsi="宋体" w:eastAsia="宋体"/>
                <w:sz w:val="24"/>
                <w:szCs w:val="24"/>
                <w:lang w:bidi="ar"/>
              </w:rPr>
              <w:t>农业农村部第250号公告</w:t>
            </w:r>
          </w:p>
        </w:tc>
      </w:tr>
      <w:tr>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108" w:type="dxa"/>
            <w:bottom w:w="0" w:type="dxa"/>
            <w:right w:w="108" w:type="dxa"/>
          </w:tblCellMar>
        </w:tblPrEx>
        <w:trPr>
          <w:cantSplit/>
          <w:trHeight w:val="596" w:hRule="atLeast"/>
          <w:jc w:val="center"/>
        </w:trPr>
        <w:tc>
          <w:tcPr>
            <w:tcW w:w="1905" w:type="dxa"/>
            <w:tcBorders>
              <w:top w:val="single" w:color="000000" w:sz="4" w:space="0"/>
              <w:left w:val="single" w:color="000000" w:sz="4" w:space="0"/>
              <w:bottom w:val="single" w:color="000000" w:sz="4" w:space="0"/>
              <w:right w:val="single" w:color="000000" w:sz="4" w:space="0"/>
            </w:tcBorders>
            <w:noWrap w:val="0"/>
            <w:vAlign w:val="center"/>
          </w:tcPr>
          <w:p>
            <w:pPr>
              <w:widowControl/>
              <w:autoSpaceDN w:val="0"/>
              <w:spacing w:line="320" w:lineRule="exact"/>
              <w:jc w:val="center"/>
              <w:textAlignment w:val="baseline"/>
              <w:rPr>
                <w:rFonts w:ascii="宋体" w:hAnsi="宋体" w:eastAsia="宋体"/>
                <w:kern w:val="0"/>
                <w:sz w:val="24"/>
                <w:szCs w:val="24"/>
                <w:lang w:bidi="ar"/>
              </w:rPr>
            </w:pPr>
            <w:r>
              <w:rPr>
                <w:rFonts w:ascii="宋体" w:hAnsi="宋体" w:eastAsia="宋体"/>
                <w:sz w:val="24"/>
                <w:szCs w:val="24"/>
                <w:lang w:bidi="ar"/>
              </w:rPr>
              <w:t>孔雀石绿</w:t>
            </w:r>
          </w:p>
        </w:tc>
        <w:tc>
          <w:tcPr>
            <w:tcW w:w="3108" w:type="dxa"/>
            <w:tcBorders>
              <w:top w:val="single" w:color="000000" w:sz="4" w:space="0"/>
              <w:left w:val="single" w:color="000000" w:sz="4" w:space="0"/>
              <w:bottom w:val="single" w:color="000000" w:sz="4" w:space="0"/>
              <w:right w:val="single" w:color="000000" w:sz="4" w:space="0"/>
            </w:tcBorders>
            <w:noWrap w:val="0"/>
            <w:vAlign w:val="center"/>
          </w:tcPr>
          <w:p>
            <w:pPr>
              <w:widowControl/>
              <w:autoSpaceDN w:val="0"/>
              <w:spacing w:line="320" w:lineRule="exact"/>
              <w:jc w:val="left"/>
              <w:textAlignment w:val="baseline"/>
              <w:rPr>
                <w:rFonts w:ascii="宋体" w:hAnsi="宋体" w:eastAsia="宋体"/>
                <w:sz w:val="24"/>
                <w:szCs w:val="24"/>
                <w:lang w:bidi="ar"/>
              </w:rPr>
            </w:pPr>
            <w:r>
              <w:rPr>
                <w:rFonts w:ascii="宋体" w:hAnsi="宋体" w:eastAsia="宋体"/>
                <w:sz w:val="24"/>
                <w:szCs w:val="24"/>
                <w:lang w:bidi="ar"/>
              </w:rPr>
              <w:t>GB/T19857-2005</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pPr>
              <w:widowControl/>
              <w:autoSpaceDN w:val="0"/>
              <w:spacing w:line="320" w:lineRule="exact"/>
              <w:jc w:val="left"/>
              <w:textAlignment w:val="baseline"/>
              <w:rPr>
                <w:rFonts w:ascii="宋体" w:hAnsi="宋体" w:eastAsia="宋体"/>
                <w:sz w:val="24"/>
                <w:szCs w:val="24"/>
                <w:lang w:bidi="ar"/>
              </w:rPr>
            </w:pPr>
            <w:r>
              <w:rPr>
                <w:rFonts w:ascii="宋体" w:hAnsi="宋体" w:eastAsia="宋体"/>
                <w:sz w:val="24"/>
                <w:szCs w:val="24"/>
                <w:lang w:bidi="ar"/>
              </w:rPr>
              <w:t>不得检出(</w:t>
            </w:r>
            <w:r>
              <w:rPr>
                <w:rFonts w:ascii="宋体" w:hAnsi="宋体" w:eastAsia="宋体"/>
                <w:kern w:val="0"/>
                <w:sz w:val="24"/>
                <w:szCs w:val="24"/>
                <w:lang w:bidi="ar"/>
              </w:rPr>
              <w:t>判定值</w:t>
            </w:r>
            <w:r>
              <w:rPr>
                <w:rFonts w:ascii="宋体" w:hAnsi="宋体" w:eastAsia="宋体"/>
                <w:sz w:val="24"/>
                <w:szCs w:val="24"/>
                <w:lang w:bidi="ar"/>
              </w:rPr>
              <w:t>有色孔雀石绿和无色孔雀石绿的总量≤1.0)</w:t>
            </w:r>
          </w:p>
        </w:tc>
        <w:tc>
          <w:tcPr>
            <w:tcW w:w="1953" w:type="dxa"/>
            <w:tcBorders>
              <w:top w:val="single" w:color="000000" w:sz="4" w:space="0"/>
              <w:left w:val="single" w:color="000000" w:sz="4" w:space="0"/>
              <w:bottom w:val="single" w:color="000000" w:sz="4" w:space="0"/>
              <w:right w:val="single" w:color="000000" w:sz="4" w:space="0"/>
            </w:tcBorders>
            <w:noWrap w:val="0"/>
            <w:vAlign w:val="center"/>
          </w:tcPr>
          <w:p>
            <w:pPr>
              <w:widowControl/>
              <w:autoSpaceDN w:val="0"/>
              <w:spacing w:line="320" w:lineRule="exact"/>
              <w:jc w:val="left"/>
              <w:textAlignment w:val="baseline"/>
              <w:rPr>
                <w:rFonts w:ascii="宋体" w:hAnsi="宋体" w:eastAsia="宋体"/>
                <w:sz w:val="24"/>
                <w:szCs w:val="24"/>
              </w:rPr>
            </w:pPr>
            <w:r>
              <w:rPr>
                <w:rFonts w:ascii="宋体" w:hAnsi="宋体" w:eastAsia="宋体"/>
                <w:sz w:val="24"/>
                <w:szCs w:val="24"/>
                <w:lang w:bidi="ar"/>
              </w:rPr>
              <w:t>农业农村部第250号公告</w:t>
            </w:r>
          </w:p>
        </w:tc>
      </w:tr>
      <w:tr>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108" w:type="dxa"/>
            <w:bottom w:w="0" w:type="dxa"/>
            <w:right w:w="108" w:type="dxa"/>
          </w:tblCellMar>
        </w:tblPrEx>
        <w:trPr>
          <w:cantSplit/>
          <w:trHeight w:val="596" w:hRule="atLeast"/>
          <w:jc w:val="center"/>
        </w:trPr>
        <w:tc>
          <w:tcPr>
            <w:tcW w:w="1905" w:type="dxa"/>
            <w:tcBorders>
              <w:top w:val="single" w:color="000000" w:sz="4" w:space="0"/>
              <w:left w:val="single" w:color="000000" w:sz="4" w:space="0"/>
              <w:bottom w:val="single" w:color="000000" w:sz="4" w:space="0"/>
              <w:right w:val="single" w:color="000000" w:sz="4" w:space="0"/>
            </w:tcBorders>
            <w:noWrap w:val="0"/>
            <w:vAlign w:val="center"/>
          </w:tcPr>
          <w:p>
            <w:pPr>
              <w:widowControl/>
              <w:autoSpaceDN w:val="0"/>
              <w:spacing w:line="320" w:lineRule="exact"/>
              <w:jc w:val="center"/>
              <w:textAlignment w:val="baseline"/>
              <w:rPr>
                <w:rFonts w:ascii="宋体" w:hAnsi="宋体" w:eastAsia="宋体"/>
                <w:kern w:val="0"/>
                <w:sz w:val="24"/>
                <w:szCs w:val="24"/>
                <w:lang w:bidi="ar"/>
              </w:rPr>
            </w:pPr>
            <w:r>
              <w:rPr>
                <w:rFonts w:ascii="宋体" w:hAnsi="宋体" w:eastAsia="宋体"/>
                <w:sz w:val="24"/>
                <w:szCs w:val="24"/>
                <w:lang w:bidi="ar"/>
              </w:rPr>
              <w:t>硝基呋喃类代谢物(AOZ、SEM、AMOZ、AHD)</w:t>
            </w:r>
          </w:p>
        </w:tc>
        <w:tc>
          <w:tcPr>
            <w:tcW w:w="3108" w:type="dxa"/>
            <w:tcBorders>
              <w:top w:val="single" w:color="000000" w:sz="4" w:space="0"/>
              <w:left w:val="single" w:color="000000" w:sz="4" w:space="0"/>
              <w:bottom w:val="single" w:color="000000" w:sz="4" w:space="0"/>
              <w:right w:val="single" w:color="000000" w:sz="4" w:space="0"/>
            </w:tcBorders>
            <w:noWrap w:val="0"/>
            <w:vAlign w:val="center"/>
          </w:tcPr>
          <w:p>
            <w:pPr>
              <w:widowControl/>
              <w:autoSpaceDN w:val="0"/>
              <w:spacing w:line="320" w:lineRule="exact"/>
              <w:jc w:val="left"/>
              <w:textAlignment w:val="baseline"/>
              <w:rPr>
                <w:rFonts w:ascii="宋体" w:hAnsi="宋体" w:eastAsia="宋体"/>
                <w:sz w:val="24"/>
                <w:szCs w:val="24"/>
                <w:lang w:bidi="ar"/>
              </w:rPr>
            </w:pPr>
            <w:r>
              <w:rPr>
                <w:rFonts w:ascii="宋体" w:hAnsi="宋体" w:eastAsia="宋体"/>
                <w:sz w:val="24"/>
                <w:szCs w:val="24"/>
                <w:lang w:bidi="ar"/>
              </w:rPr>
              <w:t>农业部783号公告-1-2006</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pPr>
              <w:widowControl/>
              <w:autoSpaceDN w:val="0"/>
              <w:spacing w:line="320" w:lineRule="exact"/>
              <w:jc w:val="left"/>
              <w:textAlignment w:val="baseline"/>
              <w:rPr>
                <w:rFonts w:ascii="宋体" w:hAnsi="宋体" w:eastAsia="宋体"/>
                <w:sz w:val="24"/>
                <w:szCs w:val="24"/>
                <w:lang w:bidi="ar"/>
              </w:rPr>
            </w:pPr>
            <w:r>
              <w:rPr>
                <w:rFonts w:ascii="宋体" w:hAnsi="宋体" w:eastAsia="宋体"/>
                <w:sz w:val="24"/>
                <w:szCs w:val="24"/>
                <w:lang w:bidi="ar"/>
              </w:rPr>
              <w:t>不得检出(</w:t>
            </w:r>
            <w:r>
              <w:rPr>
                <w:rFonts w:ascii="宋体" w:hAnsi="宋体" w:eastAsia="宋体"/>
                <w:kern w:val="0"/>
                <w:sz w:val="24"/>
                <w:szCs w:val="24"/>
                <w:lang w:bidi="ar"/>
              </w:rPr>
              <w:t>判定值</w:t>
            </w:r>
            <w:r>
              <w:rPr>
                <w:rFonts w:ascii="宋体" w:hAnsi="宋体" w:eastAsia="宋体"/>
                <w:sz w:val="24"/>
                <w:szCs w:val="24"/>
                <w:lang w:bidi="ar"/>
              </w:rPr>
              <w:t>各为≤1.0)</w:t>
            </w:r>
          </w:p>
        </w:tc>
        <w:tc>
          <w:tcPr>
            <w:tcW w:w="1953" w:type="dxa"/>
            <w:tcBorders>
              <w:top w:val="single" w:color="000000" w:sz="4" w:space="0"/>
              <w:left w:val="single" w:color="000000" w:sz="4" w:space="0"/>
              <w:bottom w:val="single" w:color="000000" w:sz="4" w:space="0"/>
              <w:right w:val="single" w:color="000000" w:sz="4" w:space="0"/>
            </w:tcBorders>
            <w:noWrap w:val="0"/>
            <w:vAlign w:val="center"/>
          </w:tcPr>
          <w:p>
            <w:pPr>
              <w:widowControl/>
              <w:autoSpaceDN w:val="0"/>
              <w:spacing w:line="320" w:lineRule="exact"/>
              <w:jc w:val="left"/>
              <w:textAlignment w:val="baseline"/>
              <w:rPr>
                <w:rFonts w:ascii="宋体" w:hAnsi="宋体" w:eastAsia="宋体"/>
                <w:sz w:val="24"/>
                <w:szCs w:val="24"/>
              </w:rPr>
            </w:pPr>
            <w:r>
              <w:rPr>
                <w:rFonts w:ascii="宋体" w:hAnsi="宋体" w:eastAsia="宋体"/>
                <w:sz w:val="24"/>
                <w:szCs w:val="24"/>
                <w:lang w:bidi="ar"/>
              </w:rPr>
              <w:t>农业农村部第250号公告</w:t>
            </w:r>
          </w:p>
        </w:tc>
      </w:tr>
      <w:tr>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108" w:type="dxa"/>
            <w:bottom w:w="0" w:type="dxa"/>
            <w:right w:w="108" w:type="dxa"/>
          </w:tblCellMar>
        </w:tblPrEx>
        <w:trPr>
          <w:cantSplit/>
          <w:trHeight w:val="596" w:hRule="atLeast"/>
          <w:jc w:val="center"/>
        </w:trPr>
        <w:tc>
          <w:tcPr>
            <w:tcW w:w="1905" w:type="dxa"/>
            <w:tcBorders>
              <w:top w:val="single" w:color="000000" w:sz="4" w:space="0"/>
              <w:left w:val="single" w:color="000000" w:sz="4" w:space="0"/>
              <w:bottom w:val="single" w:color="000000" w:sz="4" w:space="0"/>
              <w:right w:val="single" w:color="000000" w:sz="4" w:space="0"/>
            </w:tcBorders>
            <w:noWrap w:val="0"/>
            <w:vAlign w:val="center"/>
          </w:tcPr>
          <w:p>
            <w:pPr>
              <w:widowControl/>
              <w:autoSpaceDN w:val="0"/>
              <w:spacing w:line="280" w:lineRule="exact"/>
              <w:jc w:val="center"/>
              <w:textAlignment w:val="baseline"/>
              <w:rPr>
                <w:rFonts w:ascii="宋体" w:hAnsi="宋体" w:eastAsia="宋体"/>
                <w:kern w:val="0"/>
                <w:sz w:val="24"/>
                <w:szCs w:val="24"/>
                <w:lang w:bidi="ar"/>
              </w:rPr>
            </w:pPr>
            <w:r>
              <w:rPr>
                <w:rFonts w:ascii="宋体" w:hAnsi="宋体" w:eastAsia="宋体"/>
                <w:sz w:val="24"/>
                <w:szCs w:val="24"/>
                <w:lang w:bidi="ar"/>
              </w:rPr>
              <w:t>地西泮</w:t>
            </w:r>
          </w:p>
        </w:tc>
        <w:tc>
          <w:tcPr>
            <w:tcW w:w="3108" w:type="dxa"/>
            <w:tcBorders>
              <w:top w:val="single" w:color="000000" w:sz="4" w:space="0"/>
              <w:left w:val="single" w:color="000000" w:sz="4" w:space="0"/>
              <w:bottom w:val="single" w:color="000000" w:sz="4" w:space="0"/>
              <w:right w:val="single" w:color="000000" w:sz="4" w:space="0"/>
            </w:tcBorders>
            <w:noWrap w:val="0"/>
            <w:vAlign w:val="center"/>
          </w:tcPr>
          <w:p>
            <w:pPr>
              <w:widowControl/>
              <w:autoSpaceDN w:val="0"/>
              <w:spacing w:line="280" w:lineRule="exact"/>
              <w:jc w:val="left"/>
              <w:textAlignment w:val="baseline"/>
              <w:rPr>
                <w:rFonts w:ascii="宋体" w:hAnsi="宋体" w:eastAsia="宋体"/>
                <w:sz w:val="24"/>
                <w:szCs w:val="24"/>
                <w:lang w:bidi="ar"/>
              </w:rPr>
            </w:pPr>
            <w:r>
              <w:rPr>
                <w:rFonts w:ascii="宋体" w:hAnsi="宋体" w:eastAsia="宋体"/>
                <w:sz w:val="24"/>
                <w:szCs w:val="24"/>
                <w:lang w:bidi="ar"/>
              </w:rPr>
              <w:t>SN/T3235-2012 </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pPr>
              <w:widowControl/>
              <w:autoSpaceDN w:val="0"/>
              <w:spacing w:line="280" w:lineRule="exact"/>
              <w:textAlignment w:val="baseline"/>
              <w:rPr>
                <w:rFonts w:ascii="宋体" w:hAnsi="宋体" w:eastAsia="宋体"/>
                <w:sz w:val="24"/>
                <w:szCs w:val="24"/>
                <w:lang w:bidi="ar"/>
              </w:rPr>
            </w:pPr>
            <w:r>
              <w:rPr>
                <w:rFonts w:ascii="宋体" w:hAnsi="宋体" w:eastAsia="宋体"/>
                <w:sz w:val="24"/>
                <w:szCs w:val="24"/>
                <w:lang w:bidi="ar"/>
              </w:rPr>
              <w:t>不得检出（判定限量值：0.5）</w:t>
            </w:r>
          </w:p>
        </w:tc>
        <w:tc>
          <w:tcPr>
            <w:tcW w:w="1953" w:type="dxa"/>
            <w:tcBorders>
              <w:top w:val="single" w:color="000000" w:sz="4" w:space="0"/>
              <w:left w:val="single" w:color="000000" w:sz="4" w:space="0"/>
              <w:bottom w:val="single" w:color="000000" w:sz="4" w:space="0"/>
              <w:right w:val="single" w:color="000000" w:sz="4" w:space="0"/>
            </w:tcBorders>
            <w:noWrap w:val="0"/>
            <w:vAlign w:val="center"/>
          </w:tcPr>
          <w:p>
            <w:pPr>
              <w:widowControl/>
              <w:autoSpaceDN w:val="0"/>
              <w:spacing w:line="320" w:lineRule="exact"/>
              <w:jc w:val="center"/>
              <w:textAlignment w:val="baseline"/>
              <w:rPr>
                <w:rFonts w:ascii="宋体" w:hAnsi="宋体" w:eastAsia="宋体"/>
                <w:sz w:val="24"/>
                <w:szCs w:val="24"/>
              </w:rPr>
            </w:pPr>
            <w:r>
              <w:rPr>
                <w:rFonts w:ascii="宋体" w:hAnsi="宋体" w:eastAsia="宋体"/>
                <w:sz w:val="24"/>
                <w:szCs w:val="24"/>
                <w:lang w:bidi="ar"/>
              </w:rPr>
              <w:t>GB 31650-2019</w:t>
            </w:r>
          </w:p>
        </w:tc>
      </w:tr>
      <w:tr>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108" w:type="dxa"/>
            <w:bottom w:w="0" w:type="dxa"/>
            <w:right w:w="108" w:type="dxa"/>
          </w:tblCellMar>
        </w:tblPrEx>
        <w:trPr>
          <w:cantSplit/>
          <w:trHeight w:val="596" w:hRule="atLeast"/>
          <w:jc w:val="center"/>
        </w:trPr>
        <w:tc>
          <w:tcPr>
            <w:tcW w:w="1905" w:type="dxa"/>
            <w:tcBorders>
              <w:top w:val="single" w:color="000000" w:sz="4" w:space="0"/>
              <w:left w:val="single" w:color="000000" w:sz="4" w:space="0"/>
              <w:bottom w:val="single" w:color="000000" w:sz="4" w:space="0"/>
              <w:right w:val="single" w:color="000000" w:sz="4" w:space="0"/>
            </w:tcBorders>
            <w:noWrap w:val="0"/>
            <w:vAlign w:val="center"/>
          </w:tcPr>
          <w:p>
            <w:pPr>
              <w:widowControl/>
              <w:autoSpaceDN w:val="0"/>
              <w:spacing w:line="320" w:lineRule="exact"/>
              <w:jc w:val="left"/>
              <w:textAlignment w:val="baseline"/>
              <w:rPr>
                <w:rFonts w:ascii="宋体" w:hAnsi="宋体" w:eastAsia="宋体"/>
                <w:kern w:val="0"/>
                <w:sz w:val="24"/>
                <w:szCs w:val="24"/>
                <w:lang w:bidi="ar"/>
              </w:rPr>
            </w:pPr>
            <w:r>
              <w:rPr>
                <w:rFonts w:ascii="宋体" w:hAnsi="宋体" w:eastAsia="宋体"/>
                <w:sz w:val="24"/>
                <w:szCs w:val="24"/>
                <w:lang w:bidi="ar"/>
              </w:rPr>
              <w:t>诺氟沙星、氧氟沙星、培氟沙星、洛美沙星</w:t>
            </w:r>
          </w:p>
        </w:tc>
        <w:tc>
          <w:tcPr>
            <w:tcW w:w="3108" w:type="dxa"/>
            <w:tcBorders>
              <w:top w:val="single" w:color="000000" w:sz="4" w:space="0"/>
              <w:left w:val="single" w:color="000000" w:sz="4" w:space="0"/>
              <w:bottom w:val="single" w:color="000000" w:sz="4" w:space="0"/>
              <w:right w:val="single" w:color="000000" w:sz="4" w:space="0"/>
            </w:tcBorders>
            <w:noWrap w:val="0"/>
            <w:vAlign w:val="center"/>
          </w:tcPr>
          <w:p>
            <w:pPr>
              <w:widowControl/>
              <w:autoSpaceDN w:val="0"/>
              <w:spacing w:line="320" w:lineRule="exact"/>
              <w:jc w:val="left"/>
              <w:textAlignment w:val="baseline"/>
              <w:rPr>
                <w:rFonts w:ascii="宋体" w:hAnsi="宋体" w:eastAsia="宋体"/>
                <w:sz w:val="24"/>
                <w:szCs w:val="24"/>
                <w:lang w:bidi="ar"/>
              </w:rPr>
            </w:pPr>
            <w:r>
              <w:rPr>
                <w:rFonts w:ascii="宋体" w:hAnsi="宋体" w:eastAsia="宋体"/>
                <w:sz w:val="24"/>
                <w:szCs w:val="24"/>
                <w:lang w:bidi="ar"/>
              </w:rPr>
              <w:t>农业部1077号公告-1-2008</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pPr>
              <w:widowControl/>
              <w:autoSpaceDN w:val="0"/>
              <w:spacing w:line="320" w:lineRule="exact"/>
              <w:jc w:val="left"/>
              <w:textAlignment w:val="baseline"/>
              <w:rPr>
                <w:rFonts w:ascii="宋体" w:hAnsi="宋体" w:eastAsia="宋体"/>
                <w:sz w:val="24"/>
                <w:szCs w:val="24"/>
                <w:lang w:bidi="ar"/>
              </w:rPr>
            </w:pPr>
            <w:r>
              <w:rPr>
                <w:rFonts w:ascii="宋体" w:hAnsi="宋体" w:eastAsia="宋体"/>
                <w:sz w:val="24"/>
                <w:szCs w:val="24"/>
                <w:lang w:bidi="ar"/>
              </w:rPr>
              <w:t>不得检出(</w:t>
            </w:r>
            <w:r>
              <w:rPr>
                <w:rFonts w:ascii="宋体" w:hAnsi="宋体" w:eastAsia="宋体"/>
                <w:kern w:val="0"/>
                <w:sz w:val="24"/>
                <w:szCs w:val="24"/>
                <w:lang w:bidi="ar"/>
              </w:rPr>
              <w:t>判定值各为</w:t>
            </w:r>
            <w:r>
              <w:rPr>
                <w:rFonts w:ascii="宋体" w:hAnsi="宋体" w:eastAsia="宋体"/>
                <w:sz w:val="24"/>
                <w:szCs w:val="24"/>
                <w:lang w:bidi="ar"/>
              </w:rPr>
              <w:t>≤2.0)</w:t>
            </w:r>
          </w:p>
        </w:tc>
        <w:tc>
          <w:tcPr>
            <w:tcW w:w="1953" w:type="dxa"/>
            <w:tcBorders>
              <w:top w:val="single" w:color="000000" w:sz="4" w:space="0"/>
              <w:left w:val="single" w:color="000000" w:sz="4" w:space="0"/>
              <w:bottom w:val="single" w:color="000000" w:sz="4" w:space="0"/>
              <w:right w:val="single" w:color="000000" w:sz="4" w:space="0"/>
            </w:tcBorders>
            <w:noWrap w:val="0"/>
            <w:vAlign w:val="center"/>
          </w:tcPr>
          <w:p>
            <w:pPr>
              <w:widowControl/>
              <w:autoSpaceDN w:val="0"/>
              <w:spacing w:line="320" w:lineRule="exact"/>
              <w:jc w:val="left"/>
              <w:textAlignment w:val="baseline"/>
              <w:rPr>
                <w:rFonts w:ascii="宋体" w:hAnsi="宋体" w:eastAsia="宋体"/>
                <w:sz w:val="24"/>
                <w:szCs w:val="24"/>
              </w:rPr>
            </w:pPr>
            <w:r>
              <w:rPr>
                <w:rFonts w:ascii="宋体" w:hAnsi="宋体" w:eastAsia="宋体"/>
                <w:sz w:val="24"/>
                <w:szCs w:val="24"/>
                <w:lang w:bidi="ar"/>
              </w:rPr>
              <w:t>GB 31650.1-2022</w:t>
            </w:r>
          </w:p>
        </w:tc>
      </w:tr>
      <w:tr>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108" w:type="dxa"/>
            <w:bottom w:w="0" w:type="dxa"/>
            <w:right w:w="108" w:type="dxa"/>
          </w:tblCellMar>
        </w:tblPrEx>
        <w:trPr>
          <w:cantSplit/>
          <w:trHeight w:val="596" w:hRule="atLeast"/>
          <w:jc w:val="center"/>
        </w:trPr>
        <w:tc>
          <w:tcPr>
            <w:tcW w:w="1905" w:type="dxa"/>
            <w:tcBorders>
              <w:top w:val="single" w:color="000000" w:sz="4" w:space="0"/>
              <w:left w:val="single" w:color="000000" w:sz="4" w:space="0"/>
              <w:bottom w:val="single" w:color="000000" w:sz="4" w:space="0"/>
              <w:right w:val="single" w:color="000000" w:sz="4" w:space="0"/>
            </w:tcBorders>
            <w:noWrap w:val="0"/>
            <w:vAlign w:val="center"/>
          </w:tcPr>
          <w:p>
            <w:pPr>
              <w:widowControl/>
              <w:autoSpaceDN w:val="0"/>
              <w:spacing w:line="320" w:lineRule="exact"/>
              <w:jc w:val="left"/>
              <w:textAlignment w:val="baseline"/>
              <w:rPr>
                <w:rFonts w:ascii="宋体" w:hAnsi="宋体" w:eastAsia="宋体"/>
                <w:kern w:val="0"/>
                <w:sz w:val="24"/>
                <w:szCs w:val="24"/>
                <w:lang w:bidi="ar"/>
              </w:rPr>
            </w:pPr>
            <w:r>
              <w:rPr>
                <w:rFonts w:ascii="宋体" w:hAnsi="宋体" w:eastAsia="宋体"/>
                <w:sz w:val="24"/>
                <w:szCs w:val="24"/>
                <w:lang w:bidi="ar"/>
              </w:rPr>
              <w:t>恩诺沙星和环丙沙星</w:t>
            </w:r>
          </w:p>
        </w:tc>
        <w:tc>
          <w:tcPr>
            <w:tcW w:w="3108" w:type="dxa"/>
            <w:tcBorders>
              <w:top w:val="single" w:color="000000" w:sz="4" w:space="0"/>
              <w:left w:val="single" w:color="000000" w:sz="4" w:space="0"/>
              <w:bottom w:val="single" w:color="000000" w:sz="4" w:space="0"/>
              <w:right w:val="single" w:color="000000" w:sz="4" w:space="0"/>
            </w:tcBorders>
            <w:noWrap w:val="0"/>
            <w:vAlign w:val="center"/>
          </w:tcPr>
          <w:p>
            <w:pPr>
              <w:widowControl/>
              <w:autoSpaceDN w:val="0"/>
              <w:spacing w:line="320" w:lineRule="exact"/>
              <w:jc w:val="left"/>
              <w:textAlignment w:val="baseline"/>
              <w:rPr>
                <w:rFonts w:ascii="宋体" w:hAnsi="宋体" w:eastAsia="宋体"/>
                <w:sz w:val="24"/>
                <w:szCs w:val="24"/>
                <w:lang w:bidi="ar"/>
              </w:rPr>
            </w:pPr>
            <w:r>
              <w:rPr>
                <w:rFonts w:ascii="宋体" w:hAnsi="宋体" w:eastAsia="宋体"/>
                <w:sz w:val="24"/>
                <w:szCs w:val="24"/>
                <w:lang w:bidi="ar"/>
              </w:rPr>
              <w:t>农业部1077号公告-1-2008</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pPr>
              <w:widowControl/>
              <w:autoSpaceDN w:val="0"/>
              <w:spacing w:line="320" w:lineRule="exact"/>
              <w:jc w:val="left"/>
              <w:textAlignment w:val="baseline"/>
              <w:rPr>
                <w:rFonts w:ascii="宋体" w:hAnsi="宋体" w:eastAsia="宋体"/>
                <w:sz w:val="24"/>
                <w:szCs w:val="24"/>
                <w:lang w:bidi="ar"/>
              </w:rPr>
            </w:pPr>
            <w:r>
              <w:rPr>
                <w:rFonts w:ascii="宋体" w:hAnsi="宋体" w:eastAsia="宋体"/>
                <w:sz w:val="24"/>
                <w:szCs w:val="24"/>
                <w:lang w:bidi="ar"/>
              </w:rPr>
              <w:t>总量≤100</w:t>
            </w:r>
          </w:p>
        </w:tc>
        <w:tc>
          <w:tcPr>
            <w:tcW w:w="1953" w:type="dxa"/>
            <w:tcBorders>
              <w:top w:val="single" w:color="000000" w:sz="4" w:space="0"/>
              <w:left w:val="single" w:color="000000" w:sz="4" w:space="0"/>
              <w:bottom w:val="single" w:color="000000" w:sz="4" w:space="0"/>
              <w:right w:val="single" w:color="000000" w:sz="4" w:space="0"/>
            </w:tcBorders>
            <w:noWrap w:val="0"/>
            <w:vAlign w:val="center"/>
          </w:tcPr>
          <w:p>
            <w:pPr>
              <w:widowControl/>
              <w:autoSpaceDN w:val="0"/>
              <w:spacing w:line="320" w:lineRule="exact"/>
              <w:jc w:val="left"/>
              <w:textAlignment w:val="baseline"/>
              <w:rPr>
                <w:rFonts w:ascii="宋体" w:hAnsi="宋体" w:eastAsia="宋体"/>
                <w:sz w:val="24"/>
                <w:szCs w:val="24"/>
              </w:rPr>
            </w:pPr>
            <w:r>
              <w:rPr>
                <w:rFonts w:ascii="宋体" w:hAnsi="宋体" w:eastAsia="宋体"/>
                <w:sz w:val="24"/>
                <w:szCs w:val="24"/>
                <w:lang w:bidi="ar"/>
              </w:rPr>
              <w:t>GB 31650-2019</w:t>
            </w:r>
          </w:p>
        </w:tc>
      </w:tr>
      <w:tr>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108" w:type="dxa"/>
            <w:bottom w:w="0" w:type="dxa"/>
            <w:right w:w="108" w:type="dxa"/>
          </w:tblCellMar>
        </w:tblPrEx>
        <w:trPr>
          <w:cantSplit/>
          <w:trHeight w:val="596" w:hRule="atLeast"/>
          <w:jc w:val="center"/>
        </w:trPr>
        <w:tc>
          <w:tcPr>
            <w:tcW w:w="9378" w:type="dxa"/>
            <w:gridSpan w:val="4"/>
            <w:tcBorders>
              <w:top w:val="single" w:color="000000" w:sz="4" w:space="0"/>
              <w:left w:val="single" w:color="000000" w:sz="4" w:space="0"/>
              <w:bottom w:val="single" w:color="000000" w:sz="4" w:space="0"/>
              <w:right w:val="single" w:color="000000" w:sz="4" w:space="0"/>
            </w:tcBorders>
            <w:noWrap w:val="0"/>
            <w:vAlign w:val="center"/>
          </w:tcPr>
          <w:p>
            <w:pPr>
              <w:widowControl/>
              <w:autoSpaceDN w:val="0"/>
              <w:spacing w:line="280" w:lineRule="exact"/>
              <w:jc w:val="left"/>
              <w:textAlignment w:val="baseline"/>
              <w:rPr>
                <w:rFonts w:ascii="宋体" w:hAnsi="宋体" w:eastAsia="宋体"/>
                <w:sz w:val="24"/>
                <w:szCs w:val="24"/>
              </w:rPr>
            </w:pPr>
            <w:r>
              <w:rPr>
                <w:rFonts w:ascii="宋体" w:hAnsi="宋体" w:eastAsia="宋体"/>
                <w:sz w:val="24"/>
                <w:szCs w:val="24"/>
                <w:lang w:bidi="ar"/>
              </w:rPr>
              <w:t>注：1.虾蟹类呋喃西林代谢物SEM不作判定。</w:t>
            </w:r>
          </w:p>
          <w:p>
            <w:pPr>
              <w:widowControl/>
              <w:autoSpaceDN w:val="0"/>
              <w:spacing w:line="280" w:lineRule="exact"/>
              <w:ind w:firstLine="480" w:firstLineChars="200"/>
              <w:jc w:val="left"/>
              <w:textAlignment w:val="baseline"/>
              <w:rPr>
                <w:rFonts w:ascii="宋体" w:hAnsi="宋体" w:eastAsia="宋体"/>
                <w:sz w:val="24"/>
                <w:szCs w:val="24"/>
              </w:rPr>
            </w:pPr>
            <w:r>
              <w:rPr>
                <w:rFonts w:ascii="宋体" w:hAnsi="宋体" w:eastAsia="宋体"/>
                <w:sz w:val="24"/>
                <w:szCs w:val="24"/>
                <w:lang w:bidi="ar"/>
              </w:rPr>
              <w:t>2.其中只有淡水鱼类检测地西泮。</w:t>
            </w:r>
          </w:p>
          <w:p>
            <w:pPr>
              <w:widowControl/>
              <w:autoSpaceDN w:val="0"/>
              <w:spacing w:line="280" w:lineRule="exact"/>
              <w:ind w:firstLine="480" w:firstLineChars="200"/>
              <w:jc w:val="left"/>
              <w:textAlignment w:val="baseline"/>
              <w:rPr>
                <w:rFonts w:ascii="宋体" w:hAnsi="宋体" w:eastAsia="宋体"/>
                <w:sz w:val="24"/>
                <w:szCs w:val="24"/>
                <w:lang w:bidi="ar"/>
              </w:rPr>
            </w:pPr>
            <w:r>
              <w:rPr>
                <w:rFonts w:ascii="宋体" w:hAnsi="宋体" w:eastAsia="宋体"/>
                <w:sz w:val="24"/>
                <w:szCs w:val="24"/>
                <w:lang w:bidi="ar"/>
              </w:rPr>
              <w:t>3.国家现行有效方法也可以使用，但方法最低检出限必须满足判定依据限量值。</w:t>
            </w:r>
          </w:p>
          <w:p>
            <w:pPr>
              <w:widowControl/>
              <w:autoSpaceDN w:val="0"/>
              <w:spacing w:line="320" w:lineRule="exact"/>
              <w:ind w:firstLine="480" w:firstLineChars="200"/>
              <w:jc w:val="left"/>
              <w:textAlignment w:val="baseline"/>
              <w:rPr>
                <w:rFonts w:ascii="宋体" w:hAnsi="宋体" w:eastAsia="宋体"/>
                <w:sz w:val="24"/>
                <w:szCs w:val="24"/>
                <w:lang w:bidi="ar"/>
              </w:rPr>
            </w:pPr>
            <w:r>
              <w:rPr>
                <w:rFonts w:hint="eastAsia" w:ascii="宋体" w:hAnsi="宋体" w:eastAsia="宋体"/>
                <w:sz w:val="24"/>
                <w:szCs w:val="24"/>
              </w:rPr>
              <w:t>4.抽查项目、检测方法、判定依据如与2026年省级文件不同，以省级文件为准。</w:t>
            </w:r>
          </w:p>
        </w:tc>
      </w:tr>
    </w:tbl>
    <w:p>
      <w:pPr>
        <w:spacing w:line="360" w:lineRule="auto"/>
        <w:rPr>
          <w:rFonts w:hint="eastAsia" w:ascii="宋体" w:hAnsi="宋体" w:eastAsia="宋体"/>
          <w:sz w:val="24"/>
          <w:szCs w:val="24"/>
          <w:lang w:val="en-US" w:eastAsia="zh-CN"/>
        </w:rPr>
      </w:pPr>
      <w:r>
        <w:rPr>
          <w:rFonts w:hint="eastAsia" w:ascii="宋体" w:hAnsi="宋体" w:eastAsia="宋体"/>
          <w:sz w:val="24"/>
          <w:szCs w:val="24"/>
          <w:lang w:val="en-US" w:eastAsia="zh-CN"/>
        </w:rPr>
        <w:t>附件2：</w:t>
      </w:r>
    </w:p>
    <w:p>
      <w:pPr>
        <w:spacing w:line="360" w:lineRule="auto"/>
        <w:jc w:val="center"/>
        <w:rPr>
          <w:rFonts w:hint="eastAsia" w:ascii="方正大标宋简体" w:hAnsi="方正大标宋简体" w:eastAsia="方正大标宋简体" w:cs="方正大标宋简体"/>
          <w:sz w:val="36"/>
          <w:szCs w:val="36"/>
          <w:lang w:val="en-US" w:eastAsia="zh-CN"/>
        </w:rPr>
      </w:pPr>
      <w:r>
        <w:rPr>
          <w:rFonts w:hint="eastAsia" w:ascii="方正大标宋简体" w:hAnsi="方正大标宋简体" w:eastAsia="方正大标宋简体" w:cs="方正大标宋简体"/>
          <w:sz w:val="36"/>
          <w:szCs w:val="36"/>
          <w:lang w:val="en-US" w:eastAsia="zh-CN"/>
        </w:rPr>
        <w:t>报价材料要求</w:t>
      </w:r>
    </w:p>
    <w:p>
      <w:pPr>
        <w:spacing w:line="360" w:lineRule="auto"/>
        <w:rPr>
          <w:rFonts w:hint="eastAsia" w:ascii="宋体" w:hAnsi="宋体" w:eastAsia="宋体"/>
          <w:sz w:val="24"/>
          <w:szCs w:val="24"/>
          <w:lang w:val="en-US" w:eastAsia="zh-CN"/>
        </w:rPr>
      </w:pPr>
    </w:p>
    <w:p>
      <w:pPr>
        <w:spacing w:line="360" w:lineRule="auto"/>
        <w:rPr>
          <w:rFonts w:hint="eastAsia" w:ascii="宋体" w:hAnsi="宋体" w:eastAsia="宋体"/>
          <w:sz w:val="24"/>
          <w:szCs w:val="24"/>
          <w:u w:val="none"/>
          <w:lang w:eastAsia="zh-CN"/>
        </w:rPr>
      </w:pPr>
      <w:r>
        <w:rPr>
          <w:rFonts w:hint="eastAsia" w:ascii="宋体" w:hAnsi="宋体" w:eastAsia="宋体"/>
          <w:sz w:val="24"/>
          <w:szCs w:val="24"/>
          <w:u w:val="none"/>
          <w:lang w:val="en-US" w:eastAsia="zh-CN"/>
        </w:rPr>
        <w:t>报价材料</w:t>
      </w:r>
      <w:r>
        <w:rPr>
          <w:rFonts w:ascii="宋体" w:hAnsi="宋体" w:eastAsia="宋体"/>
          <w:sz w:val="24"/>
          <w:szCs w:val="24"/>
          <w:u w:val="none"/>
        </w:rPr>
        <w:t>组成：</w:t>
      </w:r>
      <w:r>
        <w:rPr>
          <w:rFonts w:hint="eastAsia" w:ascii="宋体" w:hAnsi="宋体" w:eastAsia="宋体"/>
          <w:sz w:val="24"/>
          <w:szCs w:val="24"/>
          <w:u w:val="none"/>
        </w:rPr>
        <w:t>（相关格式见附件</w:t>
      </w:r>
      <w:r>
        <w:rPr>
          <w:rFonts w:hint="eastAsia" w:ascii="宋体" w:hAnsi="宋体" w:eastAsia="宋体"/>
          <w:sz w:val="24"/>
          <w:szCs w:val="24"/>
          <w:u w:val="none"/>
          <w:lang w:eastAsia="zh-CN"/>
        </w:rPr>
        <w:t>）</w:t>
      </w:r>
    </w:p>
    <w:p>
      <w:pPr>
        <w:numPr>
          <w:ilvl w:val="0"/>
          <w:numId w:val="1"/>
        </w:numPr>
        <w:tabs>
          <w:tab w:val="left" w:pos="540"/>
          <w:tab w:val="clear" w:pos="425"/>
        </w:tabs>
        <w:snapToGrid w:val="0"/>
        <w:spacing w:line="360" w:lineRule="auto"/>
        <w:ind w:left="540" w:hanging="540"/>
        <w:rPr>
          <w:rFonts w:hint="eastAsia" w:ascii="宋体" w:hAnsi="宋体" w:eastAsia="宋体"/>
          <w:sz w:val="24"/>
          <w:szCs w:val="24"/>
          <w:highlight w:val="none"/>
          <w:u w:val="none"/>
        </w:rPr>
      </w:pPr>
      <w:r>
        <w:rPr>
          <w:rFonts w:hint="eastAsia" w:ascii="宋体" w:hAnsi="宋体" w:eastAsia="宋体"/>
          <w:sz w:val="24"/>
          <w:szCs w:val="24"/>
          <w:highlight w:val="none"/>
          <w:u w:val="none"/>
        </w:rPr>
        <w:t>《报价表》；</w:t>
      </w:r>
    </w:p>
    <w:p>
      <w:pPr>
        <w:numPr>
          <w:ilvl w:val="0"/>
          <w:numId w:val="1"/>
        </w:numPr>
        <w:tabs>
          <w:tab w:val="left" w:pos="540"/>
          <w:tab w:val="clear" w:pos="425"/>
        </w:tabs>
        <w:snapToGrid w:val="0"/>
        <w:spacing w:line="360" w:lineRule="auto"/>
        <w:ind w:left="540" w:hanging="540"/>
        <w:rPr>
          <w:rFonts w:hint="eastAsia" w:ascii="宋体" w:hAnsi="宋体" w:eastAsia="宋体"/>
          <w:sz w:val="24"/>
          <w:szCs w:val="24"/>
          <w:highlight w:val="none"/>
          <w:u w:val="none"/>
        </w:rPr>
      </w:pPr>
      <w:r>
        <w:rPr>
          <w:rFonts w:hint="eastAsia" w:ascii="宋体" w:hAnsi="宋体" w:eastAsia="宋体"/>
          <w:sz w:val="24"/>
          <w:szCs w:val="24"/>
          <w:highlight w:val="none"/>
          <w:u w:val="none"/>
          <w:lang w:val="en-US" w:eastAsia="zh-CN"/>
        </w:rPr>
        <w:t>授权委托书；</w:t>
      </w:r>
    </w:p>
    <w:p>
      <w:pPr>
        <w:numPr>
          <w:ilvl w:val="0"/>
          <w:numId w:val="1"/>
        </w:numPr>
        <w:tabs>
          <w:tab w:val="left" w:pos="540"/>
          <w:tab w:val="clear" w:pos="425"/>
        </w:tabs>
        <w:snapToGrid w:val="0"/>
        <w:spacing w:line="360" w:lineRule="auto"/>
        <w:ind w:left="540" w:hanging="540"/>
        <w:rPr>
          <w:rFonts w:hint="eastAsia" w:ascii="宋体" w:hAnsi="宋体" w:eastAsia="宋体"/>
          <w:sz w:val="24"/>
          <w:szCs w:val="24"/>
          <w:highlight w:val="none"/>
          <w:u w:val="none"/>
        </w:rPr>
      </w:pPr>
      <w:r>
        <w:rPr>
          <w:rFonts w:hint="eastAsia" w:ascii="宋体" w:hAnsi="宋体" w:eastAsia="宋体"/>
          <w:sz w:val="24"/>
          <w:szCs w:val="24"/>
          <w:highlight w:val="none"/>
          <w:u w:val="none"/>
          <w:lang w:val="en-US" w:eastAsia="zh-CN"/>
        </w:rPr>
        <w:t>资格文件的声明函；</w:t>
      </w:r>
    </w:p>
    <w:p>
      <w:pPr>
        <w:numPr>
          <w:ilvl w:val="0"/>
          <w:numId w:val="1"/>
        </w:numPr>
        <w:tabs>
          <w:tab w:val="left" w:pos="540"/>
          <w:tab w:val="clear" w:pos="425"/>
        </w:tabs>
        <w:snapToGrid w:val="0"/>
        <w:spacing w:line="360" w:lineRule="auto"/>
        <w:ind w:left="540" w:hanging="540"/>
        <w:rPr>
          <w:rFonts w:hint="eastAsia" w:ascii="宋体" w:hAnsi="宋体" w:eastAsia="宋体"/>
          <w:sz w:val="24"/>
          <w:szCs w:val="24"/>
          <w:highlight w:val="none"/>
          <w:u w:val="none"/>
        </w:rPr>
      </w:pPr>
      <w:r>
        <w:rPr>
          <w:rFonts w:hint="eastAsia" w:ascii="宋体" w:hAnsi="宋体" w:eastAsia="宋体"/>
          <w:sz w:val="24"/>
          <w:szCs w:val="24"/>
          <w:highlight w:val="none"/>
          <w:u w:val="none"/>
        </w:rPr>
        <w:t>《</w:t>
      </w:r>
      <w:r>
        <w:rPr>
          <w:rFonts w:hint="eastAsia" w:ascii="宋体" w:hAnsi="宋体" w:eastAsia="宋体"/>
          <w:sz w:val="24"/>
          <w:szCs w:val="24"/>
          <w:highlight w:val="none"/>
          <w:u w:val="none"/>
          <w:lang w:val="en-US" w:eastAsia="zh-CN"/>
        </w:rPr>
        <w:t>申请</w:t>
      </w:r>
      <w:r>
        <w:rPr>
          <w:rFonts w:hint="eastAsia" w:ascii="宋体" w:hAnsi="宋体" w:eastAsia="宋体"/>
          <w:sz w:val="24"/>
          <w:szCs w:val="24"/>
          <w:highlight w:val="none"/>
          <w:u w:val="none"/>
        </w:rPr>
        <w:t>单位情况表》；</w:t>
      </w:r>
    </w:p>
    <w:p>
      <w:pPr>
        <w:numPr>
          <w:ilvl w:val="0"/>
          <w:numId w:val="1"/>
        </w:numPr>
        <w:tabs>
          <w:tab w:val="left" w:pos="540"/>
          <w:tab w:val="clear" w:pos="425"/>
        </w:tabs>
        <w:snapToGrid w:val="0"/>
        <w:spacing w:line="360" w:lineRule="auto"/>
        <w:ind w:left="540" w:hanging="540"/>
        <w:rPr>
          <w:rFonts w:hint="eastAsia" w:ascii="宋体" w:hAnsi="宋体" w:eastAsia="宋体"/>
          <w:sz w:val="24"/>
          <w:szCs w:val="24"/>
          <w:highlight w:val="none"/>
          <w:u w:val="none"/>
        </w:rPr>
      </w:pPr>
      <w:r>
        <w:rPr>
          <w:rFonts w:hint="eastAsia" w:ascii="宋体" w:hAnsi="宋体" w:eastAsia="宋体"/>
          <w:sz w:val="24"/>
          <w:szCs w:val="24"/>
          <w:highlight w:val="none"/>
          <w:u w:val="none"/>
        </w:rPr>
        <w:t>营业执照、特定资质要求证明材料复印件；</w:t>
      </w:r>
    </w:p>
    <w:p>
      <w:pPr>
        <w:numPr>
          <w:ilvl w:val="0"/>
          <w:numId w:val="1"/>
        </w:numPr>
        <w:tabs>
          <w:tab w:val="left" w:pos="540"/>
          <w:tab w:val="clear" w:pos="425"/>
        </w:tabs>
        <w:snapToGrid w:val="0"/>
        <w:spacing w:line="360" w:lineRule="auto"/>
        <w:ind w:left="540" w:hanging="540"/>
        <w:rPr>
          <w:rFonts w:hint="eastAsia" w:ascii="宋体" w:hAnsi="宋体" w:eastAsia="宋体"/>
          <w:sz w:val="24"/>
          <w:szCs w:val="24"/>
          <w:highlight w:val="none"/>
          <w:u w:val="none"/>
        </w:rPr>
      </w:pPr>
      <w:r>
        <w:rPr>
          <w:rFonts w:hint="eastAsia" w:ascii="宋体" w:hAnsi="宋体" w:eastAsia="宋体"/>
          <w:sz w:val="24"/>
          <w:szCs w:val="24"/>
          <w:highlight w:val="none"/>
          <w:u w:val="none"/>
        </w:rPr>
        <w:t>法定代表人/负责人</w:t>
      </w:r>
      <w:r>
        <w:rPr>
          <w:rFonts w:hint="eastAsia" w:ascii="宋体" w:hAnsi="宋体" w:eastAsia="宋体"/>
          <w:sz w:val="24"/>
          <w:szCs w:val="24"/>
          <w:highlight w:val="none"/>
          <w:u w:val="none"/>
          <w:lang w:val="en-US" w:eastAsia="zh-CN"/>
        </w:rPr>
        <w:t>身份证复印件</w:t>
      </w:r>
      <w:r>
        <w:rPr>
          <w:rFonts w:hint="eastAsia" w:ascii="宋体" w:hAnsi="宋体" w:eastAsia="宋体"/>
          <w:sz w:val="24"/>
          <w:szCs w:val="24"/>
          <w:highlight w:val="none"/>
          <w:u w:val="none"/>
        </w:rPr>
        <w:t>；</w:t>
      </w:r>
    </w:p>
    <w:p>
      <w:pPr>
        <w:numPr>
          <w:ilvl w:val="0"/>
          <w:numId w:val="1"/>
        </w:numPr>
        <w:tabs>
          <w:tab w:val="left" w:pos="540"/>
          <w:tab w:val="clear" w:pos="425"/>
        </w:tabs>
        <w:snapToGrid w:val="0"/>
        <w:spacing w:line="360" w:lineRule="auto"/>
        <w:ind w:left="540" w:hanging="540"/>
        <w:rPr>
          <w:rFonts w:hint="eastAsia" w:ascii="宋体" w:hAnsi="宋体" w:eastAsia="宋体"/>
          <w:sz w:val="24"/>
          <w:szCs w:val="24"/>
          <w:u w:val="none"/>
        </w:rPr>
      </w:pPr>
      <w:r>
        <w:rPr>
          <w:rFonts w:hint="eastAsia" w:ascii="宋体" w:hAnsi="宋体" w:eastAsia="宋体"/>
          <w:sz w:val="24"/>
          <w:szCs w:val="24"/>
          <w:u w:val="none"/>
        </w:rPr>
        <w:t>参加采购活动前三年内，在经营活动中没有重大违法记录的书面声明函（提供书面声明）；</w:t>
      </w:r>
    </w:p>
    <w:p>
      <w:pPr>
        <w:numPr>
          <w:ilvl w:val="0"/>
          <w:numId w:val="1"/>
        </w:numPr>
        <w:tabs>
          <w:tab w:val="left" w:pos="540"/>
          <w:tab w:val="clear" w:pos="425"/>
        </w:tabs>
        <w:snapToGrid w:val="0"/>
        <w:spacing w:line="360" w:lineRule="auto"/>
        <w:ind w:left="540" w:hanging="540"/>
        <w:rPr>
          <w:rFonts w:hint="eastAsia" w:ascii="宋体" w:hAnsi="宋体" w:eastAsia="宋体"/>
          <w:sz w:val="24"/>
          <w:szCs w:val="24"/>
          <w:highlight w:val="none"/>
          <w:u w:val="none"/>
        </w:rPr>
      </w:pPr>
      <w:r>
        <w:rPr>
          <w:rFonts w:hint="eastAsia" w:ascii="宋体" w:hAnsi="宋体" w:eastAsia="宋体"/>
          <w:sz w:val="24"/>
          <w:szCs w:val="24"/>
          <w:highlight w:val="none"/>
          <w:u w:val="none"/>
        </w:rPr>
        <w:t>具备履行合同所必需的设备和专业技术能力的证明材料（根据项目需求提供履行合同所必需的设备和专业技术能力的证明材料或书面声明）；</w:t>
      </w:r>
    </w:p>
    <w:p>
      <w:pPr>
        <w:numPr>
          <w:ilvl w:val="0"/>
          <w:numId w:val="1"/>
        </w:numPr>
        <w:tabs>
          <w:tab w:val="left" w:pos="540"/>
          <w:tab w:val="clear" w:pos="425"/>
        </w:tabs>
        <w:snapToGrid w:val="0"/>
        <w:spacing w:line="360" w:lineRule="auto"/>
        <w:ind w:left="540" w:hanging="540"/>
        <w:rPr>
          <w:rFonts w:hint="eastAsia" w:ascii="宋体" w:hAnsi="宋体" w:eastAsia="宋体"/>
          <w:sz w:val="24"/>
          <w:szCs w:val="24"/>
          <w:u w:val="none"/>
        </w:rPr>
      </w:pPr>
      <w:r>
        <w:rPr>
          <w:rFonts w:hint="eastAsia" w:ascii="宋体" w:hAnsi="宋体" w:eastAsia="宋体"/>
          <w:sz w:val="24"/>
          <w:szCs w:val="24"/>
          <w:u w:val="none"/>
        </w:rPr>
        <w:t>类似项目业绩一览表；</w:t>
      </w:r>
    </w:p>
    <w:p>
      <w:pPr>
        <w:numPr>
          <w:ilvl w:val="0"/>
          <w:numId w:val="1"/>
        </w:numPr>
        <w:tabs>
          <w:tab w:val="left" w:pos="540"/>
          <w:tab w:val="clear" w:pos="425"/>
        </w:tabs>
        <w:snapToGrid w:val="0"/>
        <w:spacing w:line="360" w:lineRule="auto"/>
        <w:ind w:left="540" w:hanging="540"/>
        <w:rPr>
          <w:rFonts w:hint="eastAsia" w:ascii="宋体" w:hAnsi="宋体" w:eastAsia="宋体"/>
          <w:sz w:val="24"/>
          <w:szCs w:val="24"/>
          <w:u w:val="none"/>
        </w:rPr>
      </w:pPr>
      <w:r>
        <w:rPr>
          <w:rFonts w:hint="eastAsia" w:ascii="宋体" w:hAnsi="宋体" w:eastAsia="宋体"/>
          <w:sz w:val="24"/>
          <w:szCs w:val="24"/>
          <w:u w:val="none"/>
        </w:rPr>
        <w:t>拟派项目人员一览表；</w:t>
      </w:r>
    </w:p>
    <w:p>
      <w:pPr>
        <w:numPr>
          <w:ilvl w:val="0"/>
          <w:numId w:val="1"/>
        </w:numPr>
        <w:tabs>
          <w:tab w:val="left" w:pos="540"/>
        </w:tabs>
        <w:snapToGrid w:val="0"/>
        <w:spacing w:line="360" w:lineRule="auto"/>
        <w:rPr>
          <w:rFonts w:ascii="宋体" w:hAnsi="宋体" w:eastAsia="宋体"/>
          <w:sz w:val="24"/>
          <w:szCs w:val="24"/>
          <w:u w:val="none"/>
        </w:rPr>
      </w:pPr>
      <w:r>
        <w:rPr>
          <w:rFonts w:hint="eastAsia" w:ascii="宋体" w:hAnsi="宋体" w:eastAsia="宋体"/>
          <w:sz w:val="24"/>
          <w:szCs w:val="24"/>
          <w:u w:val="none"/>
        </w:rPr>
        <w:t>检测能力对照表（请针对评分标准进行编制）</w:t>
      </w:r>
    </w:p>
    <w:p>
      <w:pPr>
        <w:numPr>
          <w:ilvl w:val="0"/>
          <w:numId w:val="1"/>
        </w:numPr>
        <w:tabs>
          <w:tab w:val="left" w:pos="540"/>
          <w:tab w:val="clear" w:pos="425"/>
        </w:tabs>
        <w:snapToGrid w:val="0"/>
        <w:spacing w:line="360" w:lineRule="auto"/>
        <w:ind w:left="540" w:hanging="540"/>
        <w:rPr>
          <w:rFonts w:hint="eastAsia" w:ascii="宋体" w:hAnsi="宋体" w:eastAsia="宋体"/>
          <w:sz w:val="24"/>
          <w:szCs w:val="24"/>
          <w:u w:val="none"/>
        </w:rPr>
      </w:pPr>
      <w:r>
        <w:rPr>
          <w:rFonts w:hint="eastAsia" w:ascii="宋体" w:hAnsi="宋体" w:eastAsia="宋体"/>
          <w:sz w:val="24"/>
          <w:szCs w:val="24"/>
          <w:u w:val="none"/>
        </w:rPr>
        <w:t>检测仪器配备情况、项目实施方案及保障措施；</w:t>
      </w:r>
    </w:p>
    <w:p>
      <w:pPr>
        <w:numPr>
          <w:ilvl w:val="0"/>
          <w:numId w:val="1"/>
        </w:numPr>
        <w:tabs>
          <w:tab w:val="left" w:pos="540"/>
          <w:tab w:val="clear" w:pos="425"/>
        </w:tabs>
        <w:snapToGrid w:val="0"/>
        <w:spacing w:line="360" w:lineRule="auto"/>
        <w:ind w:left="540" w:hanging="540"/>
        <w:rPr>
          <w:rFonts w:hint="eastAsia" w:ascii="宋体" w:hAnsi="宋体" w:eastAsia="宋体"/>
          <w:sz w:val="24"/>
          <w:szCs w:val="24"/>
          <w:u w:val="none"/>
        </w:rPr>
      </w:pPr>
      <w:r>
        <w:rPr>
          <w:rFonts w:hint="eastAsia" w:ascii="宋体" w:hAnsi="宋体" w:eastAsia="宋体"/>
          <w:sz w:val="24"/>
          <w:szCs w:val="24"/>
          <w:u w:val="none"/>
        </w:rPr>
        <w:t>针对本项目所提供的售后服务说明（请针对评分标准进行编制）；</w:t>
      </w:r>
    </w:p>
    <w:p>
      <w:pPr>
        <w:numPr>
          <w:ilvl w:val="0"/>
          <w:numId w:val="1"/>
        </w:numPr>
        <w:tabs>
          <w:tab w:val="left" w:pos="540"/>
          <w:tab w:val="clear" w:pos="425"/>
        </w:tabs>
        <w:snapToGrid w:val="0"/>
        <w:spacing w:line="360" w:lineRule="auto"/>
        <w:ind w:left="540" w:hanging="540"/>
        <w:rPr>
          <w:u w:val="none"/>
        </w:rPr>
      </w:pPr>
      <w:r>
        <w:rPr>
          <w:rFonts w:hint="eastAsia" w:ascii="宋体" w:hAnsi="宋体" w:eastAsia="宋体"/>
          <w:sz w:val="24"/>
          <w:szCs w:val="24"/>
          <w:u w:val="none"/>
        </w:rPr>
        <w:t>采购需求及评分标准中所涉及到的其他相关材料或说明；</w:t>
      </w:r>
    </w:p>
    <w:p>
      <w:pPr>
        <w:spacing w:line="360" w:lineRule="auto"/>
        <w:jc w:val="left"/>
        <w:rPr>
          <w:rFonts w:hint="eastAsia" w:ascii="宋体" w:hAnsi="宋体" w:eastAsia="宋体"/>
          <w:sz w:val="24"/>
          <w:szCs w:val="24"/>
          <w:lang w:val="en-US" w:eastAsia="zh-CN"/>
        </w:rPr>
      </w:pPr>
    </w:p>
    <w:p>
      <w:pPr>
        <w:spacing w:line="360" w:lineRule="auto"/>
        <w:jc w:val="left"/>
        <w:rPr>
          <w:rFonts w:hint="eastAsia" w:ascii="宋体" w:hAnsi="宋体" w:eastAsia="宋体"/>
          <w:sz w:val="24"/>
          <w:szCs w:val="24"/>
          <w:lang w:val="en-US" w:eastAsia="zh-CN"/>
        </w:rPr>
      </w:pPr>
    </w:p>
    <w:p>
      <w:pPr>
        <w:spacing w:line="360" w:lineRule="auto"/>
        <w:jc w:val="left"/>
        <w:rPr>
          <w:rFonts w:hint="eastAsia" w:ascii="宋体" w:hAnsi="宋体" w:eastAsia="宋体"/>
          <w:sz w:val="24"/>
          <w:szCs w:val="24"/>
          <w:lang w:val="en-US" w:eastAsia="zh-CN"/>
        </w:rPr>
      </w:pPr>
    </w:p>
    <w:p>
      <w:pPr>
        <w:spacing w:line="360" w:lineRule="auto"/>
        <w:jc w:val="left"/>
        <w:rPr>
          <w:rFonts w:hint="eastAsia" w:ascii="宋体" w:hAnsi="宋体" w:eastAsia="宋体"/>
          <w:sz w:val="24"/>
          <w:szCs w:val="24"/>
          <w:lang w:val="en-US" w:eastAsia="zh-CN"/>
        </w:rPr>
      </w:pPr>
    </w:p>
    <w:p>
      <w:pPr>
        <w:spacing w:line="360" w:lineRule="auto"/>
        <w:jc w:val="left"/>
        <w:rPr>
          <w:rFonts w:hint="eastAsia" w:ascii="宋体" w:hAnsi="宋体" w:eastAsia="宋体"/>
          <w:sz w:val="24"/>
          <w:szCs w:val="24"/>
          <w:lang w:val="en-US" w:eastAsia="zh-CN"/>
        </w:rPr>
      </w:pPr>
    </w:p>
    <w:p>
      <w:pPr>
        <w:spacing w:line="360" w:lineRule="auto"/>
        <w:jc w:val="left"/>
        <w:rPr>
          <w:rFonts w:hint="eastAsia" w:ascii="宋体" w:hAnsi="宋体" w:eastAsia="宋体"/>
          <w:sz w:val="24"/>
          <w:szCs w:val="24"/>
          <w:lang w:val="en-US" w:eastAsia="zh-CN"/>
        </w:rPr>
      </w:pPr>
    </w:p>
    <w:p>
      <w:pPr>
        <w:spacing w:line="360" w:lineRule="auto"/>
        <w:jc w:val="left"/>
        <w:rPr>
          <w:rFonts w:hint="eastAsia" w:ascii="宋体" w:hAnsi="宋体" w:eastAsia="宋体"/>
          <w:sz w:val="24"/>
          <w:szCs w:val="24"/>
          <w:lang w:val="en-US" w:eastAsia="zh-CN"/>
        </w:rPr>
      </w:pPr>
    </w:p>
    <w:p>
      <w:pPr>
        <w:spacing w:line="360" w:lineRule="auto"/>
        <w:jc w:val="left"/>
        <w:rPr>
          <w:rFonts w:hint="eastAsia" w:ascii="宋体" w:hAnsi="宋体" w:eastAsia="宋体"/>
          <w:sz w:val="24"/>
          <w:szCs w:val="24"/>
          <w:lang w:val="en-US" w:eastAsia="zh-CN"/>
        </w:rPr>
      </w:pPr>
    </w:p>
    <w:p>
      <w:pPr>
        <w:spacing w:line="360" w:lineRule="auto"/>
        <w:jc w:val="left"/>
        <w:rPr>
          <w:rFonts w:hint="eastAsia" w:ascii="宋体" w:hAnsi="宋体" w:eastAsia="宋体"/>
          <w:sz w:val="24"/>
          <w:szCs w:val="24"/>
          <w:lang w:val="en-US" w:eastAsia="zh-CN"/>
        </w:rPr>
      </w:pPr>
    </w:p>
    <w:p>
      <w:pPr>
        <w:spacing w:line="360" w:lineRule="auto"/>
        <w:jc w:val="left"/>
        <w:rPr>
          <w:rFonts w:ascii="宋体" w:hAnsi="宋体" w:eastAsia="宋体"/>
          <w:szCs w:val="21"/>
        </w:rPr>
      </w:pPr>
      <w:r>
        <w:rPr>
          <w:rFonts w:hint="eastAsia" w:ascii="宋体" w:hAnsi="宋体" w:eastAsia="宋体"/>
          <w:sz w:val="24"/>
          <w:szCs w:val="24"/>
          <w:lang w:val="en-US" w:eastAsia="zh-CN"/>
        </w:rPr>
        <w:t>附件1：</w:t>
      </w:r>
    </w:p>
    <w:p>
      <w:pPr>
        <w:spacing w:line="360" w:lineRule="auto"/>
        <w:jc w:val="center"/>
        <w:rPr>
          <w:rFonts w:ascii="宋体" w:hAnsi="宋体" w:eastAsia="宋体"/>
          <w:sz w:val="36"/>
          <w:szCs w:val="36"/>
        </w:rPr>
      </w:pPr>
      <w:r>
        <w:rPr>
          <w:rFonts w:ascii="宋体" w:hAnsi="宋体" w:eastAsia="宋体"/>
          <w:sz w:val="36"/>
          <w:szCs w:val="36"/>
        </w:rPr>
        <w:t>报价表</w:t>
      </w:r>
    </w:p>
    <w:p>
      <w:pPr>
        <w:pStyle w:val="9"/>
        <w:spacing w:line="360" w:lineRule="exact"/>
        <w:ind w:firstLine="210" w:firstLineChars="100"/>
        <w:rPr>
          <w:rFonts w:hAnsi="宋体" w:eastAsia="宋体"/>
          <w:sz w:val="21"/>
          <w:szCs w:val="21"/>
        </w:rPr>
      </w:pPr>
    </w:p>
    <w:tbl>
      <w:tblPr>
        <w:tblStyle w:val="7"/>
        <w:tblW w:w="93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08"/>
        <w:gridCol w:w="4903"/>
        <w:gridCol w:w="361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984" w:hRule="atLeast"/>
          <w:jc w:val="center"/>
        </w:trPr>
        <w:tc>
          <w:tcPr>
            <w:tcW w:w="808" w:type="dxa"/>
            <w:tcBorders>
              <w:top w:val="single" w:color="auto" w:sz="6" w:space="0"/>
              <w:left w:val="single" w:color="auto" w:sz="6" w:space="0"/>
              <w:bottom w:val="single" w:color="auto" w:sz="6" w:space="0"/>
              <w:right w:val="single" w:color="auto" w:sz="6" w:space="0"/>
            </w:tcBorders>
            <w:noWrap w:val="0"/>
            <w:vAlign w:val="center"/>
          </w:tcPr>
          <w:p>
            <w:pPr>
              <w:pStyle w:val="6"/>
              <w:adjustRightInd w:val="0"/>
              <w:spacing w:before="0" w:beforeAutospacing="0" w:after="0" w:afterAutospacing="0" w:line="360" w:lineRule="exact"/>
              <w:jc w:val="center"/>
              <w:rPr>
                <w:rFonts w:ascii="宋体" w:hAnsi="宋体" w:eastAsia="宋体"/>
              </w:rPr>
            </w:pPr>
            <w:r>
              <w:rPr>
                <w:rFonts w:hint="eastAsia" w:ascii="宋体" w:hAnsi="宋体" w:eastAsia="宋体"/>
                <w:kern w:val="2"/>
              </w:rPr>
              <w:t>序号</w:t>
            </w:r>
          </w:p>
        </w:tc>
        <w:tc>
          <w:tcPr>
            <w:tcW w:w="4903" w:type="dxa"/>
            <w:tcBorders>
              <w:top w:val="single" w:color="auto" w:sz="6" w:space="0"/>
              <w:left w:val="single" w:color="auto" w:sz="6" w:space="0"/>
              <w:bottom w:val="single" w:color="auto" w:sz="6" w:space="0"/>
              <w:right w:val="single" w:color="auto" w:sz="6" w:space="0"/>
            </w:tcBorders>
            <w:noWrap w:val="0"/>
            <w:vAlign w:val="center"/>
          </w:tcPr>
          <w:p>
            <w:pPr>
              <w:pStyle w:val="6"/>
              <w:adjustRightInd w:val="0"/>
              <w:spacing w:before="0" w:beforeAutospacing="0" w:after="0" w:afterAutospacing="0" w:line="360" w:lineRule="exact"/>
              <w:jc w:val="center"/>
              <w:rPr>
                <w:rFonts w:ascii="宋体" w:hAnsi="宋体" w:eastAsia="宋体"/>
              </w:rPr>
            </w:pPr>
            <w:r>
              <w:rPr>
                <w:rFonts w:hint="eastAsia" w:ascii="宋体" w:hAnsi="宋体" w:eastAsia="宋体"/>
              </w:rPr>
              <w:t>项目内容</w:t>
            </w:r>
          </w:p>
        </w:tc>
        <w:tc>
          <w:tcPr>
            <w:tcW w:w="3613" w:type="dxa"/>
            <w:tcBorders>
              <w:top w:val="single" w:color="auto" w:sz="6" w:space="0"/>
              <w:left w:val="single" w:color="auto" w:sz="6" w:space="0"/>
              <w:bottom w:val="single" w:color="auto" w:sz="4" w:space="0"/>
              <w:right w:val="single" w:color="auto" w:sz="4" w:space="0"/>
            </w:tcBorders>
            <w:noWrap w:val="0"/>
            <w:vAlign w:val="center"/>
          </w:tcPr>
          <w:p>
            <w:pPr>
              <w:pStyle w:val="6"/>
              <w:adjustRightInd w:val="0"/>
              <w:spacing w:before="0" w:beforeAutospacing="0" w:after="0" w:afterAutospacing="0" w:line="360" w:lineRule="exact"/>
              <w:jc w:val="center"/>
              <w:rPr>
                <w:rFonts w:ascii="宋体" w:hAnsi="宋体" w:eastAsia="宋体"/>
              </w:rPr>
            </w:pPr>
            <w:r>
              <w:rPr>
                <w:rFonts w:hint="eastAsia" w:ascii="宋体" w:hAnsi="宋体" w:eastAsia="宋体"/>
              </w:rPr>
              <w:t>单价</w:t>
            </w:r>
          </w:p>
          <w:p>
            <w:pPr>
              <w:pStyle w:val="6"/>
              <w:adjustRightInd w:val="0"/>
              <w:spacing w:before="0" w:beforeAutospacing="0" w:after="0" w:afterAutospacing="0" w:line="360" w:lineRule="exact"/>
              <w:jc w:val="center"/>
              <w:rPr>
                <w:rFonts w:ascii="宋体" w:hAnsi="宋体" w:eastAsia="宋体"/>
              </w:rPr>
            </w:pPr>
            <w:r>
              <w:rPr>
                <w:rFonts w:hint="eastAsia" w:ascii="宋体" w:hAnsi="宋体" w:eastAsia="宋体"/>
              </w:rPr>
              <w:t>（元/批次）</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39" w:hRule="atLeast"/>
          <w:jc w:val="center"/>
        </w:trPr>
        <w:tc>
          <w:tcPr>
            <w:tcW w:w="808" w:type="dxa"/>
            <w:tcBorders>
              <w:top w:val="single" w:color="auto" w:sz="6" w:space="0"/>
              <w:left w:val="single" w:color="auto" w:sz="6" w:space="0"/>
              <w:bottom w:val="single" w:color="auto" w:sz="6" w:space="0"/>
              <w:right w:val="single" w:color="auto" w:sz="6" w:space="0"/>
            </w:tcBorders>
            <w:noWrap w:val="0"/>
            <w:vAlign w:val="center"/>
          </w:tcPr>
          <w:p>
            <w:pPr>
              <w:pStyle w:val="6"/>
              <w:adjustRightInd w:val="0"/>
              <w:spacing w:before="0" w:beforeAutospacing="0" w:after="0" w:afterAutospacing="0" w:line="360" w:lineRule="exact"/>
              <w:jc w:val="center"/>
              <w:rPr>
                <w:rFonts w:ascii="宋体" w:hAnsi="宋体" w:eastAsia="宋体"/>
              </w:rPr>
            </w:pPr>
            <w:r>
              <w:rPr>
                <w:rFonts w:hint="eastAsia" w:ascii="宋体" w:hAnsi="宋体" w:eastAsia="宋体"/>
              </w:rPr>
              <w:t>1</w:t>
            </w:r>
          </w:p>
        </w:tc>
        <w:tc>
          <w:tcPr>
            <w:tcW w:w="4903" w:type="dxa"/>
            <w:tcBorders>
              <w:top w:val="single" w:color="auto" w:sz="6" w:space="0"/>
              <w:left w:val="single" w:color="auto" w:sz="6" w:space="0"/>
              <w:bottom w:val="single" w:color="auto" w:sz="6" w:space="0"/>
              <w:right w:val="single" w:color="auto" w:sz="6" w:space="0"/>
            </w:tcBorders>
            <w:noWrap w:val="0"/>
            <w:vAlign w:val="center"/>
          </w:tcPr>
          <w:p>
            <w:pPr>
              <w:pStyle w:val="6"/>
              <w:adjustRightInd w:val="0"/>
              <w:spacing w:before="0" w:beforeAutospacing="0" w:after="0" w:afterAutospacing="0" w:line="360" w:lineRule="exact"/>
              <w:jc w:val="center"/>
              <w:rPr>
                <w:rFonts w:hint="eastAsia" w:ascii="宋体" w:hAnsi="宋体" w:eastAsia="宋体"/>
                <w:szCs w:val="21"/>
                <w:lang w:eastAsia="zh-CN"/>
              </w:rPr>
            </w:pPr>
            <w:r>
              <w:rPr>
                <w:rFonts w:hint="eastAsia" w:ascii="宋体" w:hAnsi="宋体" w:eastAsia="宋体"/>
              </w:rPr>
              <w:t>2026年太仓市农产品质量安全监测</w:t>
            </w:r>
            <w:r>
              <w:rPr>
                <w:rFonts w:hint="eastAsia" w:ascii="宋体" w:hAnsi="宋体" w:eastAsia="宋体"/>
                <w:lang w:eastAsia="zh-CN"/>
              </w:rPr>
              <w:t>（</w:t>
            </w:r>
            <w:r>
              <w:rPr>
                <w:rFonts w:hint="eastAsia" w:ascii="宋体" w:hAnsi="宋体" w:eastAsia="宋体"/>
                <w:lang w:val="en-US" w:eastAsia="zh-CN"/>
              </w:rPr>
              <w:t>第二批</w:t>
            </w:r>
            <w:r>
              <w:rPr>
                <w:rFonts w:hint="eastAsia" w:ascii="宋体" w:hAnsi="宋体" w:eastAsia="宋体"/>
                <w:lang w:eastAsia="zh-CN"/>
              </w:rPr>
              <w:t>）</w:t>
            </w:r>
          </w:p>
        </w:tc>
        <w:tc>
          <w:tcPr>
            <w:tcW w:w="3613" w:type="dxa"/>
            <w:tcBorders>
              <w:top w:val="single" w:color="auto" w:sz="4" w:space="0"/>
              <w:left w:val="single" w:color="auto" w:sz="6" w:space="0"/>
              <w:bottom w:val="single" w:color="auto" w:sz="4" w:space="0"/>
              <w:right w:val="single" w:color="auto" w:sz="4" w:space="0"/>
            </w:tcBorders>
            <w:noWrap w:val="0"/>
            <w:vAlign w:val="center"/>
          </w:tcPr>
          <w:p>
            <w:pPr>
              <w:pStyle w:val="6"/>
              <w:adjustRightInd w:val="0"/>
              <w:spacing w:before="0" w:beforeAutospacing="0" w:after="0" w:afterAutospacing="0" w:line="360" w:lineRule="exact"/>
              <w:jc w:val="center"/>
              <w:rPr>
                <w:rFonts w:ascii="宋体" w:hAnsi="宋体" w:eastAsia="宋体"/>
              </w:rPr>
            </w:pPr>
          </w:p>
        </w:tc>
      </w:tr>
    </w:tbl>
    <w:p>
      <w:pPr>
        <w:pStyle w:val="9"/>
        <w:spacing w:line="360" w:lineRule="exact"/>
        <w:ind w:firstLine="600" w:firstLineChars="250"/>
        <w:rPr>
          <w:rFonts w:hAnsi="宋体" w:eastAsia="宋体"/>
          <w:sz w:val="24"/>
          <w:szCs w:val="24"/>
        </w:rPr>
      </w:pPr>
    </w:p>
    <w:p>
      <w:pPr>
        <w:pStyle w:val="9"/>
        <w:spacing w:line="360" w:lineRule="auto"/>
        <w:ind w:firstLine="600" w:firstLineChars="250"/>
        <w:rPr>
          <w:rFonts w:hint="eastAsia" w:hAnsi="宋体" w:eastAsia="宋体"/>
          <w:sz w:val="24"/>
          <w:szCs w:val="24"/>
          <w:lang w:val="en-US" w:eastAsia="zh-CN"/>
        </w:rPr>
      </w:pPr>
    </w:p>
    <w:p>
      <w:pPr>
        <w:pStyle w:val="9"/>
        <w:spacing w:line="360" w:lineRule="auto"/>
        <w:ind w:firstLine="600" w:firstLineChars="250"/>
        <w:rPr>
          <w:rFonts w:hAnsi="宋体" w:eastAsia="宋体"/>
          <w:sz w:val="24"/>
          <w:szCs w:val="24"/>
        </w:rPr>
      </w:pPr>
      <w:r>
        <w:rPr>
          <w:rFonts w:hint="eastAsia" w:hAnsi="宋体" w:eastAsia="宋体"/>
          <w:sz w:val="24"/>
          <w:szCs w:val="24"/>
          <w:lang w:val="en-US" w:eastAsia="zh-CN"/>
        </w:rPr>
        <w:t>申请</w:t>
      </w:r>
      <w:r>
        <w:rPr>
          <w:rFonts w:hint="eastAsia" w:hAnsi="宋体" w:eastAsia="宋体"/>
          <w:sz w:val="24"/>
          <w:szCs w:val="24"/>
        </w:rPr>
        <w:t>单位</w:t>
      </w:r>
      <w:r>
        <w:rPr>
          <w:rFonts w:hAnsi="宋体" w:eastAsia="宋体"/>
          <w:sz w:val="24"/>
          <w:szCs w:val="24"/>
        </w:rPr>
        <w:t>：（公章）</w:t>
      </w:r>
    </w:p>
    <w:p>
      <w:pPr>
        <w:pStyle w:val="9"/>
        <w:spacing w:line="360" w:lineRule="auto"/>
        <w:ind w:firstLine="600" w:firstLineChars="250"/>
        <w:rPr>
          <w:rFonts w:hAnsi="宋体" w:eastAsia="宋体"/>
          <w:sz w:val="24"/>
          <w:szCs w:val="24"/>
        </w:rPr>
      </w:pPr>
      <w:r>
        <w:rPr>
          <w:rFonts w:hAnsi="宋体" w:eastAsia="宋体"/>
          <w:sz w:val="24"/>
          <w:szCs w:val="24"/>
        </w:rPr>
        <w:t>法定代表人</w:t>
      </w:r>
      <w:r>
        <w:rPr>
          <w:rFonts w:hint="eastAsia" w:hAnsi="宋体" w:eastAsia="宋体"/>
          <w:sz w:val="24"/>
          <w:szCs w:val="24"/>
        </w:rPr>
        <w:t>/</w:t>
      </w:r>
      <w:r>
        <w:rPr>
          <w:rFonts w:hAnsi="宋体" w:eastAsia="宋体"/>
          <w:sz w:val="24"/>
          <w:szCs w:val="24"/>
        </w:rPr>
        <w:t>负责人或代理人：（签字或盖章）</w:t>
      </w:r>
    </w:p>
    <w:p>
      <w:pPr>
        <w:pStyle w:val="9"/>
        <w:spacing w:line="360" w:lineRule="auto"/>
        <w:ind w:firstLine="600" w:firstLineChars="250"/>
        <w:rPr>
          <w:rFonts w:hAnsi="宋体" w:eastAsia="宋体"/>
          <w:sz w:val="24"/>
          <w:szCs w:val="24"/>
        </w:rPr>
      </w:pPr>
      <w:r>
        <w:rPr>
          <w:rFonts w:hAnsi="宋体" w:eastAsia="宋体"/>
          <w:sz w:val="24"/>
          <w:szCs w:val="24"/>
        </w:rPr>
        <w:t>日期：         年     月   日</w:t>
      </w:r>
    </w:p>
    <w:p>
      <w:pPr>
        <w:pStyle w:val="3"/>
        <w:overflowPunct w:val="0"/>
        <w:spacing w:line="360" w:lineRule="auto"/>
        <w:ind w:firstLine="0"/>
        <w:rPr>
          <w:rFonts w:ascii="宋体" w:hAnsi="宋体" w:eastAsia="宋体"/>
          <w:b/>
          <w:kern w:val="0"/>
          <w:szCs w:val="24"/>
        </w:rPr>
      </w:pPr>
    </w:p>
    <w:p>
      <w:pPr>
        <w:pStyle w:val="3"/>
        <w:overflowPunct w:val="0"/>
        <w:spacing w:line="360" w:lineRule="auto"/>
        <w:ind w:firstLine="0"/>
        <w:rPr>
          <w:rFonts w:ascii="宋体" w:hAnsi="宋体" w:eastAsia="宋体"/>
          <w:b/>
          <w:kern w:val="0"/>
          <w:szCs w:val="24"/>
        </w:rPr>
      </w:pPr>
    </w:p>
    <w:p>
      <w:pPr>
        <w:pStyle w:val="3"/>
        <w:overflowPunct w:val="0"/>
        <w:spacing w:line="360" w:lineRule="auto"/>
        <w:ind w:firstLine="0"/>
        <w:rPr>
          <w:rFonts w:ascii="宋体" w:hAnsi="宋体" w:eastAsia="宋体"/>
          <w:b/>
          <w:kern w:val="0"/>
          <w:szCs w:val="24"/>
        </w:rPr>
      </w:pPr>
    </w:p>
    <w:p>
      <w:pPr>
        <w:pStyle w:val="3"/>
        <w:overflowPunct w:val="0"/>
        <w:spacing w:line="360" w:lineRule="auto"/>
        <w:ind w:firstLine="0"/>
        <w:rPr>
          <w:rFonts w:ascii="宋体" w:hAnsi="宋体" w:eastAsia="宋体"/>
          <w:b/>
          <w:kern w:val="0"/>
          <w:szCs w:val="24"/>
        </w:rPr>
      </w:pPr>
    </w:p>
    <w:p>
      <w:pPr>
        <w:pStyle w:val="3"/>
        <w:overflowPunct w:val="0"/>
        <w:spacing w:line="360" w:lineRule="auto"/>
        <w:ind w:firstLine="0"/>
        <w:rPr>
          <w:rFonts w:ascii="宋体" w:hAnsi="宋体" w:eastAsia="宋体"/>
          <w:b/>
          <w:kern w:val="0"/>
          <w:szCs w:val="24"/>
        </w:rPr>
      </w:pPr>
    </w:p>
    <w:p>
      <w:pPr>
        <w:pStyle w:val="3"/>
        <w:overflowPunct w:val="0"/>
        <w:spacing w:line="360" w:lineRule="auto"/>
        <w:ind w:firstLine="0"/>
        <w:rPr>
          <w:rFonts w:ascii="宋体" w:hAnsi="宋体" w:eastAsia="宋体"/>
          <w:b/>
          <w:kern w:val="0"/>
          <w:szCs w:val="24"/>
        </w:rPr>
      </w:pPr>
    </w:p>
    <w:p>
      <w:pPr>
        <w:pStyle w:val="3"/>
        <w:overflowPunct w:val="0"/>
        <w:spacing w:line="360" w:lineRule="auto"/>
        <w:ind w:firstLine="0"/>
        <w:rPr>
          <w:rFonts w:ascii="宋体" w:hAnsi="宋体" w:eastAsia="宋体"/>
          <w:b/>
          <w:kern w:val="0"/>
          <w:szCs w:val="24"/>
        </w:rPr>
      </w:pPr>
    </w:p>
    <w:p>
      <w:pPr>
        <w:pStyle w:val="3"/>
        <w:overflowPunct w:val="0"/>
        <w:spacing w:line="360" w:lineRule="auto"/>
        <w:ind w:firstLine="0"/>
        <w:rPr>
          <w:rFonts w:ascii="宋体" w:hAnsi="宋体" w:eastAsia="宋体"/>
          <w:b/>
          <w:kern w:val="0"/>
          <w:szCs w:val="24"/>
        </w:rPr>
      </w:pPr>
    </w:p>
    <w:p>
      <w:pPr>
        <w:pStyle w:val="3"/>
        <w:overflowPunct w:val="0"/>
        <w:spacing w:line="360" w:lineRule="auto"/>
        <w:ind w:firstLine="0"/>
        <w:rPr>
          <w:rFonts w:ascii="宋体" w:hAnsi="宋体" w:eastAsia="宋体"/>
          <w:b/>
          <w:kern w:val="0"/>
          <w:szCs w:val="24"/>
        </w:rPr>
      </w:pPr>
    </w:p>
    <w:p>
      <w:pPr>
        <w:pStyle w:val="3"/>
        <w:overflowPunct w:val="0"/>
        <w:spacing w:line="360" w:lineRule="auto"/>
        <w:ind w:firstLine="0"/>
        <w:rPr>
          <w:rFonts w:ascii="宋体" w:hAnsi="宋体" w:eastAsia="宋体"/>
          <w:b/>
          <w:kern w:val="0"/>
          <w:szCs w:val="24"/>
        </w:rPr>
      </w:pPr>
    </w:p>
    <w:p>
      <w:pPr>
        <w:pStyle w:val="3"/>
        <w:overflowPunct w:val="0"/>
        <w:spacing w:line="360" w:lineRule="auto"/>
        <w:ind w:firstLine="0"/>
        <w:rPr>
          <w:rFonts w:ascii="宋体" w:hAnsi="宋体" w:eastAsia="宋体"/>
          <w:b/>
          <w:kern w:val="0"/>
          <w:szCs w:val="24"/>
        </w:rPr>
      </w:pPr>
    </w:p>
    <w:p>
      <w:pPr>
        <w:pStyle w:val="3"/>
        <w:overflowPunct w:val="0"/>
        <w:spacing w:line="360" w:lineRule="auto"/>
        <w:ind w:firstLine="0"/>
        <w:rPr>
          <w:rFonts w:ascii="宋体" w:hAnsi="宋体" w:eastAsia="宋体"/>
          <w:b/>
          <w:kern w:val="0"/>
          <w:szCs w:val="24"/>
        </w:rPr>
      </w:pPr>
    </w:p>
    <w:p>
      <w:pPr>
        <w:pStyle w:val="3"/>
        <w:overflowPunct w:val="0"/>
        <w:spacing w:line="360" w:lineRule="auto"/>
        <w:ind w:firstLine="0"/>
        <w:rPr>
          <w:rFonts w:ascii="宋体" w:hAnsi="宋体" w:eastAsia="宋体"/>
          <w:b/>
          <w:kern w:val="0"/>
          <w:szCs w:val="24"/>
        </w:rPr>
      </w:pPr>
    </w:p>
    <w:p>
      <w:pPr>
        <w:pStyle w:val="3"/>
        <w:overflowPunct w:val="0"/>
        <w:spacing w:line="360" w:lineRule="auto"/>
        <w:ind w:firstLine="0"/>
        <w:rPr>
          <w:rFonts w:ascii="宋体" w:hAnsi="宋体" w:eastAsia="宋体"/>
          <w:b/>
          <w:kern w:val="0"/>
          <w:szCs w:val="24"/>
        </w:rPr>
      </w:pPr>
    </w:p>
    <w:p/>
    <w:p>
      <w:pPr>
        <w:pStyle w:val="3"/>
        <w:overflowPunct w:val="0"/>
        <w:spacing w:line="360" w:lineRule="auto"/>
        <w:ind w:firstLine="200"/>
        <w:rPr>
          <w:rFonts w:hint="eastAsia" w:ascii="宋体" w:hAnsi="宋体" w:eastAsia="宋体"/>
          <w:b/>
          <w:kern w:val="0"/>
          <w:szCs w:val="24"/>
        </w:rPr>
      </w:pPr>
    </w:p>
    <w:p>
      <w:pPr>
        <w:spacing w:line="360" w:lineRule="auto"/>
        <w:jc w:val="left"/>
        <w:rPr>
          <w:rFonts w:hint="eastAsia" w:ascii="宋体" w:hAnsi="宋体" w:eastAsia="宋体"/>
          <w:sz w:val="24"/>
          <w:szCs w:val="24"/>
          <w:lang w:val="en-US" w:eastAsia="zh-CN"/>
        </w:rPr>
      </w:pPr>
      <w:r>
        <w:rPr>
          <w:rFonts w:hint="eastAsia" w:ascii="宋体" w:hAnsi="宋体" w:eastAsia="宋体"/>
          <w:sz w:val="24"/>
          <w:szCs w:val="24"/>
          <w:lang w:val="en-US" w:eastAsia="zh-CN"/>
        </w:rPr>
        <w:t>附件2：</w:t>
      </w:r>
    </w:p>
    <w:p>
      <w:pPr>
        <w:pStyle w:val="3"/>
        <w:overflowPunct w:val="0"/>
        <w:spacing w:line="360" w:lineRule="auto"/>
        <w:ind w:firstLine="200"/>
        <w:jc w:val="both"/>
        <w:rPr>
          <w:rFonts w:ascii="宋体" w:hAnsi="宋体" w:eastAsia="宋体"/>
          <w:szCs w:val="24"/>
        </w:rPr>
      </w:pPr>
    </w:p>
    <w:p>
      <w:pPr>
        <w:pStyle w:val="3"/>
        <w:overflowPunct w:val="0"/>
        <w:spacing w:line="480" w:lineRule="auto"/>
        <w:ind w:firstLine="0"/>
        <w:jc w:val="center"/>
        <w:rPr>
          <w:rFonts w:ascii="宋体" w:hAnsi="宋体" w:eastAsia="宋体"/>
          <w:szCs w:val="24"/>
        </w:rPr>
      </w:pPr>
      <w:r>
        <w:rPr>
          <w:rFonts w:hint="eastAsia" w:ascii="宋体" w:hAnsi="宋体" w:eastAsia="宋体"/>
          <w:szCs w:val="24"/>
        </w:rPr>
        <w:t>授权委托书</w:t>
      </w:r>
    </w:p>
    <w:p>
      <w:pPr>
        <w:pStyle w:val="3"/>
        <w:overflowPunct w:val="0"/>
        <w:spacing w:line="480" w:lineRule="auto"/>
        <w:ind w:firstLine="200"/>
        <w:jc w:val="both"/>
        <w:rPr>
          <w:rFonts w:ascii="宋体" w:hAnsi="宋体" w:eastAsia="宋体"/>
          <w:szCs w:val="24"/>
        </w:rPr>
      </w:pPr>
    </w:p>
    <w:p>
      <w:pPr>
        <w:spacing w:line="360" w:lineRule="auto"/>
        <w:ind w:firstLine="480" w:firstLineChars="200"/>
        <w:rPr>
          <w:rFonts w:ascii="宋体" w:hAnsi="宋体" w:eastAsia="宋体"/>
          <w:sz w:val="24"/>
          <w:szCs w:val="24"/>
        </w:rPr>
      </w:pPr>
      <w:r>
        <w:rPr>
          <w:rFonts w:hint="eastAsia" w:ascii="宋体" w:hAnsi="宋体" w:eastAsia="宋体"/>
          <w:sz w:val="24"/>
          <w:szCs w:val="24"/>
        </w:rPr>
        <w:t>本授权委托书声明：我</w:t>
      </w:r>
      <w:r>
        <w:rPr>
          <w:rFonts w:hint="eastAsia" w:ascii="宋体" w:hAnsi="宋体" w:eastAsia="宋体"/>
          <w:sz w:val="24"/>
          <w:szCs w:val="24"/>
          <w:u w:val="single"/>
        </w:rPr>
        <w:t>（</w:t>
      </w:r>
      <w:r>
        <w:rPr>
          <w:rFonts w:hint="eastAsia" w:ascii="宋体" w:hAnsi="宋体" w:eastAsia="宋体"/>
          <w:sz w:val="24"/>
          <w:szCs w:val="24"/>
          <w:u w:val="single"/>
        </w:rPr>
        <w:t>姓名）</w:t>
      </w:r>
      <w:r>
        <w:rPr>
          <w:rFonts w:hint="eastAsia" w:ascii="宋体" w:hAnsi="宋体" w:eastAsia="宋体"/>
          <w:sz w:val="24"/>
          <w:szCs w:val="24"/>
        </w:rPr>
        <w:t>系</w:t>
      </w:r>
      <w:r>
        <w:rPr>
          <w:rFonts w:hint="eastAsia" w:ascii="宋体" w:hAnsi="宋体" w:eastAsia="宋体"/>
          <w:b/>
          <w:sz w:val="24"/>
          <w:szCs w:val="24"/>
          <w:u w:val="single"/>
        </w:rPr>
        <w:t>（单位名称）</w:t>
      </w:r>
      <w:r>
        <w:rPr>
          <w:rFonts w:hint="eastAsia" w:ascii="宋体" w:hAnsi="宋体" w:eastAsia="宋体"/>
          <w:sz w:val="24"/>
          <w:szCs w:val="24"/>
        </w:rPr>
        <w:t>的法定代表人/负责人，现授权委托</w:t>
      </w:r>
      <w:r>
        <w:rPr>
          <w:rFonts w:hint="eastAsia" w:ascii="宋体" w:hAnsi="宋体" w:eastAsia="宋体"/>
          <w:sz w:val="24"/>
          <w:szCs w:val="24"/>
          <w:u w:val="single"/>
        </w:rPr>
        <w:t>（姓名）</w:t>
      </w:r>
      <w:r>
        <w:rPr>
          <w:rFonts w:hint="eastAsia" w:ascii="宋体" w:hAnsi="宋体" w:eastAsia="宋体"/>
          <w:sz w:val="24"/>
          <w:szCs w:val="24"/>
        </w:rPr>
        <w:t>为我公司授权代表（即代理人），以</w:t>
      </w:r>
      <w:r>
        <w:rPr>
          <w:rFonts w:hint="eastAsia" w:ascii="宋体" w:hAnsi="宋体" w:eastAsia="宋体"/>
          <w:sz w:val="24"/>
          <w:szCs w:val="24"/>
          <w:lang w:eastAsia="zh-CN"/>
        </w:rPr>
        <w:t>我</w:t>
      </w:r>
      <w:r>
        <w:rPr>
          <w:rFonts w:hint="eastAsia" w:ascii="宋体" w:hAnsi="宋体" w:eastAsia="宋体"/>
          <w:sz w:val="24"/>
          <w:szCs w:val="24"/>
        </w:rPr>
        <w:t>公司的名义参加</w:t>
      </w:r>
      <w:r>
        <w:rPr>
          <w:rFonts w:hint="eastAsia" w:ascii="宋体" w:hAnsi="宋体" w:eastAsia="宋体"/>
          <w:sz w:val="24"/>
          <w:szCs w:val="24"/>
          <w:lang w:val="en-US" w:eastAsia="zh-CN"/>
        </w:rPr>
        <w:t>太仓市农产品质量安全监测（第二批次）项目服务采购活动</w:t>
      </w:r>
      <w:r>
        <w:rPr>
          <w:rFonts w:hint="eastAsia" w:ascii="宋体" w:hAnsi="宋体" w:eastAsia="宋体"/>
          <w:sz w:val="24"/>
          <w:szCs w:val="24"/>
        </w:rPr>
        <w:t>的</w:t>
      </w:r>
      <w:r>
        <w:rPr>
          <w:rFonts w:hint="eastAsia" w:ascii="宋体" w:hAnsi="宋体" w:eastAsia="宋体"/>
          <w:sz w:val="24"/>
          <w:szCs w:val="24"/>
          <w:lang w:val="en-US" w:eastAsia="zh-CN"/>
        </w:rPr>
        <w:t>沟通</w:t>
      </w:r>
      <w:r>
        <w:rPr>
          <w:rFonts w:hint="eastAsia" w:ascii="宋体" w:hAnsi="宋体" w:eastAsia="宋体"/>
          <w:sz w:val="24"/>
          <w:szCs w:val="24"/>
        </w:rPr>
        <w:t>。授权代表在</w:t>
      </w:r>
      <w:r>
        <w:rPr>
          <w:rFonts w:hint="eastAsia" w:ascii="宋体" w:hAnsi="宋体" w:eastAsia="宋体"/>
          <w:sz w:val="24"/>
          <w:szCs w:val="24"/>
          <w:lang w:val="en-US" w:eastAsia="zh-CN"/>
        </w:rPr>
        <w:t>报价及后期承办</w:t>
      </w:r>
      <w:r>
        <w:rPr>
          <w:rFonts w:hint="eastAsia" w:ascii="宋体" w:hAnsi="宋体" w:eastAsia="宋体"/>
          <w:sz w:val="24"/>
          <w:szCs w:val="24"/>
        </w:rPr>
        <w:t>过程中所签署的一切文件和处理与这有关的一切事务，我</w:t>
      </w:r>
      <w:r>
        <w:rPr>
          <w:rFonts w:hint="eastAsia" w:ascii="宋体" w:hAnsi="宋体" w:eastAsia="宋体"/>
          <w:sz w:val="24"/>
          <w:szCs w:val="24"/>
          <w:lang w:val="en-US" w:eastAsia="zh-CN"/>
        </w:rPr>
        <w:t>公司</w:t>
      </w:r>
      <w:r>
        <w:rPr>
          <w:rFonts w:hint="eastAsia" w:ascii="宋体" w:hAnsi="宋体" w:eastAsia="宋体"/>
          <w:sz w:val="24"/>
          <w:szCs w:val="24"/>
        </w:rPr>
        <w:t>均予以承认。</w:t>
      </w:r>
    </w:p>
    <w:p>
      <w:pPr>
        <w:spacing w:line="360" w:lineRule="auto"/>
        <w:ind w:firstLine="480" w:firstLineChars="200"/>
        <w:rPr>
          <w:rFonts w:ascii="宋体" w:hAnsi="宋体" w:eastAsia="宋体"/>
          <w:sz w:val="24"/>
          <w:szCs w:val="24"/>
        </w:rPr>
      </w:pPr>
      <w:r>
        <w:rPr>
          <w:rFonts w:hint="eastAsia" w:ascii="宋体" w:hAnsi="宋体" w:eastAsia="宋体"/>
          <w:sz w:val="24"/>
          <w:szCs w:val="24"/>
        </w:rPr>
        <w:t>授权代表在授权委托书有效期内签署的所有文件不因授权委托的撤销而失效，除非有撤销授权委托的书面通知，本授权委托书自</w:t>
      </w:r>
      <w:r>
        <w:rPr>
          <w:rFonts w:hint="eastAsia" w:ascii="宋体" w:hAnsi="宋体" w:eastAsia="宋体"/>
          <w:sz w:val="24"/>
          <w:szCs w:val="24"/>
          <w:lang w:val="en-US" w:eastAsia="zh-CN"/>
        </w:rPr>
        <w:t>报价</w:t>
      </w:r>
      <w:r>
        <w:rPr>
          <w:rFonts w:hint="eastAsia" w:ascii="宋体" w:hAnsi="宋体" w:eastAsia="宋体"/>
          <w:sz w:val="24"/>
          <w:szCs w:val="24"/>
        </w:rPr>
        <w:t>开始至合同履行完毕止。</w:t>
      </w:r>
    </w:p>
    <w:p>
      <w:pPr>
        <w:spacing w:line="360" w:lineRule="auto"/>
        <w:ind w:firstLine="480" w:firstLineChars="200"/>
        <w:rPr>
          <w:rFonts w:ascii="宋体" w:hAnsi="宋体" w:eastAsia="宋体"/>
          <w:sz w:val="24"/>
          <w:szCs w:val="24"/>
        </w:rPr>
      </w:pPr>
      <w:r>
        <w:rPr>
          <w:rFonts w:hint="eastAsia" w:ascii="宋体" w:hAnsi="宋体" w:eastAsia="宋体"/>
          <w:sz w:val="24"/>
          <w:szCs w:val="24"/>
        </w:rPr>
        <w:t>授权代表无转委托权。特此委托。</w:t>
      </w:r>
    </w:p>
    <w:p>
      <w:pPr>
        <w:spacing w:line="360" w:lineRule="auto"/>
        <w:ind w:firstLine="200"/>
        <w:rPr>
          <w:rFonts w:ascii="宋体" w:hAnsi="宋体" w:eastAsia="宋体"/>
          <w:sz w:val="24"/>
          <w:szCs w:val="24"/>
        </w:rPr>
      </w:pPr>
    </w:p>
    <w:p>
      <w:pPr>
        <w:pStyle w:val="3"/>
        <w:overflowPunct w:val="0"/>
        <w:spacing w:line="360" w:lineRule="auto"/>
        <w:ind w:firstLine="410" w:firstLineChars="171"/>
        <w:rPr>
          <w:rFonts w:ascii="宋体" w:hAnsi="宋体" w:eastAsia="宋体"/>
          <w:szCs w:val="24"/>
        </w:rPr>
      </w:pPr>
      <w:r>
        <w:rPr>
          <w:rFonts w:hint="eastAsia" w:ascii="宋体" w:hAnsi="宋体" w:eastAsia="宋体"/>
          <w:szCs w:val="24"/>
        </w:rPr>
        <w:t>响应单位：（单位公章）</w:t>
      </w:r>
    </w:p>
    <w:p>
      <w:pPr>
        <w:pStyle w:val="3"/>
        <w:overflowPunct w:val="0"/>
        <w:spacing w:line="360" w:lineRule="auto"/>
        <w:ind w:firstLine="410" w:firstLineChars="171"/>
        <w:rPr>
          <w:rFonts w:ascii="宋体" w:hAnsi="宋体" w:eastAsia="宋体"/>
          <w:szCs w:val="24"/>
        </w:rPr>
      </w:pPr>
      <w:r>
        <w:rPr>
          <w:rFonts w:hint="eastAsia" w:ascii="宋体" w:hAnsi="宋体" w:eastAsia="宋体"/>
          <w:szCs w:val="24"/>
        </w:rPr>
        <w:t>法定代表人/负责人：（签字或盖章）</w:t>
      </w:r>
    </w:p>
    <w:p>
      <w:pPr>
        <w:pStyle w:val="3"/>
        <w:overflowPunct w:val="0"/>
        <w:spacing w:line="360" w:lineRule="auto"/>
        <w:ind w:firstLine="410" w:firstLineChars="171"/>
        <w:rPr>
          <w:rFonts w:ascii="宋体" w:hAnsi="宋体" w:eastAsia="宋体"/>
          <w:szCs w:val="24"/>
        </w:rPr>
      </w:pPr>
      <w:r>
        <w:rPr>
          <w:rFonts w:hint="eastAsia" w:ascii="宋体" w:hAnsi="宋体" w:eastAsia="宋体"/>
          <w:szCs w:val="24"/>
        </w:rPr>
        <w:t>代理人：（签字或盖章）</w:t>
      </w:r>
    </w:p>
    <w:p>
      <w:pPr>
        <w:pStyle w:val="3"/>
        <w:overflowPunct w:val="0"/>
        <w:spacing w:line="360" w:lineRule="auto"/>
        <w:ind w:firstLine="410" w:firstLineChars="171"/>
        <w:rPr>
          <w:rFonts w:ascii="宋体" w:hAnsi="宋体" w:eastAsia="宋体"/>
          <w:szCs w:val="24"/>
        </w:rPr>
      </w:pPr>
      <w:r>
        <w:rPr>
          <w:rFonts w:hint="eastAsia" w:ascii="宋体" w:hAnsi="宋体" w:eastAsia="宋体"/>
          <w:szCs w:val="24"/>
        </w:rPr>
        <w:t>日期：年月日</w:t>
      </w:r>
    </w:p>
    <w:p/>
    <w:p/>
    <w:p/>
    <w:p/>
    <w:p/>
    <w:p/>
    <w:p/>
    <w:p/>
    <w:p>
      <w:pPr>
        <w:spacing w:line="360" w:lineRule="auto"/>
        <w:jc w:val="left"/>
        <w:rPr>
          <w:rFonts w:hint="eastAsia" w:ascii="宋体" w:hAnsi="宋体" w:eastAsia="宋体"/>
          <w:sz w:val="24"/>
          <w:szCs w:val="24"/>
          <w:lang w:val="en-US" w:eastAsia="zh-CN"/>
        </w:rPr>
      </w:pPr>
      <w:r>
        <w:rPr>
          <w:rFonts w:hint="eastAsia" w:ascii="宋体" w:hAnsi="宋体" w:eastAsia="宋体"/>
          <w:sz w:val="24"/>
          <w:szCs w:val="24"/>
          <w:lang w:val="en-US" w:eastAsia="zh-CN"/>
        </w:rPr>
        <w:t>附件3：</w:t>
      </w:r>
    </w:p>
    <w:p>
      <w:pPr>
        <w:pStyle w:val="3"/>
        <w:overflowPunct w:val="0"/>
        <w:ind w:firstLine="200"/>
        <w:rPr>
          <w:rFonts w:ascii="宋体" w:hAnsi="宋体" w:eastAsia="宋体"/>
          <w:b/>
          <w:szCs w:val="24"/>
        </w:rPr>
      </w:pPr>
    </w:p>
    <w:p>
      <w:pPr>
        <w:pStyle w:val="3"/>
        <w:overflowPunct w:val="0"/>
        <w:ind w:firstLine="200"/>
        <w:rPr>
          <w:rFonts w:ascii="宋体" w:hAnsi="宋体" w:eastAsia="宋体"/>
          <w:szCs w:val="24"/>
        </w:rPr>
      </w:pPr>
    </w:p>
    <w:p>
      <w:pPr>
        <w:pStyle w:val="3"/>
        <w:overflowPunct w:val="0"/>
        <w:ind w:firstLine="200"/>
        <w:jc w:val="center"/>
        <w:rPr>
          <w:rFonts w:ascii="宋体" w:hAnsi="宋体" w:eastAsia="宋体"/>
          <w:szCs w:val="24"/>
        </w:rPr>
      </w:pPr>
      <w:r>
        <w:rPr>
          <w:rFonts w:hint="eastAsia" w:ascii="宋体" w:hAnsi="宋体" w:eastAsia="宋体"/>
          <w:szCs w:val="24"/>
        </w:rPr>
        <w:t>资格文件的声明函</w:t>
      </w:r>
    </w:p>
    <w:p>
      <w:pPr>
        <w:pStyle w:val="3"/>
        <w:overflowPunct w:val="0"/>
        <w:ind w:firstLine="200"/>
        <w:rPr>
          <w:rFonts w:ascii="宋体" w:hAnsi="宋体" w:eastAsia="宋体"/>
          <w:szCs w:val="24"/>
        </w:rPr>
      </w:pPr>
    </w:p>
    <w:p>
      <w:pPr>
        <w:pStyle w:val="3"/>
        <w:overflowPunct w:val="0"/>
        <w:ind w:firstLine="200"/>
        <w:rPr>
          <w:rFonts w:ascii="宋体" w:hAnsi="宋体" w:eastAsia="宋体"/>
          <w:szCs w:val="24"/>
        </w:rPr>
      </w:pPr>
    </w:p>
    <w:p>
      <w:pPr>
        <w:pStyle w:val="3"/>
        <w:overflowPunct w:val="0"/>
        <w:spacing w:line="360" w:lineRule="auto"/>
        <w:ind w:firstLine="0"/>
        <w:rPr>
          <w:rFonts w:ascii="宋体" w:hAnsi="宋体" w:eastAsia="宋体"/>
          <w:szCs w:val="24"/>
        </w:rPr>
      </w:pPr>
      <w:r>
        <w:rPr>
          <w:rFonts w:hint="eastAsia" w:ascii="宋体" w:hAnsi="宋体" w:eastAsia="宋体"/>
          <w:szCs w:val="24"/>
          <w:u w:val="single"/>
          <w:lang w:val="en-US" w:eastAsia="zh-CN"/>
        </w:rPr>
        <w:t>太仓市农业综合执法大队</w:t>
      </w:r>
      <w:r>
        <w:rPr>
          <w:rFonts w:hint="eastAsia" w:ascii="宋体" w:hAnsi="宋体" w:eastAsia="宋体"/>
          <w:szCs w:val="24"/>
        </w:rPr>
        <w:t>：</w:t>
      </w:r>
    </w:p>
    <w:p>
      <w:pPr>
        <w:spacing w:line="360" w:lineRule="auto"/>
        <w:ind w:firstLine="480" w:firstLineChars="200"/>
        <w:rPr>
          <w:rFonts w:ascii="宋体" w:hAnsi="宋体" w:eastAsia="宋体"/>
          <w:sz w:val="24"/>
          <w:szCs w:val="24"/>
        </w:rPr>
      </w:pPr>
      <w:r>
        <w:rPr>
          <w:rFonts w:hint="eastAsia" w:ascii="宋体" w:hAnsi="宋体" w:eastAsia="宋体"/>
          <w:sz w:val="24"/>
          <w:szCs w:val="24"/>
        </w:rPr>
        <w:t>本公司愿就由贵</w:t>
      </w:r>
      <w:r>
        <w:rPr>
          <w:rFonts w:hint="eastAsia" w:ascii="宋体" w:hAnsi="宋体" w:eastAsia="宋体"/>
          <w:sz w:val="24"/>
          <w:szCs w:val="24"/>
          <w:lang w:val="en-US" w:eastAsia="zh-CN"/>
        </w:rPr>
        <w:t>单位太仓市农产品质量安全监测（第二批次）项目服务</w:t>
      </w:r>
      <w:r>
        <w:rPr>
          <w:rFonts w:hint="eastAsia" w:ascii="宋体" w:hAnsi="宋体" w:eastAsia="宋体"/>
          <w:sz w:val="24"/>
          <w:szCs w:val="24"/>
        </w:rPr>
        <w:t>进行响应。本公司所提交的响应文件中所有关于响应文件、证明和陈述均是真实的、准确的、有效的。若与真实情况不符，本公司愿意承担由此而产生的一切后果。</w:t>
      </w:r>
    </w:p>
    <w:p>
      <w:pPr>
        <w:pStyle w:val="3"/>
        <w:overflowPunct w:val="0"/>
        <w:spacing w:line="480" w:lineRule="auto"/>
        <w:ind w:firstLine="198"/>
        <w:rPr>
          <w:rFonts w:ascii="宋体" w:hAnsi="宋体" w:eastAsia="宋体"/>
          <w:szCs w:val="24"/>
        </w:rPr>
      </w:pPr>
    </w:p>
    <w:p>
      <w:pPr>
        <w:pStyle w:val="3"/>
        <w:overflowPunct w:val="0"/>
        <w:spacing w:line="400" w:lineRule="exact"/>
        <w:ind w:firstLine="200"/>
        <w:rPr>
          <w:rFonts w:ascii="宋体" w:hAnsi="宋体" w:eastAsia="宋体"/>
          <w:szCs w:val="24"/>
        </w:rPr>
      </w:pPr>
    </w:p>
    <w:p>
      <w:pPr>
        <w:pStyle w:val="3"/>
        <w:overflowPunct w:val="0"/>
        <w:spacing w:line="400" w:lineRule="exact"/>
        <w:ind w:firstLine="200"/>
        <w:rPr>
          <w:rFonts w:ascii="宋体" w:hAnsi="宋体" w:eastAsia="宋体"/>
          <w:szCs w:val="24"/>
        </w:rPr>
      </w:pPr>
    </w:p>
    <w:p>
      <w:pPr>
        <w:pStyle w:val="9"/>
        <w:spacing w:line="360" w:lineRule="auto"/>
        <w:ind w:left="3400" w:firstLine="480" w:firstLineChars="200"/>
        <w:rPr>
          <w:rFonts w:hAnsi="宋体" w:eastAsia="宋体"/>
          <w:sz w:val="24"/>
          <w:szCs w:val="24"/>
        </w:rPr>
      </w:pPr>
      <w:r>
        <w:rPr>
          <w:rFonts w:hint="eastAsia" w:hAnsi="宋体" w:eastAsia="宋体"/>
          <w:sz w:val="24"/>
          <w:szCs w:val="24"/>
        </w:rPr>
        <w:t>响应单位：（公章）</w:t>
      </w:r>
    </w:p>
    <w:p>
      <w:pPr>
        <w:pStyle w:val="9"/>
        <w:spacing w:line="360" w:lineRule="auto"/>
        <w:ind w:firstLine="3840" w:firstLineChars="1600"/>
        <w:rPr>
          <w:rFonts w:hAnsi="宋体" w:eastAsia="宋体"/>
          <w:sz w:val="24"/>
          <w:szCs w:val="24"/>
        </w:rPr>
      </w:pPr>
      <w:r>
        <w:rPr>
          <w:rFonts w:hint="eastAsia" w:hAnsi="宋体" w:eastAsia="宋体"/>
          <w:sz w:val="24"/>
          <w:szCs w:val="24"/>
        </w:rPr>
        <w:t>法定代表人/负责人或代理人：（签字或盖章）</w:t>
      </w:r>
    </w:p>
    <w:p>
      <w:pPr>
        <w:pStyle w:val="9"/>
        <w:spacing w:line="360" w:lineRule="auto"/>
        <w:ind w:left="3400" w:firstLine="480" w:firstLineChars="200"/>
        <w:rPr>
          <w:rFonts w:hAnsi="宋体" w:eastAsia="宋体"/>
          <w:sz w:val="24"/>
          <w:szCs w:val="24"/>
        </w:rPr>
      </w:pPr>
      <w:r>
        <w:rPr>
          <w:rFonts w:hint="eastAsia" w:hAnsi="宋体" w:eastAsia="宋体"/>
          <w:sz w:val="24"/>
          <w:szCs w:val="24"/>
        </w:rPr>
        <w:t>日期：    年月日</w:t>
      </w:r>
    </w:p>
    <w:p>
      <w:pPr>
        <w:spacing w:line="360" w:lineRule="auto"/>
        <w:jc w:val="left"/>
        <w:rPr>
          <w:rFonts w:ascii="宋体" w:hAnsi="宋体" w:eastAsia="宋体"/>
          <w:szCs w:val="21"/>
        </w:rPr>
      </w:pPr>
      <w:r>
        <w:rPr>
          <w:rFonts w:ascii="宋体" w:hAnsi="宋体" w:eastAsia="宋体"/>
          <w:kern w:val="0"/>
          <w:szCs w:val="24"/>
        </w:rPr>
        <w:br w:type="page"/>
      </w:r>
      <w:r>
        <w:rPr>
          <w:rFonts w:hint="eastAsia" w:ascii="宋体" w:hAnsi="宋体" w:eastAsia="宋体"/>
          <w:sz w:val="24"/>
          <w:szCs w:val="24"/>
          <w:lang w:val="en-US" w:eastAsia="zh-CN"/>
        </w:rPr>
        <w:t>附件4：</w:t>
      </w:r>
    </w:p>
    <w:p>
      <w:pPr>
        <w:pStyle w:val="3"/>
        <w:overflowPunct w:val="0"/>
        <w:ind w:hanging="142"/>
        <w:jc w:val="center"/>
        <w:rPr>
          <w:rFonts w:ascii="宋体" w:hAnsi="宋体" w:eastAsia="宋体"/>
          <w:sz w:val="30"/>
          <w:szCs w:val="30"/>
        </w:rPr>
      </w:pPr>
      <w:r>
        <w:rPr>
          <w:rFonts w:hint="eastAsia" w:ascii="宋体" w:hAnsi="宋体" w:eastAsia="宋体"/>
          <w:sz w:val="30"/>
          <w:szCs w:val="30"/>
          <w:lang w:val="en-US" w:eastAsia="zh-CN"/>
        </w:rPr>
        <w:t>申请</w:t>
      </w:r>
      <w:r>
        <w:rPr>
          <w:rFonts w:hint="eastAsia" w:ascii="宋体" w:hAnsi="宋体" w:eastAsia="宋体"/>
          <w:sz w:val="30"/>
          <w:szCs w:val="30"/>
        </w:rPr>
        <w:t>单位情况表</w:t>
      </w:r>
    </w:p>
    <w:p>
      <w:pPr>
        <w:pStyle w:val="3"/>
        <w:overflowPunct w:val="0"/>
        <w:ind w:firstLine="200"/>
        <w:rPr>
          <w:rFonts w:ascii="宋体" w:hAnsi="宋体" w:eastAsia="宋体"/>
          <w:szCs w:val="24"/>
        </w:rPr>
      </w:pPr>
    </w:p>
    <w:p>
      <w:pPr>
        <w:pStyle w:val="3"/>
        <w:overflowPunct w:val="0"/>
        <w:ind w:firstLine="200"/>
        <w:jc w:val="both"/>
        <w:rPr>
          <w:rFonts w:ascii="宋体" w:hAnsi="宋体" w:eastAsia="宋体"/>
          <w:szCs w:val="24"/>
        </w:rPr>
      </w:pPr>
    </w:p>
    <w:p>
      <w:pPr>
        <w:spacing w:line="360" w:lineRule="auto"/>
        <w:ind w:firstLine="720" w:firstLineChars="300"/>
        <w:rPr>
          <w:rFonts w:ascii="宋体" w:hAnsi="宋体" w:eastAsia="宋体"/>
          <w:sz w:val="24"/>
          <w:szCs w:val="24"/>
        </w:rPr>
      </w:pPr>
      <w:r>
        <w:rPr>
          <w:rFonts w:ascii="宋体" w:hAnsi="宋体" w:eastAsia="宋体"/>
          <w:sz w:val="24"/>
          <w:szCs w:val="24"/>
        </w:rPr>
        <w:t>单位名称（盖章）：</w:t>
      </w:r>
    </w:p>
    <w:tbl>
      <w:tblPr>
        <w:tblStyle w:val="7"/>
        <w:tblW w:w="874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879"/>
        <w:gridCol w:w="1591"/>
        <w:gridCol w:w="854"/>
        <w:gridCol w:w="1283"/>
        <w:gridCol w:w="445"/>
        <w:gridCol w:w="734"/>
        <w:gridCol w:w="707"/>
        <w:gridCol w:w="583"/>
        <w:gridCol w:w="1669"/>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45" w:hRule="atLeast"/>
          <w:jc w:val="center"/>
        </w:trPr>
        <w:tc>
          <w:tcPr>
            <w:tcW w:w="879" w:type="dxa"/>
            <w:noWrap w:val="0"/>
            <w:vAlign w:val="center"/>
          </w:tcPr>
          <w:p>
            <w:pPr>
              <w:pStyle w:val="3"/>
              <w:overflowPunct w:val="0"/>
              <w:spacing w:line="400" w:lineRule="exact"/>
              <w:ind w:firstLine="0"/>
              <w:jc w:val="center"/>
              <w:rPr>
                <w:rFonts w:ascii="宋体" w:hAnsi="宋体" w:eastAsia="宋体"/>
                <w:sz w:val="21"/>
                <w:szCs w:val="21"/>
              </w:rPr>
            </w:pPr>
            <w:r>
              <w:rPr>
                <w:rFonts w:ascii="宋体" w:hAnsi="宋体" w:eastAsia="宋体"/>
                <w:sz w:val="21"/>
                <w:szCs w:val="21"/>
              </w:rPr>
              <w:t>1</w:t>
            </w:r>
          </w:p>
        </w:tc>
        <w:tc>
          <w:tcPr>
            <w:tcW w:w="1591" w:type="dxa"/>
            <w:tcBorders>
              <w:right w:val="single" w:color="auto" w:sz="4" w:space="0"/>
            </w:tcBorders>
            <w:noWrap w:val="0"/>
            <w:vAlign w:val="center"/>
          </w:tcPr>
          <w:p>
            <w:pPr>
              <w:pStyle w:val="3"/>
              <w:overflowPunct w:val="0"/>
              <w:spacing w:line="400" w:lineRule="exact"/>
              <w:ind w:firstLine="0"/>
              <w:jc w:val="center"/>
              <w:rPr>
                <w:rFonts w:ascii="宋体" w:hAnsi="宋体" w:eastAsia="宋体"/>
                <w:sz w:val="21"/>
                <w:szCs w:val="21"/>
              </w:rPr>
            </w:pPr>
            <w:r>
              <w:rPr>
                <w:rFonts w:hint="eastAsia" w:ascii="宋体" w:hAnsi="宋体" w:eastAsia="宋体"/>
                <w:sz w:val="21"/>
                <w:szCs w:val="21"/>
              </w:rPr>
              <w:t>法定代表人</w:t>
            </w:r>
          </w:p>
        </w:tc>
        <w:tc>
          <w:tcPr>
            <w:tcW w:w="2582" w:type="dxa"/>
            <w:gridSpan w:val="3"/>
            <w:tcBorders>
              <w:left w:val="single" w:color="auto" w:sz="4" w:space="0"/>
            </w:tcBorders>
            <w:noWrap w:val="0"/>
            <w:vAlign w:val="center"/>
          </w:tcPr>
          <w:p>
            <w:pPr>
              <w:pStyle w:val="3"/>
              <w:overflowPunct w:val="0"/>
              <w:spacing w:line="400" w:lineRule="exact"/>
              <w:ind w:firstLine="0"/>
              <w:jc w:val="center"/>
              <w:rPr>
                <w:rFonts w:ascii="宋体" w:hAnsi="宋体" w:eastAsia="宋体"/>
                <w:sz w:val="21"/>
                <w:szCs w:val="21"/>
              </w:rPr>
            </w:pPr>
          </w:p>
        </w:tc>
        <w:tc>
          <w:tcPr>
            <w:tcW w:w="1441" w:type="dxa"/>
            <w:gridSpan w:val="2"/>
            <w:noWrap w:val="0"/>
            <w:vAlign w:val="center"/>
          </w:tcPr>
          <w:p>
            <w:pPr>
              <w:pStyle w:val="3"/>
              <w:overflowPunct w:val="0"/>
              <w:spacing w:line="400" w:lineRule="exact"/>
              <w:ind w:firstLine="0"/>
              <w:jc w:val="center"/>
              <w:rPr>
                <w:rFonts w:ascii="宋体" w:hAnsi="宋体" w:eastAsia="宋体"/>
                <w:sz w:val="21"/>
                <w:szCs w:val="21"/>
              </w:rPr>
            </w:pPr>
            <w:r>
              <w:rPr>
                <w:rFonts w:ascii="宋体" w:hAnsi="宋体" w:eastAsia="宋体"/>
                <w:sz w:val="21"/>
                <w:szCs w:val="21"/>
              </w:rPr>
              <w:t>公司成立日期</w:t>
            </w:r>
          </w:p>
        </w:tc>
        <w:tc>
          <w:tcPr>
            <w:tcW w:w="2252" w:type="dxa"/>
            <w:gridSpan w:val="2"/>
            <w:noWrap w:val="0"/>
            <w:vAlign w:val="center"/>
          </w:tcPr>
          <w:p>
            <w:pPr>
              <w:pStyle w:val="3"/>
              <w:overflowPunct w:val="0"/>
              <w:spacing w:line="400" w:lineRule="exact"/>
              <w:ind w:firstLine="0"/>
              <w:jc w:val="both"/>
              <w:rPr>
                <w:rFonts w:ascii="宋体" w:hAnsi="宋体" w:eastAsia="宋体"/>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45" w:hRule="atLeast"/>
          <w:jc w:val="center"/>
        </w:trPr>
        <w:tc>
          <w:tcPr>
            <w:tcW w:w="879" w:type="dxa"/>
            <w:noWrap w:val="0"/>
            <w:vAlign w:val="center"/>
          </w:tcPr>
          <w:p>
            <w:pPr>
              <w:pStyle w:val="3"/>
              <w:overflowPunct w:val="0"/>
              <w:spacing w:line="400" w:lineRule="exact"/>
              <w:ind w:firstLine="0"/>
              <w:jc w:val="center"/>
              <w:rPr>
                <w:rFonts w:ascii="宋体" w:hAnsi="宋体" w:eastAsia="宋体"/>
                <w:sz w:val="21"/>
                <w:szCs w:val="21"/>
              </w:rPr>
            </w:pPr>
            <w:r>
              <w:rPr>
                <w:rFonts w:ascii="宋体" w:hAnsi="宋体" w:eastAsia="宋体"/>
                <w:sz w:val="21"/>
                <w:szCs w:val="21"/>
              </w:rPr>
              <w:t>2</w:t>
            </w:r>
          </w:p>
        </w:tc>
        <w:tc>
          <w:tcPr>
            <w:tcW w:w="1591" w:type="dxa"/>
            <w:tcBorders>
              <w:right w:val="single" w:color="auto" w:sz="4" w:space="0"/>
            </w:tcBorders>
            <w:noWrap w:val="0"/>
            <w:vAlign w:val="center"/>
          </w:tcPr>
          <w:p>
            <w:pPr>
              <w:pStyle w:val="3"/>
              <w:overflowPunct w:val="0"/>
              <w:spacing w:line="400" w:lineRule="exact"/>
              <w:ind w:firstLine="0"/>
              <w:jc w:val="center"/>
              <w:rPr>
                <w:rFonts w:ascii="宋体" w:hAnsi="宋体" w:eastAsia="宋体"/>
                <w:sz w:val="21"/>
                <w:szCs w:val="21"/>
              </w:rPr>
            </w:pPr>
            <w:r>
              <w:rPr>
                <w:rFonts w:ascii="宋体" w:hAnsi="宋体" w:eastAsia="宋体"/>
                <w:sz w:val="21"/>
                <w:szCs w:val="21"/>
              </w:rPr>
              <w:t>总部地址</w:t>
            </w:r>
          </w:p>
        </w:tc>
        <w:tc>
          <w:tcPr>
            <w:tcW w:w="6275" w:type="dxa"/>
            <w:gridSpan w:val="7"/>
            <w:tcBorders>
              <w:left w:val="single" w:color="auto" w:sz="4" w:space="0"/>
            </w:tcBorders>
            <w:noWrap w:val="0"/>
            <w:vAlign w:val="center"/>
          </w:tcPr>
          <w:p>
            <w:pPr>
              <w:pStyle w:val="3"/>
              <w:overflowPunct w:val="0"/>
              <w:spacing w:line="400" w:lineRule="exact"/>
              <w:ind w:firstLine="0"/>
              <w:jc w:val="center"/>
              <w:rPr>
                <w:rFonts w:ascii="宋体" w:hAnsi="宋体" w:eastAsia="宋体"/>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45" w:hRule="atLeast"/>
          <w:jc w:val="center"/>
        </w:trPr>
        <w:tc>
          <w:tcPr>
            <w:tcW w:w="879" w:type="dxa"/>
            <w:noWrap w:val="0"/>
            <w:vAlign w:val="center"/>
          </w:tcPr>
          <w:p>
            <w:pPr>
              <w:pStyle w:val="3"/>
              <w:overflowPunct w:val="0"/>
              <w:spacing w:line="400" w:lineRule="exact"/>
              <w:ind w:firstLine="0"/>
              <w:jc w:val="center"/>
              <w:rPr>
                <w:rFonts w:ascii="宋体" w:hAnsi="宋体" w:eastAsia="宋体"/>
                <w:sz w:val="21"/>
                <w:szCs w:val="21"/>
              </w:rPr>
            </w:pPr>
            <w:r>
              <w:rPr>
                <w:rFonts w:ascii="宋体" w:hAnsi="宋体" w:eastAsia="宋体"/>
                <w:sz w:val="21"/>
                <w:szCs w:val="21"/>
              </w:rPr>
              <w:t>3</w:t>
            </w:r>
          </w:p>
        </w:tc>
        <w:tc>
          <w:tcPr>
            <w:tcW w:w="1591" w:type="dxa"/>
            <w:tcBorders>
              <w:right w:val="single" w:color="auto" w:sz="4" w:space="0"/>
            </w:tcBorders>
            <w:noWrap w:val="0"/>
            <w:vAlign w:val="center"/>
          </w:tcPr>
          <w:p>
            <w:pPr>
              <w:pStyle w:val="3"/>
              <w:overflowPunct w:val="0"/>
              <w:spacing w:line="400" w:lineRule="exact"/>
              <w:ind w:firstLine="0"/>
              <w:jc w:val="center"/>
              <w:rPr>
                <w:rFonts w:ascii="宋体" w:hAnsi="宋体" w:eastAsia="宋体"/>
                <w:sz w:val="21"/>
                <w:szCs w:val="21"/>
              </w:rPr>
            </w:pPr>
            <w:r>
              <w:rPr>
                <w:rFonts w:ascii="宋体" w:hAnsi="宋体" w:eastAsia="宋体"/>
                <w:sz w:val="21"/>
                <w:szCs w:val="21"/>
              </w:rPr>
              <w:t>当地代表处地址</w:t>
            </w:r>
          </w:p>
        </w:tc>
        <w:tc>
          <w:tcPr>
            <w:tcW w:w="6275" w:type="dxa"/>
            <w:gridSpan w:val="7"/>
            <w:tcBorders>
              <w:left w:val="single" w:color="auto" w:sz="4" w:space="0"/>
            </w:tcBorders>
            <w:noWrap w:val="0"/>
            <w:vAlign w:val="center"/>
          </w:tcPr>
          <w:p>
            <w:pPr>
              <w:pStyle w:val="3"/>
              <w:overflowPunct w:val="0"/>
              <w:spacing w:line="400" w:lineRule="exact"/>
              <w:ind w:firstLine="0"/>
              <w:jc w:val="both"/>
              <w:rPr>
                <w:rFonts w:ascii="宋体" w:hAnsi="宋体" w:eastAsia="宋体"/>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45" w:hRule="atLeast"/>
          <w:jc w:val="center"/>
        </w:trPr>
        <w:tc>
          <w:tcPr>
            <w:tcW w:w="879" w:type="dxa"/>
            <w:noWrap w:val="0"/>
            <w:vAlign w:val="center"/>
          </w:tcPr>
          <w:p>
            <w:pPr>
              <w:pStyle w:val="3"/>
              <w:overflowPunct w:val="0"/>
              <w:spacing w:line="400" w:lineRule="exact"/>
              <w:ind w:firstLine="0"/>
              <w:jc w:val="center"/>
              <w:rPr>
                <w:rFonts w:ascii="宋体" w:hAnsi="宋体" w:eastAsia="宋体"/>
                <w:sz w:val="21"/>
                <w:szCs w:val="21"/>
              </w:rPr>
            </w:pPr>
            <w:r>
              <w:rPr>
                <w:rFonts w:ascii="宋体" w:hAnsi="宋体" w:eastAsia="宋体"/>
                <w:sz w:val="21"/>
                <w:szCs w:val="21"/>
              </w:rPr>
              <w:t>4</w:t>
            </w:r>
          </w:p>
        </w:tc>
        <w:tc>
          <w:tcPr>
            <w:tcW w:w="1591" w:type="dxa"/>
            <w:tcBorders>
              <w:right w:val="single" w:color="auto" w:sz="4" w:space="0"/>
            </w:tcBorders>
            <w:noWrap w:val="0"/>
            <w:vAlign w:val="center"/>
          </w:tcPr>
          <w:p>
            <w:pPr>
              <w:pStyle w:val="3"/>
              <w:overflowPunct w:val="0"/>
              <w:spacing w:line="400" w:lineRule="exact"/>
              <w:ind w:firstLine="0"/>
              <w:jc w:val="center"/>
              <w:rPr>
                <w:rFonts w:ascii="宋体" w:hAnsi="宋体" w:eastAsia="宋体"/>
                <w:sz w:val="21"/>
                <w:szCs w:val="21"/>
              </w:rPr>
            </w:pPr>
            <w:r>
              <w:rPr>
                <w:rFonts w:ascii="宋体" w:hAnsi="宋体" w:eastAsia="宋体"/>
                <w:sz w:val="21"/>
                <w:szCs w:val="21"/>
              </w:rPr>
              <w:t>电话</w:t>
            </w:r>
          </w:p>
        </w:tc>
        <w:tc>
          <w:tcPr>
            <w:tcW w:w="2137" w:type="dxa"/>
            <w:gridSpan w:val="2"/>
            <w:tcBorders>
              <w:left w:val="single" w:color="auto" w:sz="4" w:space="0"/>
            </w:tcBorders>
            <w:noWrap w:val="0"/>
            <w:vAlign w:val="center"/>
          </w:tcPr>
          <w:p>
            <w:pPr>
              <w:pStyle w:val="3"/>
              <w:overflowPunct w:val="0"/>
              <w:spacing w:line="400" w:lineRule="exact"/>
              <w:ind w:firstLine="0"/>
              <w:jc w:val="both"/>
              <w:rPr>
                <w:rFonts w:ascii="宋体" w:hAnsi="宋体" w:eastAsia="宋体"/>
                <w:sz w:val="21"/>
                <w:szCs w:val="21"/>
              </w:rPr>
            </w:pPr>
          </w:p>
        </w:tc>
        <w:tc>
          <w:tcPr>
            <w:tcW w:w="1179" w:type="dxa"/>
            <w:gridSpan w:val="2"/>
            <w:tcBorders>
              <w:right w:val="single" w:color="auto" w:sz="4" w:space="0"/>
            </w:tcBorders>
            <w:noWrap w:val="0"/>
            <w:vAlign w:val="center"/>
          </w:tcPr>
          <w:p>
            <w:pPr>
              <w:pStyle w:val="3"/>
              <w:overflowPunct w:val="0"/>
              <w:spacing w:line="400" w:lineRule="exact"/>
              <w:ind w:firstLine="0"/>
              <w:jc w:val="center"/>
              <w:rPr>
                <w:rFonts w:ascii="宋体" w:hAnsi="宋体" w:eastAsia="宋体"/>
                <w:sz w:val="21"/>
                <w:szCs w:val="21"/>
              </w:rPr>
            </w:pPr>
            <w:r>
              <w:rPr>
                <w:rFonts w:ascii="宋体" w:hAnsi="宋体" w:eastAsia="宋体"/>
                <w:sz w:val="21"/>
                <w:szCs w:val="21"/>
              </w:rPr>
              <w:t>联系人</w:t>
            </w:r>
          </w:p>
        </w:tc>
        <w:tc>
          <w:tcPr>
            <w:tcW w:w="2959" w:type="dxa"/>
            <w:gridSpan w:val="3"/>
            <w:tcBorders>
              <w:left w:val="single" w:color="auto" w:sz="4" w:space="0"/>
            </w:tcBorders>
            <w:noWrap w:val="0"/>
            <w:vAlign w:val="center"/>
          </w:tcPr>
          <w:p>
            <w:pPr>
              <w:pStyle w:val="3"/>
              <w:overflowPunct w:val="0"/>
              <w:spacing w:line="400" w:lineRule="exact"/>
              <w:ind w:firstLine="0"/>
              <w:jc w:val="both"/>
              <w:rPr>
                <w:rFonts w:ascii="宋体" w:hAnsi="宋体" w:eastAsia="宋体"/>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25" w:hRule="atLeast"/>
          <w:jc w:val="center"/>
        </w:trPr>
        <w:tc>
          <w:tcPr>
            <w:tcW w:w="879" w:type="dxa"/>
            <w:noWrap w:val="0"/>
            <w:vAlign w:val="center"/>
          </w:tcPr>
          <w:p>
            <w:pPr>
              <w:pStyle w:val="3"/>
              <w:overflowPunct w:val="0"/>
              <w:spacing w:line="400" w:lineRule="exact"/>
              <w:ind w:firstLine="0"/>
              <w:jc w:val="center"/>
              <w:rPr>
                <w:rFonts w:ascii="宋体" w:hAnsi="宋体" w:eastAsia="宋体"/>
                <w:sz w:val="21"/>
                <w:szCs w:val="21"/>
              </w:rPr>
            </w:pPr>
            <w:r>
              <w:rPr>
                <w:rFonts w:ascii="宋体" w:hAnsi="宋体" w:eastAsia="宋体"/>
                <w:sz w:val="21"/>
                <w:szCs w:val="21"/>
              </w:rPr>
              <w:t>5</w:t>
            </w:r>
          </w:p>
        </w:tc>
        <w:tc>
          <w:tcPr>
            <w:tcW w:w="1591" w:type="dxa"/>
            <w:tcBorders>
              <w:right w:val="single" w:color="auto" w:sz="4" w:space="0"/>
            </w:tcBorders>
            <w:noWrap w:val="0"/>
            <w:vAlign w:val="center"/>
          </w:tcPr>
          <w:p>
            <w:pPr>
              <w:pStyle w:val="3"/>
              <w:overflowPunct w:val="0"/>
              <w:spacing w:line="400" w:lineRule="exact"/>
              <w:ind w:firstLine="0"/>
              <w:jc w:val="center"/>
              <w:rPr>
                <w:rFonts w:ascii="宋体" w:hAnsi="宋体" w:eastAsia="宋体"/>
                <w:sz w:val="21"/>
                <w:szCs w:val="21"/>
              </w:rPr>
            </w:pPr>
            <w:r>
              <w:rPr>
                <w:rFonts w:ascii="宋体" w:hAnsi="宋体" w:eastAsia="宋体"/>
                <w:sz w:val="21"/>
                <w:szCs w:val="21"/>
              </w:rPr>
              <w:t>传真</w:t>
            </w:r>
          </w:p>
        </w:tc>
        <w:tc>
          <w:tcPr>
            <w:tcW w:w="2137" w:type="dxa"/>
            <w:gridSpan w:val="2"/>
            <w:tcBorders>
              <w:left w:val="single" w:color="auto" w:sz="4" w:space="0"/>
            </w:tcBorders>
            <w:noWrap w:val="0"/>
            <w:vAlign w:val="center"/>
          </w:tcPr>
          <w:p>
            <w:pPr>
              <w:pStyle w:val="3"/>
              <w:overflowPunct w:val="0"/>
              <w:spacing w:line="400" w:lineRule="exact"/>
              <w:ind w:firstLine="0"/>
              <w:jc w:val="both"/>
              <w:rPr>
                <w:rFonts w:ascii="宋体" w:hAnsi="宋体" w:eastAsia="宋体"/>
                <w:sz w:val="21"/>
                <w:szCs w:val="21"/>
              </w:rPr>
            </w:pPr>
          </w:p>
        </w:tc>
        <w:tc>
          <w:tcPr>
            <w:tcW w:w="1179" w:type="dxa"/>
            <w:gridSpan w:val="2"/>
            <w:tcBorders>
              <w:right w:val="single" w:color="auto" w:sz="4" w:space="0"/>
            </w:tcBorders>
            <w:noWrap w:val="0"/>
            <w:vAlign w:val="center"/>
          </w:tcPr>
          <w:p>
            <w:pPr>
              <w:pStyle w:val="3"/>
              <w:overflowPunct w:val="0"/>
              <w:spacing w:line="400" w:lineRule="exact"/>
              <w:ind w:firstLine="0"/>
              <w:jc w:val="center"/>
              <w:rPr>
                <w:rFonts w:ascii="宋体" w:hAnsi="宋体" w:eastAsia="宋体"/>
                <w:sz w:val="21"/>
                <w:szCs w:val="21"/>
              </w:rPr>
            </w:pPr>
            <w:r>
              <w:rPr>
                <w:rFonts w:ascii="宋体" w:hAnsi="宋体" w:eastAsia="宋体"/>
                <w:sz w:val="21"/>
                <w:szCs w:val="21"/>
              </w:rPr>
              <w:t>电子邮箱</w:t>
            </w:r>
          </w:p>
        </w:tc>
        <w:tc>
          <w:tcPr>
            <w:tcW w:w="2959" w:type="dxa"/>
            <w:gridSpan w:val="3"/>
            <w:tcBorders>
              <w:left w:val="single" w:color="auto" w:sz="4" w:space="0"/>
            </w:tcBorders>
            <w:noWrap w:val="0"/>
            <w:vAlign w:val="center"/>
          </w:tcPr>
          <w:p>
            <w:pPr>
              <w:pStyle w:val="3"/>
              <w:overflowPunct w:val="0"/>
              <w:spacing w:line="400" w:lineRule="exact"/>
              <w:ind w:firstLine="0"/>
              <w:jc w:val="both"/>
              <w:rPr>
                <w:rFonts w:ascii="宋体" w:hAnsi="宋体" w:eastAsia="宋体"/>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45" w:hRule="atLeast"/>
          <w:jc w:val="center"/>
        </w:trPr>
        <w:tc>
          <w:tcPr>
            <w:tcW w:w="879" w:type="dxa"/>
            <w:noWrap w:val="0"/>
            <w:vAlign w:val="center"/>
          </w:tcPr>
          <w:p>
            <w:pPr>
              <w:pStyle w:val="3"/>
              <w:overflowPunct w:val="0"/>
              <w:spacing w:line="400" w:lineRule="exact"/>
              <w:ind w:firstLine="0"/>
              <w:jc w:val="center"/>
              <w:rPr>
                <w:rFonts w:ascii="宋体" w:hAnsi="宋体" w:eastAsia="宋体"/>
                <w:sz w:val="21"/>
                <w:szCs w:val="21"/>
              </w:rPr>
            </w:pPr>
            <w:r>
              <w:rPr>
                <w:rFonts w:ascii="宋体" w:hAnsi="宋体" w:eastAsia="宋体"/>
                <w:sz w:val="21"/>
                <w:szCs w:val="21"/>
              </w:rPr>
              <w:t>6</w:t>
            </w:r>
          </w:p>
        </w:tc>
        <w:tc>
          <w:tcPr>
            <w:tcW w:w="1591" w:type="dxa"/>
            <w:tcBorders>
              <w:right w:val="single" w:color="auto" w:sz="4" w:space="0"/>
            </w:tcBorders>
            <w:noWrap w:val="0"/>
            <w:vAlign w:val="center"/>
          </w:tcPr>
          <w:p>
            <w:pPr>
              <w:pStyle w:val="3"/>
              <w:overflowPunct w:val="0"/>
              <w:spacing w:line="400" w:lineRule="exact"/>
              <w:ind w:firstLine="0"/>
              <w:jc w:val="center"/>
              <w:rPr>
                <w:rFonts w:ascii="宋体" w:hAnsi="宋体" w:eastAsia="宋体"/>
                <w:sz w:val="21"/>
                <w:szCs w:val="21"/>
              </w:rPr>
            </w:pPr>
            <w:r>
              <w:rPr>
                <w:rFonts w:ascii="宋体" w:hAnsi="宋体" w:eastAsia="宋体"/>
                <w:sz w:val="21"/>
                <w:szCs w:val="21"/>
              </w:rPr>
              <w:t>注册地</w:t>
            </w:r>
          </w:p>
        </w:tc>
        <w:tc>
          <w:tcPr>
            <w:tcW w:w="2137" w:type="dxa"/>
            <w:gridSpan w:val="2"/>
            <w:tcBorders>
              <w:left w:val="single" w:color="auto" w:sz="4" w:space="0"/>
            </w:tcBorders>
            <w:noWrap w:val="0"/>
            <w:vAlign w:val="center"/>
          </w:tcPr>
          <w:p>
            <w:pPr>
              <w:pStyle w:val="3"/>
              <w:overflowPunct w:val="0"/>
              <w:spacing w:line="400" w:lineRule="exact"/>
              <w:ind w:firstLine="0"/>
              <w:jc w:val="both"/>
              <w:rPr>
                <w:rFonts w:ascii="宋体" w:hAnsi="宋体" w:eastAsia="宋体"/>
                <w:sz w:val="21"/>
                <w:szCs w:val="21"/>
              </w:rPr>
            </w:pPr>
          </w:p>
        </w:tc>
        <w:tc>
          <w:tcPr>
            <w:tcW w:w="1179" w:type="dxa"/>
            <w:gridSpan w:val="2"/>
            <w:tcBorders>
              <w:right w:val="single" w:color="auto" w:sz="4" w:space="0"/>
            </w:tcBorders>
            <w:noWrap w:val="0"/>
            <w:vAlign w:val="center"/>
          </w:tcPr>
          <w:p>
            <w:pPr>
              <w:pStyle w:val="3"/>
              <w:overflowPunct w:val="0"/>
              <w:spacing w:line="400" w:lineRule="exact"/>
              <w:ind w:firstLine="0"/>
              <w:jc w:val="center"/>
              <w:rPr>
                <w:rFonts w:ascii="宋体" w:hAnsi="宋体" w:eastAsia="宋体"/>
                <w:sz w:val="21"/>
                <w:szCs w:val="21"/>
              </w:rPr>
            </w:pPr>
            <w:r>
              <w:rPr>
                <w:rFonts w:ascii="宋体" w:hAnsi="宋体" w:eastAsia="宋体"/>
                <w:sz w:val="21"/>
                <w:szCs w:val="21"/>
              </w:rPr>
              <w:t>注册年份</w:t>
            </w:r>
          </w:p>
        </w:tc>
        <w:tc>
          <w:tcPr>
            <w:tcW w:w="2959" w:type="dxa"/>
            <w:gridSpan w:val="3"/>
            <w:tcBorders>
              <w:left w:val="single" w:color="auto" w:sz="4" w:space="0"/>
            </w:tcBorders>
            <w:noWrap w:val="0"/>
            <w:vAlign w:val="center"/>
          </w:tcPr>
          <w:p>
            <w:pPr>
              <w:pStyle w:val="3"/>
              <w:overflowPunct w:val="0"/>
              <w:spacing w:line="400" w:lineRule="exact"/>
              <w:ind w:left="437" w:firstLine="0"/>
              <w:jc w:val="both"/>
              <w:rPr>
                <w:rFonts w:ascii="宋体" w:hAnsi="宋体" w:eastAsia="宋体"/>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45" w:hRule="atLeast"/>
          <w:jc w:val="center"/>
        </w:trPr>
        <w:tc>
          <w:tcPr>
            <w:tcW w:w="879" w:type="dxa"/>
            <w:noWrap w:val="0"/>
            <w:vAlign w:val="center"/>
          </w:tcPr>
          <w:p>
            <w:pPr>
              <w:pStyle w:val="3"/>
              <w:overflowPunct w:val="0"/>
              <w:spacing w:line="400" w:lineRule="exact"/>
              <w:ind w:firstLine="0"/>
              <w:jc w:val="center"/>
              <w:rPr>
                <w:rFonts w:ascii="宋体" w:hAnsi="宋体" w:eastAsia="宋体"/>
                <w:sz w:val="21"/>
                <w:szCs w:val="21"/>
              </w:rPr>
            </w:pPr>
            <w:r>
              <w:rPr>
                <w:rFonts w:ascii="宋体" w:hAnsi="宋体" w:eastAsia="宋体"/>
                <w:sz w:val="21"/>
                <w:szCs w:val="21"/>
              </w:rPr>
              <w:t>7</w:t>
            </w:r>
          </w:p>
        </w:tc>
        <w:tc>
          <w:tcPr>
            <w:tcW w:w="1591" w:type="dxa"/>
            <w:tcBorders>
              <w:right w:val="single" w:color="auto" w:sz="4" w:space="0"/>
            </w:tcBorders>
            <w:noWrap w:val="0"/>
            <w:vAlign w:val="center"/>
          </w:tcPr>
          <w:p>
            <w:pPr>
              <w:pStyle w:val="3"/>
              <w:overflowPunct w:val="0"/>
              <w:spacing w:line="400" w:lineRule="exact"/>
              <w:ind w:firstLine="0"/>
              <w:jc w:val="both"/>
              <w:rPr>
                <w:rFonts w:ascii="宋体" w:hAnsi="宋体" w:eastAsia="宋体"/>
                <w:sz w:val="21"/>
                <w:szCs w:val="21"/>
              </w:rPr>
            </w:pPr>
            <w:r>
              <w:rPr>
                <w:rFonts w:ascii="宋体" w:hAnsi="宋体" w:eastAsia="宋体"/>
                <w:sz w:val="21"/>
                <w:szCs w:val="21"/>
              </w:rPr>
              <w:t>单位职工人数</w:t>
            </w:r>
          </w:p>
        </w:tc>
        <w:tc>
          <w:tcPr>
            <w:tcW w:w="2137" w:type="dxa"/>
            <w:gridSpan w:val="2"/>
            <w:tcBorders>
              <w:left w:val="single" w:color="auto" w:sz="4" w:space="0"/>
            </w:tcBorders>
            <w:noWrap w:val="0"/>
            <w:vAlign w:val="center"/>
          </w:tcPr>
          <w:p>
            <w:pPr>
              <w:pStyle w:val="3"/>
              <w:overflowPunct w:val="0"/>
              <w:spacing w:line="400" w:lineRule="exact"/>
              <w:ind w:firstLine="945" w:firstLineChars="450"/>
              <w:jc w:val="both"/>
              <w:rPr>
                <w:rFonts w:ascii="宋体" w:hAnsi="宋体" w:eastAsia="宋体"/>
                <w:sz w:val="21"/>
                <w:szCs w:val="21"/>
              </w:rPr>
            </w:pPr>
            <w:r>
              <w:rPr>
                <w:rFonts w:ascii="宋体" w:hAnsi="宋体" w:eastAsia="宋体"/>
                <w:sz w:val="21"/>
                <w:szCs w:val="21"/>
              </w:rPr>
              <w:t>人</w:t>
            </w:r>
          </w:p>
        </w:tc>
        <w:tc>
          <w:tcPr>
            <w:tcW w:w="2469" w:type="dxa"/>
            <w:gridSpan w:val="4"/>
            <w:tcBorders>
              <w:right w:val="single" w:color="auto" w:sz="4" w:space="0"/>
            </w:tcBorders>
            <w:noWrap w:val="0"/>
            <w:vAlign w:val="center"/>
          </w:tcPr>
          <w:p>
            <w:pPr>
              <w:pStyle w:val="3"/>
              <w:overflowPunct w:val="0"/>
              <w:spacing w:line="400" w:lineRule="exact"/>
              <w:ind w:firstLine="0"/>
              <w:jc w:val="both"/>
              <w:rPr>
                <w:rFonts w:ascii="宋体" w:hAnsi="宋体" w:eastAsia="宋体"/>
                <w:sz w:val="21"/>
                <w:szCs w:val="21"/>
              </w:rPr>
            </w:pPr>
            <w:r>
              <w:rPr>
                <w:rFonts w:ascii="宋体" w:hAnsi="宋体" w:eastAsia="宋体"/>
                <w:sz w:val="21"/>
                <w:szCs w:val="21"/>
              </w:rPr>
              <w:t>单位202</w:t>
            </w:r>
            <w:r>
              <w:rPr>
                <w:rFonts w:hint="eastAsia" w:ascii="宋体" w:hAnsi="宋体" w:eastAsia="宋体"/>
                <w:sz w:val="21"/>
                <w:szCs w:val="21"/>
                <w:lang w:val="en-US" w:eastAsia="zh-CN"/>
              </w:rPr>
              <w:t>5</w:t>
            </w:r>
            <w:r>
              <w:rPr>
                <w:rFonts w:ascii="宋体" w:hAnsi="宋体" w:eastAsia="宋体"/>
                <w:sz w:val="21"/>
                <w:szCs w:val="21"/>
              </w:rPr>
              <w:t>年总营业收入</w:t>
            </w:r>
          </w:p>
        </w:tc>
        <w:tc>
          <w:tcPr>
            <w:tcW w:w="1669" w:type="dxa"/>
            <w:tcBorders>
              <w:left w:val="single" w:color="auto" w:sz="4" w:space="0"/>
            </w:tcBorders>
            <w:noWrap w:val="0"/>
            <w:vAlign w:val="center"/>
          </w:tcPr>
          <w:p>
            <w:pPr>
              <w:pStyle w:val="3"/>
              <w:overflowPunct w:val="0"/>
              <w:spacing w:line="400" w:lineRule="exact"/>
              <w:ind w:left="1112" w:firstLine="0"/>
              <w:jc w:val="both"/>
              <w:rPr>
                <w:rFonts w:ascii="宋体" w:hAnsi="宋体" w:eastAsia="宋体"/>
                <w:sz w:val="21"/>
                <w:szCs w:val="21"/>
              </w:rPr>
            </w:pPr>
            <w:r>
              <w:rPr>
                <w:rFonts w:ascii="宋体" w:hAnsi="宋体" w:eastAsia="宋体"/>
                <w:sz w:val="21"/>
                <w:szCs w:val="21"/>
              </w:rPr>
              <w:t>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645" w:hRule="atLeast"/>
          <w:jc w:val="center"/>
        </w:trPr>
        <w:tc>
          <w:tcPr>
            <w:tcW w:w="879" w:type="dxa"/>
            <w:noWrap w:val="0"/>
            <w:vAlign w:val="center"/>
          </w:tcPr>
          <w:p>
            <w:pPr>
              <w:pStyle w:val="3"/>
              <w:overflowPunct w:val="0"/>
              <w:spacing w:line="400" w:lineRule="exact"/>
              <w:ind w:firstLine="0"/>
              <w:jc w:val="center"/>
              <w:rPr>
                <w:rFonts w:ascii="宋体" w:hAnsi="宋体" w:eastAsia="宋体"/>
                <w:sz w:val="21"/>
                <w:szCs w:val="21"/>
              </w:rPr>
            </w:pPr>
            <w:r>
              <w:rPr>
                <w:rFonts w:ascii="宋体" w:hAnsi="宋体" w:eastAsia="宋体"/>
                <w:sz w:val="21"/>
                <w:szCs w:val="21"/>
              </w:rPr>
              <w:t>8</w:t>
            </w:r>
          </w:p>
        </w:tc>
        <w:tc>
          <w:tcPr>
            <w:tcW w:w="7866" w:type="dxa"/>
            <w:gridSpan w:val="8"/>
            <w:noWrap w:val="0"/>
            <w:vAlign w:val="center"/>
          </w:tcPr>
          <w:p>
            <w:pPr>
              <w:pStyle w:val="3"/>
              <w:overflowPunct w:val="0"/>
              <w:spacing w:line="400" w:lineRule="exact"/>
              <w:ind w:firstLine="0"/>
              <w:jc w:val="both"/>
              <w:rPr>
                <w:rFonts w:ascii="宋体" w:hAnsi="宋体" w:eastAsia="宋体"/>
                <w:sz w:val="21"/>
                <w:szCs w:val="21"/>
              </w:rPr>
            </w:pPr>
            <w:r>
              <w:rPr>
                <w:rFonts w:ascii="宋体" w:hAnsi="宋体" w:eastAsia="宋体"/>
                <w:sz w:val="21"/>
                <w:szCs w:val="21"/>
              </w:rPr>
              <w:t>企业或社会团体办公场所的面积：</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1767" w:hRule="atLeast"/>
          <w:jc w:val="center"/>
        </w:trPr>
        <w:tc>
          <w:tcPr>
            <w:tcW w:w="879" w:type="dxa"/>
            <w:noWrap w:val="0"/>
            <w:vAlign w:val="center"/>
          </w:tcPr>
          <w:p>
            <w:pPr>
              <w:pStyle w:val="3"/>
              <w:overflowPunct w:val="0"/>
              <w:spacing w:line="400" w:lineRule="exact"/>
              <w:ind w:firstLine="0"/>
              <w:jc w:val="center"/>
              <w:rPr>
                <w:rFonts w:ascii="宋体" w:hAnsi="宋体" w:eastAsia="宋体"/>
                <w:sz w:val="21"/>
                <w:szCs w:val="21"/>
              </w:rPr>
            </w:pPr>
            <w:r>
              <w:rPr>
                <w:rFonts w:ascii="宋体" w:hAnsi="宋体" w:eastAsia="宋体"/>
                <w:sz w:val="21"/>
                <w:szCs w:val="21"/>
              </w:rPr>
              <w:t>9</w:t>
            </w:r>
          </w:p>
        </w:tc>
        <w:tc>
          <w:tcPr>
            <w:tcW w:w="7866" w:type="dxa"/>
            <w:gridSpan w:val="8"/>
            <w:noWrap w:val="0"/>
            <w:vAlign w:val="center"/>
          </w:tcPr>
          <w:p>
            <w:pPr>
              <w:pStyle w:val="3"/>
              <w:overflowPunct w:val="0"/>
              <w:spacing w:line="400" w:lineRule="exact"/>
              <w:ind w:firstLine="0"/>
              <w:jc w:val="both"/>
              <w:rPr>
                <w:rFonts w:ascii="宋体" w:hAnsi="宋体" w:eastAsia="宋体"/>
                <w:sz w:val="21"/>
                <w:szCs w:val="21"/>
              </w:rPr>
            </w:pPr>
            <w:r>
              <w:rPr>
                <w:rFonts w:ascii="宋体" w:hAnsi="宋体" w:eastAsia="宋体"/>
                <w:sz w:val="21"/>
                <w:szCs w:val="21"/>
              </w:rPr>
              <w:t>主营范围</w:t>
            </w:r>
          </w:p>
          <w:p>
            <w:pPr>
              <w:pStyle w:val="3"/>
              <w:overflowPunct w:val="0"/>
              <w:spacing w:line="400" w:lineRule="exact"/>
              <w:ind w:firstLine="0"/>
              <w:jc w:val="both"/>
              <w:rPr>
                <w:rFonts w:ascii="宋体" w:hAnsi="宋体" w:eastAsia="宋体"/>
                <w:sz w:val="21"/>
                <w:szCs w:val="21"/>
              </w:rPr>
            </w:pPr>
            <w:r>
              <w:rPr>
                <w:rFonts w:ascii="宋体" w:hAnsi="宋体" w:eastAsia="宋体"/>
                <w:sz w:val="21"/>
                <w:szCs w:val="21"/>
              </w:rPr>
              <w:t>1、_____________________________________</w:t>
            </w:r>
          </w:p>
          <w:p>
            <w:pPr>
              <w:pStyle w:val="3"/>
              <w:overflowPunct w:val="0"/>
              <w:spacing w:line="400" w:lineRule="exact"/>
              <w:ind w:firstLine="0"/>
              <w:jc w:val="both"/>
              <w:rPr>
                <w:rFonts w:ascii="宋体" w:hAnsi="宋体" w:eastAsia="宋体"/>
                <w:sz w:val="21"/>
                <w:szCs w:val="21"/>
              </w:rPr>
            </w:pPr>
            <w:r>
              <w:rPr>
                <w:rFonts w:ascii="宋体" w:hAnsi="宋体" w:eastAsia="宋体"/>
                <w:sz w:val="21"/>
                <w:szCs w:val="21"/>
              </w:rPr>
              <w:t>2、____________________________________</w:t>
            </w:r>
          </w:p>
          <w:p>
            <w:pPr>
              <w:pStyle w:val="3"/>
              <w:overflowPunct w:val="0"/>
              <w:spacing w:line="400" w:lineRule="exact"/>
              <w:ind w:firstLine="0"/>
              <w:jc w:val="both"/>
              <w:rPr>
                <w:rFonts w:ascii="宋体" w:hAnsi="宋体" w:eastAsia="宋体"/>
                <w:sz w:val="21"/>
                <w:szCs w:val="21"/>
              </w:rPr>
            </w:pPr>
            <w:r>
              <w:rPr>
                <w:rFonts w:hint="eastAsia" w:ascii="宋体" w:hAnsi="宋体" w:eastAsia="宋体"/>
                <w:sz w:val="21"/>
                <w:szCs w:val="21"/>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1013" w:hRule="atLeast"/>
          <w:jc w:val="center"/>
        </w:trPr>
        <w:tc>
          <w:tcPr>
            <w:tcW w:w="879" w:type="dxa"/>
            <w:noWrap w:val="0"/>
            <w:vAlign w:val="center"/>
          </w:tcPr>
          <w:p>
            <w:pPr>
              <w:pStyle w:val="3"/>
              <w:overflowPunct w:val="0"/>
              <w:spacing w:line="400" w:lineRule="exact"/>
              <w:ind w:firstLine="0"/>
              <w:jc w:val="center"/>
              <w:rPr>
                <w:rFonts w:ascii="宋体" w:hAnsi="宋体" w:eastAsia="宋体"/>
                <w:sz w:val="21"/>
                <w:szCs w:val="21"/>
              </w:rPr>
            </w:pPr>
            <w:r>
              <w:rPr>
                <w:rFonts w:ascii="宋体" w:hAnsi="宋体" w:eastAsia="宋体"/>
                <w:sz w:val="21"/>
                <w:szCs w:val="21"/>
              </w:rPr>
              <w:t>10</w:t>
            </w:r>
          </w:p>
        </w:tc>
        <w:tc>
          <w:tcPr>
            <w:tcW w:w="2445" w:type="dxa"/>
            <w:gridSpan w:val="2"/>
            <w:noWrap w:val="0"/>
            <w:vAlign w:val="top"/>
          </w:tcPr>
          <w:p>
            <w:pPr>
              <w:pStyle w:val="3"/>
              <w:overflowPunct w:val="0"/>
              <w:spacing w:line="400" w:lineRule="exact"/>
              <w:ind w:firstLine="0"/>
              <w:jc w:val="both"/>
              <w:rPr>
                <w:rFonts w:ascii="宋体" w:hAnsi="宋体" w:eastAsia="宋体"/>
                <w:sz w:val="21"/>
                <w:szCs w:val="21"/>
              </w:rPr>
            </w:pPr>
            <w:r>
              <w:rPr>
                <w:rFonts w:ascii="宋体" w:hAnsi="宋体" w:eastAsia="宋体"/>
                <w:sz w:val="21"/>
                <w:szCs w:val="21"/>
              </w:rPr>
              <w:t>最近2年内在经营过程中受到何种奖励</w:t>
            </w:r>
          </w:p>
        </w:tc>
        <w:tc>
          <w:tcPr>
            <w:tcW w:w="5421" w:type="dxa"/>
            <w:gridSpan w:val="6"/>
            <w:noWrap w:val="0"/>
            <w:vAlign w:val="top"/>
          </w:tcPr>
          <w:p>
            <w:pPr>
              <w:pStyle w:val="3"/>
              <w:overflowPunct w:val="0"/>
              <w:spacing w:line="400" w:lineRule="exact"/>
              <w:ind w:firstLine="0"/>
              <w:jc w:val="both"/>
              <w:rPr>
                <w:rFonts w:ascii="宋体" w:hAnsi="宋体" w:eastAsia="宋体"/>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18" w:hRule="atLeast"/>
          <w:jc w:val="center"/>
        </w:trPr>
        <w:tc>
          <w:tcPr>
            <w:tcW w:w="879" w:type="dxa"/>
            <w:noWrap w:val="0"/>
            <w:vAlign w:val="center"/>
          </w:tcPr>
          <w:p>
            <w:pPr>
              <w:pStyle w:val="3"/>
              <w:overflowPunct w:val="0"/>
              <w:spacing w:line="400" w:lineRule="exact"/>
              <w:ind w:firstLine="0"/>
              <w:jc w:val="center"/>
              <w:rPr>
                <w:rFonts w:ascii="宋体" w:hAnsi="宋体" w:eastAsia="宋体"/>
                <w:sz w:val="21"/>
                <w:szCs w:val="21"/>
              </w:rPr>
            </w:pPr>
            <w:r>
              <w:rPr>
                <w:rFonts w:ascii="宋体" w:hAnsi="宋体" w:eastAsia="宋体"/>
                <w:sz w:val="21"/>
                <w:szCs w:val="21"/>
              </w:rPr>
              <w:t>11</w:t>
            </w:r>
          </w:p>
        </w:tc>
        <w:tc>
          <w:tcPr>
            <w:tcW w:w="2445" w:type="dxa"/>
            <w:gridSpan w:val="2"/>
            <w:noWrap w:val="0"/>
            <w:vAlign w:val="top"/>
          </w:tcPr>
          <w:p>
            <w:pPr>
              <w:pStyle w:val="3"/>
              <w:overflowPunct w:val="0"/>
              <w:spacing w:line="400" w:lineRule="exact"/>
              <w:ind w:firstLine="0"/>
              <w:jc w:val="both"/>
              <w:rPr>
                <w:rFonts w:ascii="宋体" w:hAnsi="宋体" w:eastAsia="宋体"/>
                <w:sz w:val="21"/>
                <w:szCs w:val="21"/>
              </w:rPr>
            </w:pPr>
            <w:r>
              <w:rPr>
                <w:rFonts w:ascii="宋体" w:hAnsi="宋体" w:eastAsia="宋体"/>
                <w:sz w:val="21"/>
                <w:szCs w:val="21"/>
              </w:rPr>
              <w:t>最近3年内有无</w:t>
            </w:r>
            <w:r>
              <w:rPr>
                <w:rFonts w:hint="eastAsia" w:ascii="宋体" w:hAnsi="宋体" w:eastAsia="宋体"/>
                <w:sz w:val="21"/>
                <w:szCs w:val="21"/>
              </w:rPr>
              <w:t>违法行为</w:t>
            </w:r>
          </w:p>
        </w:tc>
        <w:tc>
          <w:tcPr>
            <w:tcW w:w="5421" w:type="dxa"/>
            <w:gridSpan w:val="6"/>
            <w:noWrap w:val="0"/>
            <w:vAlign w:val="top"/>
          </w:tcPr>
          <w:p>
            <w:pPr>
              <w:pStyle w:val="3"/>
              <w:overflowPunct w:val="0"/>
              <w:spacing w:line="400" w:lineRule="exact"/>
              <w:ind w:firstLine="0"/>
              <w:jc w:val="both"/>
              <w:rPr>
                <w:rFonts w:ascii="宋体" w:hAnsi="宋体" w:eastAsia="宋体"/>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1701" w:hRule="atLeast"/>
          <w:jc w:val="center"/>
        </w:trPr>
        <w:tc>
          <w:tcPr>
            <w:tcW w:w="879" w:type="dxa"/>
            <w:noWrap w:val="0"/>
            <w:vAlign w:val="center"/>
          </w:tcPr>
          <w:p>
            <w:pPr>
              <w:pStyle w:val="3"/>
              <w:overflowPunct w:val="0"/>
              <w:spacing w:line="400" w:lineRule="exact"/>
              <w:ind w:firstLine="0"/>
              <w:jc w:val="center"/>
              <w:rPr>
                <w:rFonts w:ascii="宋体" w:hAnsi="宋体" w:eastAsia="宋体"/>
                <w:sz w:val="21"/>
                <w:szCs w:val="21"/>
              </w:rPr>
            </w:pPr>
            <w:r>
              <w:rPr>
                <w:rFonts w:ascii="宋体" w:hAnsi="宋体" w:eastAsia="宋体"/>
                <w:sz w:val="21"/>
                <w:szCs w:val="21"/>
              </w:rPr>
              <w:t>12</w:t>
            </w:r>
          </w:p>
        </w:tc>
        <w:tc>
          <w:tcPr>
            <w:tcW w:w="2445" w:type="dxa"/>
            <w:gridSpan w:val="2"/>
            <w:noWrap w:val="0"/>
            <w:vAlign w:val="center"/>
          </w:tcPr>
          <w:p>
            <w:pPr>
              <w:pStyle w:val="3"/>
              <w:overflowPunct w:val="0"/>
              <w:spacing w:line="400" w:lineRule="exact"/>
              <w:ind w:firstLine="0"/>
              <w:jc w:val="both"/>
              <w:rPr>
                <w:rFonts w:ascii="宋体" w:hAnsi="宋体" w:eastAsia="宋体"/>
                <w:sz w:val="21"/>
                <w:szCs w:val="21"/>
              </w:rPr>
            </w:pPr>
            <w:r>
              <w:rPr>
                <w:rFonts w:ascii="宋体" w:hAnsi="宋体" w:eastAsia="宋体"/>
                <w:sz w:val="21"/>
                <w:szCs w:val="21"/>
              </w:rPr>
              <w:t>其他需要说明的情况</w:t>
            </w:r>
          </w:p>
        </w:tc>
        <w:tc>
          <w:tcPr>
            <w:tcW w:w="5421" w:type="dxa"/>
            <w:gridSpan w:val="6"/>
            <w:noWrap w:val="0"/>
            <w:vAlign w:val="center"/>
          </w:tcPr>
          <w:p>
            <w:pPr>
              <w:pStyle w:val="3"/>
              <w:overflowPunct w:val="0"/>
              <w:spacing w:line="400" w:lineRule="exact"/>
              <w:ind w:firstLine="0"/>
              <w:jc w:val="both"/>
              <w:rPr>
                <w:rFonts w:ascii="宋体" w:hAnsi="宋体" w:eastAsia="宋体"/>
                <w:sz w:val="21"/>
                <w:szCs w:val="21"/>
              </w:rPr>
            </w:pPr>
          </w:p>
        </w:tc>
      </w:tr>
    </w:tbl>
    <w:p>
      <w:pPr>
        <w:spacing w:line="360" w:lineRule="auto"/>
        <w:rPr>
          <w:rFonts w:hint="eastAsia" w:ascii="宋体" w:hAnsi="宋体" w:eastAsia="宋体"/>
          <w:b/>
          <w:sz w:val="24"/>
          <w:szCs w:val="24"/>
        </w:rPr>
      </w:pPr>
    </w:p>
    <w:p>
      <w:pPr>
        <w:spacing w:line="360" w:lineRule="auto"/>
        <w:rPr>
          <w:rFonts w:hint="eastAsia" w:ascii="宋体" w:hAnsi="宋体" w:eastAsia="宋体"/>
          <w:b/>
          <w:sz w:val="24"/>
          <w:szCs w:val="24"/>
        </w:rPr>
      </w:pPr>
    </w:p>
    <w:p>
      <w:pPr>
        <w:spacing w:line="360" w:lineRule="auto"/>
        <w:rPr>
          <w:rFonts w:hint="eastAsia" w:ascii="宋体" w:hAnsi="宋体" w:eastAsia="宋体"/>
          <w:b/>
          <w:sz w:val="24"/>
          <w:szCs w:val="24"/>
        </w:rPr>
      </w:pPr>
    </w:p>
    <w:p>
      <w:pPr>
        <w:spacing w:line="360" w:lineRule="auto"/>
        <w:jc w:val="left"/>
        <w:rPr>
          <w:rFonts w:ascii="宋体" w:hAnsi="宋体" w:eastAsia="宋体"/>
          <w:szCs w:val="21"/>
        </w:rPr>
      </w:pPr>
      <w:r>
        <w:rPr>
          <w:rFonts w:hint="eastAsia" w:ascii="宋体" w:hAnsi="宋体" w:eastAsia="宋体"/>
          <w:sz w:val="24"/>
          <w:szCs w:val="24"/>
          <w:lang w:val="en-US" w:eastAsia="zh-CN"/>
        </w:rPr>
        <w:t>附件5：</w:t>
      </w:r>
    </w:p>
    <w:p>
      <w:pPr>
        <w:pStyle w:val="4"/>
        <w:spacing w:line="440" w:lineRule="exact"/>
        <w:rPr>
          <w:rFonts w:ascii="宋体" w:hAnsi="宋体" w:eastAsia="宋体" w:cs="Tahoma"/>
          <w:sz w:val="24"/>
          <w:szCs w:val="24"/>
        </w:rPr>
      </w:pPr>
    </w:p>
    <w:p>
      <w:pPr>
        <w:pStyle w:val="9"/>
        <w:jc w:val="center"/>
        <w:rPr>
          <w:rFonts w:hint="eastAsia" w:ascii="方正大标宋简体" w:hAnsi="方正大标宋简体" w:eastAsia="方正大标宋简体" w:cs="方正大标宋简体"/>
          <w:sz w:val="44"/>
          <w:szCs w:val="44"/>
        </w:rPr>
      </w:pPr>
      <w:r>
        <w:rPr>
          <w:rFonts w:hint="eastAsia" w:ascii="方正大标宋简体" w:hAnsi="方正大标宋简体" w:eastAsia="方正大标宋简体" w:cs="方正大标宋简体"/>
          <w:sz w:val="44"/>
          <w:szCs w:val="44"/>
        </w:rPr>
        <w:t>三年内无重大违纪记录声明</w:t>
      </w:r>
    </w:p>
    <w:p>
      <w:pPr>
        <w:pStyle w:val="9"/>
        <w:jc w:val="center"/>
        <w:rPr>
          <w:rFonts w:ascii="宋体" w:hAnsi="宋体" w:eastAsia="宋体" w:cs="Tahoma"/>
          <w:kern w:val="0"/>
          <w:sz w:val="28"/>
          <w:szCs w:val="28"/>
          <w:lang w:val="en-US" w:eastAsia="zh-CN" w:bidi="ar-SA"/>
        </w:rPr>
      </w:pPr>
      <w:r>
        <w:rPr>
          <w:rFonts w:hint="eastAsia" w:ascii="宋体" w:hAnsi="宋体" w:eastAsia="宋体" w:cs="Tahoma"/>
          <w:kern w:val="0"/>
          <w:sz w:val="28"/>
          <w:szCs w:val="28"/>
          <w:lang w:val="en-US" w:eastAsia="zh-CN" w:bidi="ar-SA"/>
        </w:rPr>
        <w:t>（</w:t>
      </w:r>
      <w:r>
        <w:rPr>
          <w:rFonts w:ascii="宋体" w:hAnsi="宋体" w:eastAsia="宋体" w:cs="Tahoma"/>
          <w:kern w:val="0"/>
          <w:sz w:val="28"/>
          <w:szCs w:val="28"/>
          <w:lang w:val="en-US" w:eastAsia="zh-CN" w:bidi="ar-SA"/>
        </w:rPr>
        <w:t>参加采购活动前三年内，在经营活动中没有重大违法记录声明</w:t>
      </w:r>
      <w:r>
        <w:rPr>
          <w:rFonts w:hint="eastAsia" w:ascii="宋体" w:hAnsi="宋体" w:eastAsia="宋体" w:cs="Tahoma"/>
          <w:kern w:val="0"/>
          <w:sz w:val="28"/>
          <w:szCs w:val="28"/>
          <w:lang w:val="en-US" w:eastAsia="zh-CN" w:bidi="ar-SA"/>
        </w:rPr>
        <w:t>）</w:t>
      </w:r>
    </w:p>
    <w:p>
      <w:pPr>
        <w:pStyle w:val="4"/>
        <w:spacing w:line="440" w:lineRule="exact"/>
        <w:rPr>
          <w:rFonts w:ascii="宋体" w:hAnsi="宋体" w:eastAsia="宋体" w:cs="Tahoma"/>
          <w:sz w:val="28"/>
          <w:szCs w:val="28"/>
        </w:rPr>
      </w:pPr>
    </w:p>
    <w:p>
      <w:pPr>
        <w:spacing w:line="360" w:lineRule="auto"/>
        <w:ind w:firstLine="420"/>
        <w:rPr>
          <w:rFonts w:ascii="宋体" w:hAnsi="宋体" w:eastAsia="宋体" w:cs="Tahoma"/>
          <w:kern w:val="0"/>
          <w:sz w:val="28"/>
          <w:szCs w:val="28"/>
        </w:rPr>
      </w:pPr>
      <w:r>
        <w:rPr>
          <w:rFonts w:ascii="宋体" w:hAnsi="宋体" w:eastAsia="宋体" w:cs="Tahoma"/>
          <w:kern w:val="0"/>
          <w:sz w:val="28"/>
          <w:szCs w:val="28"/>
        </w:rPr>
        <w:t>我单位在参加采购活动前三年内，没有重大违法记录，特此声明。</w:t>
      </w:r>
    </w:p>
    <w:p>
      <w:pPr>
        <w:spacing w:line="360" w:lineRule="auto"/>
        <w:ind w:firstLine="420"/>
        <w:rPr>
          <w:rFonts w:ascii="宋体" w:hAnsi="宋体" w:eastAsia="宋体" w:cs="Tahoma"/>
          <w:kern w:val="0"/>
          <w:sz w:val="28"/>
          <w:szCs w:val="28"/>
        </w:rPr>
      </w:pPr>
      <w:r>
        <w:rPr>
          <w:rFonts w:ascii="宋体" w:hAnsi="宋体" w:eastAsia="宋体" w:cs="Tahoma"/>
          <w:kern w:val="0"/>
          <w:sz w:val="28"/>
          <w:szCs w:val="28"/>
        </w:rPr>
        <w:t>若采购人在本项目采购过程中发现我单位近三年内在采购活动中有重大违法记录，我单位将无条件退出本项目的</w:t>
      </w:r>
      <w:r>
        <w:rPr>
          <w:rFonts w:hint="eastAsia" w:ascii="宋体" w:hAnsi="宋体" w:eastAsia="宋体" w:cs="Tahoma"/>
          <w:kern w:val="0"/>
          <w:sz w:val="28"/>
          <w:szCs w:val="28"/>
          <w:lang w:val="en-US" w:eastAsia="zh-CN"/>
        </w:rPr>
        <w:t>采购活动</w:t>
      </w:r>
      <w:bookmarkStart w:id="11" w:name="_GoBack"/>
      <w:bookmarkEnd w:id="11"/>
      <w:r>
        <w:rPr>
          <w:rFonts w:ascii="宋体" w:hAnsi="宋体" w:eastAsia="宋体" w:cs="Tahoma"/>
          <w:kern w:val="0"/>
          <w:sz w:val="28"/>
          <w:szCs w:val="28"/>
        </w:rPr>
        <w:t>，并承担因此引起的一起后果。</w:t>
      </w:r>
    </w:p>
    <w:p>
      <w:pPr>
        <w:spacing w:line="360" w:lineRule="auto"/>
        <w:ind w:firstLine="420"/>
        <w:rPr>
          <w:rFonts w:ascii="宋体" w:hAnsi="宋体" w:eastAsia="宋体" w:cs="Tahoma"/>
          <w:kern w:val="0"/>
          <w:sz w:val="28"/>
          <w:szCs w:val="28"/>
        </w:rPr>
      </w:pPr>
    </w:p>
    <w:p>
      <w:pPr>
        <w:pStyle w:val="3"/>
        <w:overflowPunct w:val="0"/>
        <w:spacing w:line="360" w:lineRule="auto"/>
        <w:ind w:firstLine="426"/>
        <w:rPr>
          <w:rFonts w:ascii="宋体" w:hAnsi="宋体" w:eastAsia="宋体" w:cs="Tahoma"/>
          <w:kern w:val="0"/>
          <w:sz w:val="28"/>
          <w:szCs w:val="28"/>
        </w:rPr>
      </w:pPr>
    </w:p>
    <w:p>
      <w:pPr>
        <w:spacing w:line="360" w:lineRule="auto"/>
        <w:ind w:firstLine="3920" w:firstLineChars="1400"/>
        <w:rPr>
          <w:rFonts w:ascii="宋体" w:hAnsi="宋体" w:eastAsia="宋体"/>
          <w:sz w:val="28"/>
          <w:szCs w:val="28"/>
        </w:rPr>
      </w:pPr>
    </w:p>
    <w:p>
      <w:pPr>
        <w:pStyle w:val="9"/>
        <w:spacing w:line="360" w:lineRule="auto"/>
        <w:ind w:firstLine="3360" w:firstLineChars="1200"/>
        <w:rPr>
          <w:rFonts w:hAnsi="宋体" w:eastAsia="宋体"/>
          <w:sz w:val="28"/>
          <w:szCs w:val="28"/>
        </w:rPr>
      </w:pPr>
      <w:r>
        <w:rPr>
          <w:rFonts w:hint="eastAsia" w:hAnsi="宋体" w:eastAsia="宋体"/>
          <w:sz w:val="28"/>
          <w:szCs w:val="28"/>
          <w:lang w:val="en-US" w:eastAsia="zh-CN"/>
        </w:rPr>
        <w:t>报价</w:t>
      </w:r>
      <w:r>
        <w:rPr>
          <w:rFonts w:hint="eastAsia" w:hAnsi="宋体" w:eastAsia="宋体"/>
          <w:sz w:val="28"/>
          <w:szCs w:val="28"/>
        </w:rPr>
        <w:t>单位：（公章）</w:t>
      </w:r>
    </w:p>
    <w:p>
      <w:pPr>
        <w:pStyle w:val="9"/>
        <w:spacing w:line="360" w:lineRule="auto"/>
        <w:ind w:firstLine="2800" w:firstLineChars="1000"/>
        <w:rPr>
          <w:rFonts w:hAnsi="宋体" w:eastAsia="宋体"/>
          <w:sz w:val="28"/>
          <w:szCs w:val="28"/>
        </w:rPr>
      </w:pPr>
      <w:r>
        <w:rPr>
          <w:rFonts w:hint="eastAsia" w:hAnsi="宋体" w:eastAsia="宋体"/>
          <w:sz w:val="28"/>
          <w:szCs w:val="28"/>
        </w:rPr>
        <w:t>法定代表人/负责人或代理人：（签字或盖章）</w:t>
      </w:r>
    </w:p>
    <w:p>
      <w:pPr>
        <w:pStyle w:val="9"/>
        <w:spacing w:line="360" w:lineRule="auto"/>
        <w:ind w:firstLine="3360" w:firstLineChars="1200"/>
        <w:rPr>
          <w:rFonts w:hAnsi="宋体" w:eastAsia="宋体"/>
          <w:sz w:val="28"/>
          <w:szCs w:val="28"/>
        </w:rPr>
      </w:pPr>
      <w:r>
        <w:rPr>
          <w:rFonts w:hint="eastAsia" w:hAnsi="宋体" w:eastAsia="宋体"/>
          <w:sz w:val="28"/>
          <w:szCs w:val="28"/>
        </w:rPr>
        <w:t xml:space="preserve">日期：   </w:t>
      </w:r>
      <w:r>
        <w:rPr>
          <w:rFonts w:hint="eastAsia" w:hAnsi="宋体" w:eastAsia="宋体"/>
          <w:sz w:val="28"/>
          <w:szCs w:val="28"/>
          <w:lang w:val="en-US" w:eastAsia="zh-CN"/>
        </w:rPr>
        <w:t xml:space="preserve"> </w:t>
      </w:r>
      <w:r>
        <w:rPr>
          <w:rFonts w:hint="eastAsia" w:hAnsi="宋体" w:eastAsia="宋体"/>
          <w:sz w:val="28"/>
          <w:szCs w:val="28"/>
        </w:rPr>
        <w:t xml:space="preserve"> 年</w:t>
      </w:r>
      <w:r>
        <w:rPr>
          <w:rFonts w:hint="eastAsia" w:hAnsi="宋体" w:eastAsia="宋体"/>
          <w:sz w:val="28"/>
          <w:szCs w:val="28"/>
          <w:lang w:val="en-US" w:eastAsia="zh-CN"/>
        </w:rPr>
        <w:t xml:space="preserve">    </w:t>
      </w:r>
      <w:r>
        <w:rPr>
          <w:rFonts w:hint="eastAsia" w:hAnsi="宋体" w:eastAsia="宋体"/>
          <w:sz w:val="28"/>
          <w:szCs w:val="28"/>
        </w:rPr>
        <w:t>月</w:t>
      </w:r>
      <w:r>
        <w:rPr>
          <w:rFonts w:hint="eastAsia" w:hAnsi="宋体" w:eastAsia="宋体"/>
          <w:sz w:val="28"/>
          <w:szCs w:val="28"/>
          <w:lang w:val="en-US" w:eastAsia="zh-CN"/>
        </w:rPr>
        <w:t xml:space="preserve">   </w:t>
      </w:r>
      <w:r>
        <w:rPr>
          <w:rFonts w:hint="eastAsia" w:hAnsi="宋体" w:eastAsia="宋体"/>
          <w:sz w:val="28"/>
          <w:szCs w:val="28"/>
        </w:rPr>
        <w:t>日</w:t>
      </w:r>
    </w:p>
    <w:p>
      <w:pPr>
        <w:pStyle w:val="3"/>
        <w:overflowPunct w:val="0"/>
        <w:spacing w:line="360" w:lineRule="auto"/>
        <w:ind w:firstLine="200"/>
        <w:rPr>
          <w:rFonts w:ascii="宋体" w:hAnsi="宋体" w:eastAsia="宋体"/>
          <w:szCs w:val="24"/>
        </w:rPr>
      </w:pPr>
    </w:p>
    <w:p/>
    <w:p/>
    <w:p/>
    <w:p/>
    <w:p/>
    <w:p/>
    <w:p/>
    <w:p>
      <w:pPr>
        <w:spacing w:line="360" w:lineRule="auto"/>
        <w:jc w:val="left"/>
        <w:rPr>
          <w:rFonts w:ascii="宋体" w:hAnsi="宋体" w:eastAsia="宋体"/>
          <w:szCs w:val="21"/>
        </w:rPr>
      </w:pPr>
      <w:r>
        <w:rPr>
          <w:rFonts w:hint="eastAsia" w:ascii="宋体" w:hAnsi="宋体" w:eastAsia="宋体"/>
          <w:sz w:val="24"/>
          <w:szCs w:val="24"/>
          <w:lang w:val="en-US" w:eastAsia="zh-CN"/>
        </w:rPr>
        <w:t>附件6：</w:t>
      </w:r>
    </w:p>
    <w:p>
      <w:pPr>
        <w:pStyle w:val="3"/>
        <w:overflowPunct w:val="0"/>
        <w:adjustRightInd/>
        <w:spacing w:line="360" w:lineRule="auto"/>
        <w:ind w:firstLine="0"/>
        <w:jc w:val="both"/>
        <w:rPr>
          <w:rFonts w:ascii="宋体" w:hAnsi="宋体" w:eastAsia="宋体"/>
          <w:b/>
          <w:szCs w:val="24"/>
        </w:rPr>
      </w:pPr>
    </w:p>
    <w:p>
      <w:pPr>
        <w:autoSpaceDE w:val="0"/>
        <w:autoSpaceDN w:val="0"/>
        <w:adjustRightInd w:val="0"/>
        <w:jc w:val="center"/>
        <w:rPr>
          <w:rFonts w:ascii="宋体" w:hAnsi="宋体" w:eastAsia="宋体"/>
          <w:bCs/>
          <w:sz w:val="24"/>
          <w:szCs w:val="24"/>
        </w:rPr>
      </w:pPr>
      <w:r>
        <w:rPr>
          <w:rFonts w:hint="eastAsia" w:ascii="宋体" w:hAnsi="宋体" w:eastAsia="宋体"/>
          <w:bCs/>
          <w:sz w:val="24"/>
          <w:szCs w:val="24"/>
        </w:rPr>
        <w:t>类似项目业绩一览表</w:t>
      </w:r>
    </w:p>
    <w:p>
      <w:pPr>
        <w:pStyle w:val="3"/>
        <w:overflowPunct w:val="0"/>
        <w:adjustRightInd/>
        <w:spacing w:line="360" w:lineRule="auto"/>
        <w:ind w:firstLine="0"/>
        <w:jc w:val="both"/>
        <w:rPr>
          <w:rFonts w:ascii="宋体" w:hAnsi="宋体" w:eastAsia="宋体"/>
          <w:bCs/>
          <w:szCs w:val="21"/>
          <w:lang w:val="zh-CN"/>
        </w:rPr>
      </w:pPr>
      <w:r>
        <w:rPr>
          <w:rFonts w:hint="eastAsia" w:ascii="宋体" w:hAnsi="宋体" w:eastAsia="宋体"/>
          <w:bCs/>
          <w:szCs w:val="21"/>
          <w:lang w:val="zh-CN"/>
        </w:rPr>
        <w:t>响应单位名称：（公章）</w:t>
      </w:r>
    </w:p>
    <w:tbl>
      <w:tblPr>
        <w:tblStyle w:val="7"/>
        <w:tblW w:w="0" w:type="auto"/>
        <w:tblInd w:w="0" w:type="dxa"/>
        <w:tblLayout w:type="fixed"/>
        <w:tblCellMar>
          <w:top w:w="0" w:type="dxa"/>
          <w:left w:w="28" w:type="dxa"/>
          <w:bottom w:w="0" w:type="dxa"/>
          <w:right w:w="28" w:type="dxa"/>
        </w:tblCellMar>
      </w:tblPr>
      <w:tblGrid>
        <w:gridCol w:w="896"/>
        <w:gridCol w:w="1542"/>
        <w:gridCol w:w="1800"/>
        <w:gridCol w:w="1602"/>
        <w:gridCol w:w="1155"/>
        <w:gridCol w:w="1425"/>
        <w:gridCol w:w="1050"/>
      </w:tblGrid>
      <w:tr>
        <w:tblPrEx>
          <w:tblCellMar>
            <w:top w:w="0" w:type="dxa"/>
            <w:left w:w="28" w:type="dxa"/>
            <w:bottom w:w="0" w:type="dxa"/>
            <w:right w:w="28" w:type="dxa"/>
          </w:tblCellMar>
        </w:tblPrEx>
        <w:tc>
          <w:tcPr>
            <w:tcW w:w="896"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spacing w:line="360" w:lineRule="auto"/>
              <w:jc w:val="center"/>
              <w:rPr>
                <w:rFonts w:ascii="宋体" w:hAnsi="宋体" w:eastAsia="宋体"/>
                <w:sz w:val="24"/>
                <w:szCs w:val="24"/>
                <w:lang w:val="zh-CN"/>
              </w:rPr>
            </w:pPr>
            <w:r>
              <w:rPr>
                <w:rFonts w:hint="eastAsia" w:ascii="宋体" w:hAnsi="宋体" w:eastAsia="宋体"/>
                <w:sz w:val="24"/>
                <w:szCs w:val="24"/>
                <w:lang w:val="zh-CN"/>
              </w:rPr>
              <w:t>序号</w:t>
            </w:r>
          </w:p>
        </w:tc>
        <w:tc>
          <w:tcPr>
            <w:tcW w:w="154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spacing w:line="360" w:lineRule="auto"/>
              <w:jc w:val="center"/>
              <w:rPr>
                <w:rFonts w:ascii="宋体" w:hAnsi="宋体" w:eastAsia="宋体"/>
                <w:sz w:val="24"/>
                <w:szCs w:val="24"/>
                <w:lang w:val="zh-CN"/>
              </w:rPr>
            </w:pPr>
            <w:r>
              <w:rPr>
                <w:rFonts w:hint="eastAsia" w:ascii="宋体" w:hAnsi="宋体" w:eastAsia="宋体"/>
                <w:sz w:val="24"/>
                <w:szCs w:val="24"/>
                <w:lang w:val="zh-CN"/>
              </w:rPr>
              <w:t>项目名称</w:t>
            </w:r>
          </w:p>
        </w:tc>
        <w:tc>
          <w:tcPr>
            <w:tcW w:w="180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spacing w:line="360" w:lineRule="auto"/>
              <w:jc w:val="center"/>
              <w:rPr>
                <w:rFonts w:ascii="宋体" w:hAnsi="宋体" w:eastAsia="宋体"/>
                <w:sz w:val="24"/>
                <w:szCs w:val="24"/>
                <w:lang w:val="zh-CN"/>
              </w:rPr>
            </w:pPr>
            <w:r>
              <w:rPr>
                <w:rFonts w:hint="eastAsia" w:ascii="宋体" w:hAnsi="宋体" w:eastAsia="宋体"/>
                <w:sz w:val="24"/>
                <w:szCs w:val="24"/>
                <w:lang w:val="zh-CN"/>
              </w:rPr>
              <w:t>内容</w:t>
            </w:r>
          </w:p>
        </w:tc>
        <w:tc>
          <w:tcPr>
            <w:tcW w:w="160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spacing w:line="360" w:lineRule="auto"/>
              <w:jc w:val="center"/>
              <w:rPr>
                <w:rFonts w:ascii="宋体" w:hAnsi="宋体" w:eastAsia="宋体"/>
                <w:sz w:val="24"/>
                <w:szCs w:val="24"/>
                <w:lang w:val="zh-CN"/>
              </w:rPr>
            </w:pPr>
            <w:r>
              <w:rPr>
                <w:rFonts w:hint="eastAsia" w:ascii="宋体" w:hAnsi="宋体" w:eastAsia="宋体"/>
                <w:sz w:val="24"/>
                <w:szCs w:val="24"/>
                <w:lang w:val="zh-CN"/>
              </w:rPr>
              <w:t>合同金额</w:t>
            </w:r>
          </w:p>
          <w:p>
            <w:pPr>
              <w:autoSpaceDE w:val="0"/>
              <w:autoSpaceDN w:val="0"/>
              <w:adjustRightInd w:val="0"/>
              <w:snapToGrid w:val="0"/>
              <w:spacing w:line="360" w:lineRule="auto"/>
              <w:jc w:val="center"/>
              <w:rPr>
                <w:rFonts w:ascii="宋体" w:hAnsi="宋体" w:eastAsia="宋体"/>
                <w:sz w:val="24"/>
                <w:szCs w:val="24"/>
                <w:lang w:val="zh-CN"/>
              </w:rPr>
            </w:pPr>
            <w:r>
              <w:rPr>
                <w:rFonts w:hint="eastAsia" w:ascii="宋体" w:hAnsi="宋体" w:eastAsia="宋体"/>
                <w:sz w:val="24"/>
                <w:szCs w:val="24"/>
                <w:lang w:val="zh-CN"/>
              </w:rPr>
              <w:t>（万元）</w:t>
            </w:r>
          </w:p>
        </w:tc>
        <w:tc>
          <w:tcPr>
            <w:tcW w:w="1155" w:type="dxa"/>
            <w:tcBorders>
              <w:top w:val="single" w:color="auto" w:sz="6" w:space="0"/>
              <w:left w:val="single" w:color="auto" w:sz="6" w:space="0"/>
              <w:bottom w:val="single" w:color="auto" w:sz="6" w:space="0"/>
              <w:right w:val="single" w:color="auto" w:sz="4" w:space="0"/>
            </w:tcBorders>
            <w:noWrap w:val="0"/>
            <w:vAlign w:val="center"/>
          </w:tcPr>
          <w:p>
            <w:pPr>
              <w:autoSpaceDE w:val="0"/>
              <w:autoSpaceDN w:val="0"/>
              <w:adjustRightInd w:val="0"/>
              <w:snapToGrid w:val="0"/>
              <w:spacing w:line="360" w:lineRule="auto"/>
              <w:jc w:val="center"/>
              <w:rPr>
                <w:rFonts w:ascii="宋体" w:hAnsi="宋体" w:eastAsia="宋体"/>
                <w:sz w:val="24"/>
                <w:szCs w:val="24"/>
                <w:lang w:val="zh-CN"/>
              </w:rPr>
            </w:pPr>
            <w:r>
              <w:rPr>
                <w:rFonts w:hint="eastAsia" w:ascii="宋体" w:hAnsi="宋体" w:eastAsia="宋体"/>
                <w:sz w:val="24"/>
                <w:szCs w:val="24"/>
                <w:lang w:val="zh-CN"/>
              </w:rPr>
              <w:t>服务期</w:t>
            </w:r>
          </w:p>
        </w:tc>
        <w:tc>
          <w:tcPr>
            <w:tcW w:w="1425" w:type="dxa"/>
            <w:tcBorders>
              <w:top w:val="single" w:color="auto" w:sz="6" w:space="0"/>
              <w:left w:val="single" w:color="auto" w:sz="4" w:space="0"/>
              <w:bottom w:val="single" w:color="auto" w:sz="6" w:space="0"/>
              <w:right w:val="single" w:color="auto" w:sz="6" w:space="0"/>
            </w:tcBorders>
            <w:noWrap w:val="0"/>
            <w:vAlign w:val="center"/>
          </w:tcPr>
          <w:p>
            <w:pPr>
              <w:autoSpaceDE w:val="0"/>
              <w:autoSpaceDN w:val="0"/>
              <w:adjustRightInd w:val="0"/>
              <w:snapToGrid w:val="0"/>
              <w:spacing w:line="360" w:lineRule="auto"/>
              <w:jc w:val="center"/>
              <w:rPr>
                <w:rFonts w:ascii="宋体" w:hAnsi="宋体" w:eastAsia="宋体"/>
                <w:sz w:val="24"/>
                <w:szCs w:val="24"/>
                <w:lang w:val="zh-CN"/>
              </w:rPr>
            </w:pPr>
            <w:r>
              <w:rPr>
                <w:rFonts w:hint="eastAsia" w:ascii="宋体" w:hAnsi="宋体" w:eastAsia="宋体"/>
                <w:sz w:val="24"/>
                <w:szCs w:val="24"/>
                <w:lang w:val="zh-CN"/>
              </w:rPr>
              <w:t>合同签订日期</w:t>
            </w:r>
          </w:p>
        </w:tc>
        <w:tc>
          <w:tcPr>
            <w:tcW w:w="105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spacing w:line="360" w:lineRule="auto"/>
              <w:jc w:val="center"/>
              <w:rPr>
                <w:rFonts w:ascii="宋体" w:hAnsi="宋体" w:eastAsia="宋体"/>
                <w:sz w:val="24"/>
                <w:szCs w:val="24"/>
                <w:lang w:val="zh-CN"/>
              </w:rPr>
            </w:pPr>
            <w:r>
              <w:rPr>
                <w:rFonts w:hint="eastAsia" w:ascii="宋体" w:hAnsi="宋体" w:eastAsia="宋体"/>
                <w:sz w:val="24"/>
                <w:szCs w:val="24"/>
                <w:lang w:val="zh-CN"/>
              </w:rPr>
              <w:t>备注</w:t>
            </w:r>
          </w:p>
        </w:tc>
      </w:tr>
      <w:tr>
        <w:tblPrEx>
          <w:tblCellMar>
            <w:top w:w="0" w:type="dxa"/>
            <w:left w:w="28" w:type="dxa"/>
            <w:bottom w:w="0" w:type="dxa"/>
            <w:right w:w="28" w:type="dxa"/>
          </w:tblCellMar>
        </w:tblPrEx>
        <w:tc>
          <w:tcPr>
            <w:tcW w:w="896"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spacing w:line="360" w:lineRule="auto"/>
              <w:jc w:val="center"/>
              <w:rPr>
                <w:rFonts w:ascii="宋体" w:hAnsi="宋体" w:eastAsia="宋体"/>
                <w:sz w:val="24"/>
                <w:szCs w:val="24"/>
                <w:lang w:val="zh-CN"/>
              </w:rPr>
            </w:pPr>
            <w:r>
              <w:rPr>
                <w:rFonts w:ascii="宋体" w:hAnsi="宋体" w:eastAsia="宋体"/>
                <w:sz w:val="24"/>
                <w:szCs w:val="24"/>
                <w:lang w:val="zh-CN"/>
              </w:rPr>
              <w:t>1</w:t>
            </w:r>
          </w:p>
        </w:tc>
        <w:tc>
          <w:tcPr>
            <w:tcW w:w="154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spacing w:line="360" w:lineRule="auto"/>
              <w:jc w:val="center"/>
              <w:rPr>
                <w:rFonts w:ascii="宋体" w:hAnsi="宋体" w:eastAsia="宋体"/>
                <w:sz w:val="24"/>
                <w:szCs w:val="24"/>
                <w:lang w:val="zh-CN"/>
              </w:rPr>
            </w:pPr>
          </w:p>
        </w:tc>
        <w:tc>
          <w:tcPr>
            <w:tcW w:w="180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spacing w:line="360" w:lineRule="auto"/>
              <w:jc w:val="center"/>
              <w:rPr>
                <w:rFonts w:ascii="宋体" w:hAnsi="宋体" w:eastAsia="宋体"/>
                <w:sz w:val="24"/>
                <w:szCs w:val="24"/>
                <w:lang w:val="zh-CN"/>
              </w:rPr>
            </w:pPr>
          </w:p>
        </w:tc>
        <w:tc>
          <w:tcPr>
            <w:tcW w:w="160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spacing w:line="360" w:lineRule="auto"/>
              <w:jc w:val="center"/>
              <w:rPr>
                <w:rFonts w:ascii="宋体" w:hAnsi="宋体" w:eastAsia="宋体"/>
                <w:sz w:val="24"/>
                <w:szCs w:val="24"/>
                <w:lang w:val="zh-CN"/>
              </w:rPr>
            </w:pPr>
          </w:p>
        </w:tc>
        <w:tc>
          <w:tcPr>
            <w:tcW w:w="1155" w:type="dxa"/>
            <w:tcBorders>
              <w:top w:val="single" w:color="auto" w:sz="6" w:space="0"/>
              <w:left w:val="single" w:color="auto" w:sz="6" w:space="0"/>
              <w:bottom w:val="single" w:color="auto" w:sz="6" w:space="0"/>
              <w:right w:val="single" w:color="auto" w:sz="4" w:space="0"/>
            </w:tcBorders>
            <w:noWrap w:val="0"/>
            <w:vAlign w:val="center"/>
          </w:tcPr>
          <w:p>
            <w:pPr>
              <w:autoSpaceDE w:val="0"/>
              <w:autoSpaceDN w:val="0"/>
              <w:adjustRightInd w:val="0"/>
              <w:snapToGrid w:val="0"/>
              <w:spacing w:line="360" w:lineRule="auto"/>
              <w:jc w:val="center"/>
              <w:rPr>
                <w:rFonts w:ascii="宋体" w:hAnsi="宋体" w:eastAsia="宋体"/>
                <w:sz w:val="24"/>
                <w:szCs w:val="24"/>
                <w:lang w:val="zh-CN"/>
              </w:rPr>
            </w:pPr>
          </w:p>
        </w:tc>
        <w:tc>
          <w:tcPr>
            <w:tcW w:w="1425" w:type="dxa"/>
            <w:tcBorders>
              <w:top w:val="single" w:color="auto" w:sz="6" w:space="0"/>
              <w:left w:val="single" w:color="auto" w:sz="4" w:space="0"/>
              <w:bottom w:val="single" w:color="auto" w:sz="6" w:space="0"/>
              <w:right w:val="single" w:color="auto" w:sz="6" w:space="0"/>
            </w:tcBorders>
            <w:noWrap w:val="0"/>
            <w:vAlign w:val="center"/>
          </w:tcPr>
          <w:p>
            <w:pPr>
              <w:autoSpaceDE w:val="0"/>
              <w:autoSpaceDN w:val="0"/>
              <w:adjustRightInd w:val="0"/>
              <w:snapToGrid w:val="0"/>
              <w:spacing w:line="360" w:lineRule="auto"/>
              <w:jc w:val="center"/>
              <w:rPr>
                <w:rFonts w:ascii="宋体" w:hAnsi="宋体" w:eastAsia="宋体"/>
                <w:sz w:val="24"/>
                <w:szCs w:val="24"/>
                <w:lang w:val="zh-CN"/>
              </w:rPr>
            </w:pPr>
          </w:p>
        </w:tc>
        <w:tc>
          <w:tcPr>
            <w:tcW w:w="105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spacing w:line="360" w:lineRule="auto"/>
              <w:jc w:val="center"/>
              <w:rPr>
                <w:rFonts w:ascii="宋体" w:hAnsi="宋体" w:eastAsia="宋体"/>
                <w:sz w:val="24"/>
                <w:szCs w:val="24"/>
                <w:lang w:val="zh-CN"/>
              </w:rPr>
            </w:pPr>
          </w:p>
        </w:tc>
      </w:tr>
      <w:tr>
        <w:tblPrEx>
          <w:tblCellMar>
            <w:top w:w="0" w:type="dxa"/>
            <w:left w:w="28" w:type="dxa"/>
            <w:bottom w:w="0" w:type="dxa"/>
            <w:right w:w="28" w:type="dxa"/>
          </w:tblCellMar>
        </w:tblPrEx>
        <w:tc>
          <w:tcPr>
            <w:tcW w:w="896"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spacing w:line="360" w:lineRule="auto"/>
              <w:jc w:val="center"/>
              <w:rPr>
                <w:rFonts w:ascii="宋体" w:hAnsi="宋体" w:eastAsia="宋体"/>
                <w:sz w:val="24"/>
                <w:szCs w:val="24"/>
                <w:lang w:val="zh-CN"/>
              </w:rPr>
            </w:pPr>
            <w:r>
              <w:rPr>
                <w:rFonts w:ascii="宋体" w:hAnsi="宋体" w:eastAsia="宋体"/>
                <w:sz w:val="24"/>
                <w:szCs w:val="24"/>
                <w:lang w:val="zh-CN"/>
              </w:rPr>
              <w:t>2</w:t>
            </w:r>
          </w:p>
        </w:tc>
        <w:tc>
          <w:tcPr>
            <w:tcW w:w="154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spacing w:line="360" w:lineRule="auto"/>
              <w:jc w:val="center"/>
              <w:rPr>
                <w:rFonts w:ascii="宋体" w:hAnsi="宋体" w:eastAsia="宋体"/>
                <w:sz w:val="24"/>
                <w:szCs w:val="24"/>
                <w:lang w:val="zh-CN"/>
              </w:rPr>
            </w:pPr>
          </w:p>
        </w:tc>
        <w:tc>
          <w:tcPr>
            <w:tcW w:w="180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spacing w:line="360" w:lineRule="auto"/>
              <w:jc w:val="center"/>
              <w:rPr>
                <w:rFonts w:ascii="宋体" w:hAnsi="宋体" w:eastAsia="宋体"/>
                <w:sz w:val="24"/>
                <w:szCs w:val="24"/>
                <w:lang w:val="zh-CN"/>
              </w:rPr>
            </w:pPr>
          </w:p>
        </w:tc>
        <w:tc>
          <w:tcPr>
            <w:tcW w:w="160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spacing w:line="360" w:lineRule="auto"/>
              <w:jc w:val="center"/>
              <w:rPr>
                <w:rFonts w:ascii="宋体" w:hAnsi="宋体" w:eastAsia="宋体"/>
                <w:sz w:val="24"/>
                <w:szCs w:val="24"/>
                <w:lang w:val="zh-CN"/>
              </w:rPr>
            </w:pPr>
          </w:p>
        </w:tc>
        <w:tc>
          <w:tcPr>
            <w:tcW w:w="1155" w:type="dxa"/>
            <w:tcBorders>
              <w:top w:val="single" w:color="auto" w:sz="6" w:space="0"/>
              <w:left w:val="single" w:color="auto" w:sz="6" w:space="0"/>
              <w:bottom w:val="single" w:color="auto" w:sz="6" w:space="0"/>
              <w:right w:val="single" w:color="auto" w:sz="4" w:space="0"/>
            </w:tcBorders>
            <w:noWrap w:val="0"/>
            <w:vAlign w:val="center"/>
          </w:tcPr>
          <w:p>
            <w:pPr>
              <w:autoSpaceDE w:val="0"/>
              <w:autoSpaceDN w:val="0"/>
              <w:adjustRightInd w:val="0"/>
              <w:snapToGrid w:val="0"/>
              <w:spacing w:line="360" w:lineRule="auto"/>
              <w:jc w:val="center"/>
              <w:rPr>
                <w:rFonts w:ascii="宋体" w:hAnsi="宋体" w:eastAsia="宋体"/>
                <w:sz w:val="24"/>
                <w:szCs w:val="24"/>
                <w:lang w:val="zh-CN"/>
              </w:rPr>
            </w:pPr>
          </w:p>
        </w:tc>
        <w:tc>
          <w:tcPr>
            <w:tcW w:w="1425" w:type="dxa"/>
            <w:tcBorders>
              <w:top w:val="single" w:color="auto" w:sz="6" w:space="0"/>
              <w:left w:val="single" w:color="auto" w:sz="4" w:space="0"/>
              <w:bottom w:val="single" w:color="auto" w:sz="6" w:space="0"/>
              <w:right w:val="single" w:color="auto" w:sz="6" w:space="0"/>
            </w:tcBorders>
            <w:noWrap w:val="0"/>
            <w:vAlign w:val="center"/>
          </w:tcPr>
          <w:p>
            <w:pPr>
              <w:autoSpaceDE w:val="0"/>
              <w:autoSpaceDN w:val="0"/>
              <w:adjustRightInd w:val="0"/>
              <w:snapToGrid w:val="0"/>
              <w:spacing w:line="360" w:lineRule="auto"/>
              <w:jc w:val="center"/>
              <w:rPr>
                <w:rFonts w:ascii="宋体" w:hAnsi="宋体" w:eastAsia="宋体"/>
                <w:sz w:val="24"/>
                <w:szCs w:val="24"/>
                <w:lang w:val="zh-CN"/>
              </w:rPr>
            </w:pPr>
          </w:p>
        </w:tc>
        <w:tc>
          <w:tcPr>
            <w:tcW w:w="105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spacing w:line="360" w:lineRule="auto"/>
              <w:jc w:val="center"/>
              <w:rPr>
                <w:rFonts w:ascii="宋体" w:hAnsi="宋体" w:eastAsia="宋体"/>
                <w:sz w:val="24"/>
                <w:szCs w:val="24"/>
                <w:lang w:val="zh-CN"/>
              </w:rPr>
            </w:pPr>
          </w:p>
        </w:tc>
      </w:tr>
      <w:tr>
        <w:tblPrEx>
          <w:tblCellMar>
            <w:top w:w="0" w:type="dxa"/>
            <w:left w:w="28" w:type="dxa"/>
            <w:bottom w:w="0" w:type="dxa"/>
            <w:right w:w="28" w:type="dxa"/>
          </w:tblCellMar>
        </w:tblPrEx>
        <w:tc>
          <w:tcPr>
            <w:tcW w:w="896"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spacing w:line="360" w:lineRule="auto"/>
              <w:jc w:val="center"/>
              <w:rPr>
                <w:rFonts w:ascii="宋体" w:hAnsi="宋体" w:eastAsia="宋体"/>
                <w:sz w:val="24"/>
                <w:szCs w:val="24"/>
                <w:lang w:val="zh-CN"/>
              </w:rPr>
            </w:pPr>
            <w:r>
              <w:rPr>
                <w:rFonts w:ascii="宋体" w:hAnsi="宋体" w:eastAsia="宋体"/>
                <w:sz w:val="24"/>
                <w:szCs w:val="24"/>
                <w:lang w:val="zh-CN"/>
              </w:rPr>
              <w:t>3</w:t>
            </w:r>
          </w:p>
        </w:tc>
        <w:tc>
          <w:tcPr>
            <w:tcW w:w="154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spacing w:line="360" w:lineRule="auto"/>
              <w:jc w:val="center"/>
              <w:rPr>
                <w:rFonts w:ascii="宋体" w:hAnsi="宋体" w:eastAsia="宋体"/>
                <w:sz w:val="24"/>
                <w:szCs w:val="24"/>
                <w:lang w:val="zh-CN"/>
              </w:rPr>
            </w:pPr>
          </w:p>
        </w:tc>
        <w:tc>
          <w:tcPr>
            <w:tcW w:w="180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spacing w:line="360" w:lineRule="auto"/>
              <w:jc w:val="center"/>
              <w:rPr>
                <w:rFonts w:ascii="宋体" w:hAnsi="宋体" w:eastAsia="宋体"/>
                <w:sz w:val="24"/>
                <w:szCs w:val="24"/>
                <w:lang w:val="zh-CN"/>
              </w:rPr>
            </w:pPr>
          </w:p>
        </w:tc>
        <w:tc>
          <w:tcPr>
            <w:tcW w:w="160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spacing w:line="360" w:lineRule="auto"/>
              <w:jc w:val="center"/>
              <w:rPr>
                <w:rFonts w:ascii="宋体" w:hAnsi="宋体" w:eastAsia="宋体"/>
                <w:sz w:val="24"/>
                <w:szCs w:val="24"/>
                <w:lang w:val="zh-CN"/>
              </w:rPr>
            </w:pPr>
          </w:p>
        </w:tc>
        <w:tc>
          <w:tcPr>
            <w:tcW w:w="1155" w:type="dxa"/>
            <w:tcBorders>
              <w:top w:val="single" w:color="auto" w:sz="6" w:space="0"/>
              <w:left w:val="single" w:color="auto" w:sz="6" w:space="0"/>
              <w:bottom w:val="single" w:color="auto" w:sz="6" w:space="0"/>
              <w:right w:val="single" w:color="auto" w:sz="4" w:space="0"/>
            </w:tcBorders>
            <w:noWrap w:val="0"/>
            <w:vAlign w:val="center"/>
          </w:tcPr>
          <w:p>
            <w:pPr>
              <w:autoSpaceDE w:val="0"/>
              <w:autoSpaceDN w:val="0"/>
              <w:adjustRightInd w:val="0"/>
              <w:snapToGrid w:val="0"/>
              <w:spacing w:line="360" w:lineRule="auto"/>
              <w:jc w:val="center"/>
              <w:rPr>
                <w:rFonts w:ascii="宋体" w:hAnsi="宋体" w:eastAsia="宋体"/>
                <w:sz w:val="24"/>
                <w:szCs w:val="24"/>
                <w:lang w:val="zh-CN"/>
              </w:rPr>
            </w:pPr>
          </w:p>
        </w:tc>
        <w:tc>
          <w:tcPr>
            <w:tcW w:w="1425" w:type="dxa"/>
            <w:tcBorders>
              <w:top w:val="single" w:color="auto" w:sz="6" w:space="0"/>
              <w:left w:val="single" w:color="auto" w:sz="4" w:space="0"/>
              <w:bottom w:val="single" w:color="auto" w:sz="6" w:space="0"/>
              <w:right w:val="single" w:color="auto" w:sz="6" w:space="0"/>
            </w:tcBorders>
            <w:noWrap w:val="0"/>
            <w:vAlign w:val="center"/>
          </w:tcPr>
          <w:p>
            <w:pPr>
              <w:autoSpaceDE w:val="0"/>
              <w:autoSpaceDN w:val="0"/>
              <w:adjustRightInd w:val="0"/>
              <w:snapToGrid w:val="0"/>
              <w:spacing w:line="360" w:lineRule="auto"/>
              <w:jc w:val="center"/>
              <w:rPr>
                <w:rFonts w:ascii="宋体" w:hAnsi="宋体" w:eastAsia="宋体"/>
                <w:sz w:val="24"/>
                <w:szCs w:val="24"/>
                <w:lang w:val="zh-CN"/>
              </w:rPr>
            </w:pPr>
          </w:p>
        </w:tc>
        <w:tc>
          <w:tcPr>
            <w:tcW w:w="105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spacing w:line="360" w:lineRule="auto"/>
              <w:jc w:val="center"/>
              <w:rPr>
                <w:rFonts w:ascii="宋体" w:hAnsi="宋体" w:eastAsia="宋体"/>
                <w:sz w:val="24"/>
                <w:szCs w:val="24"/>
                <w:lang w:val="zh-CN"/>
              </w:rPr>
            </w:pPr>
          </w:p>
        </w:tc>
      </w:tr>
      <w:tr>
        <w:tblPrEx>
          <w:tblCellMar>
            <w:top w:w="0" w:type="dxa"/>
            <w:left w:w="28" w:type="dxa"/>
            <w:bottom w:w="0" w:type="dxa"/>
            <w:right w:w="28" w:type="dxa"/>
          </w:tblCellMar>
        </w:tblPrEx>
        <w:tc>
          <w:tcPr>
            <w:tcW w:w="896"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spacing w:line="360" w:lineRule="auto"/>
              <w:jc w:val="center"/>
              <w:rPr>
                <w:rFonts w:ascii="宋体" w:hAnsi="宋体" w:eastAsia="宋体"/>
                <w:sz w:val="24"/>
                <w:szCs w:val="24"/>
                <w:lang w:val="zh-CN"/>
              </w:rPr>
            </w:pPr>
            <w:r>
              <w:rPr>
                <w:rFonts w:ascii="宋体" w:hAnsi="宋体" w:eastAsia="宋体"/>
                <w:sz w:val="24"/>
                <w:szCs w:val="24"/>
                <w:lang w:val="zh-CN"/>
              </w:rPr>
              <w:t>4</w:t>
            </w:r>
          </w:p>
        </w:tc>
        <w:tc>
          <w:tcPr>
            <w:tcW w:w="154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spacing w:line="360" w:lineRule="auto"/>
              <w:jc w:val="center"/>
              <w:rPr>
                <w:rFonts w:ascii="宋体" w:hAnsi="宋体" w:eastAsia="宋体"/>
                <w:sz w:val="24"/>
                <w:szCs w:val="24"/>
                <w:lang w:val="zh-CN"/>
              </w:rPr>
            </w:pPr>
          </w:p>
        </w:tc>
        <w:tc>
          <w:tcPr>
            <w:tcW w:w="180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spacing w:line="360" w:lineRule="auto"/>
              <w:jc w:val="center"/>
              <w:rPr>
                <w:rFonts w:ascii="宋体" w:hAnsi="宋体" w:eastAsia="宋体"/>
                <w:sz w:val="24"/>
                <w:szCs w:val="24"/>
                <w:lang w:val="zh-CN"/>
              </w:rPr>
            </w:pPr>
          </w:p>
        </w:tc>
        <w:tc>
          <w:tcPr>
            <w:tcW w:w="160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spacing w:line="360" w:lineRule="auto"/>
              <w:jc w:val="center"/>
              <w:rPr>
                <w:rFonts w:ascii="宋体" w:hAnsi="宋体" w:eastAsia="宋体"/>
                <w:sz w:val="24"/>
                <w:szCs w:val="24"/>
                <w:lang w:val="zh-CN"/>
              </w:rPr>
            </w:pPr>
          </w:p>
        </w:tc>
        <w:tc>
          <w:tcPr>
            <w:tcW w:w="1155" w:type="dxa"/>
            <w:tcBorders>
              <w:top w:val="single" w:color="auto" w:sz="6" w:space="0"/>
              <w:left w:val="single" w:color="auto" w:sz="6" w:space="0"/>
              <w:bottom w:val="single" w:color="auto" w:sz="6" w:space="0"/>
              <w:right w:val="single" w:color="auto" w:sz="4" w:space="0"/>
            </w:tcBorders>
            <w:noWrap w:val="0"/>
            <w:vAlign w:val="center"/>
          </w:tcPr>
          <w:p>
            <w:pPr>
              <w:autoSpaceDE w:val="0"/>
              <w:autoSpaceDN w:val="0"/>
              <w:adjustRightInd w:val="0"/>
              <w:snapToGrid w:val="0"/>
              <w:spacing w:line="360" w:lineRule="auto"/>
              <w:jc w:val="center"/>
              <w:rPr>
                <w:rFonts w:ascii="宋体" w:hAnsi="宋体" w:eastAsia="宋体"/>
                <w:sz w:val="24"/>
                <w:szCs w:val="24"/>
                <w:lang w:val="zh-CN"/>
              </w:rPr>
            </w:pPr>
          </w:p>
        </w:tc>
        <w:tc>
          <w:tcPr>
            <w:tcW w:w="1425" w:type="dxa"/>
            <w:tcBorders>
              <w:top w:val="single" w:color="auto" w:sz="6" w:space="0"/>
              <w:left w:val="single" w:color="auto" w:sz="4" w:space="0"/>
              <w:bottom w:val="single" w:color="auto" w:sz="6" w:space="0"/>
              <w:right w:val="single" w:color="auto" w:sz="6" w:space="0"/>
            </w:tcBorders>
            <w:noWrap w:val="0"/>
            <w:vAlign w:val="center"/>
          </w:tcPr>
          <w:p>
            <w:pPr>
              <w:autoSpaceDE w:val="0"/>
              <w:autoSpaceDN w:val="0"/>
              <w:adjustRightInd w:val="0"/>
              <w:snapToGrid w:val="0"/>
              <w:spacing w:line="360" w:lineRule="auto"/>
              <w:jc w:val="center"/>
              <w:rPr>
                <w:rFonts w:ascii="宋体" w:hAnsi="宋体" w:eastAsia="宋体"/>
                <w:sz w:val="24"/>
                <w:szCs w:val="24"/>
                <w:lang w:val="zh-CN"/>
              </w:rPr>
            </w:pPr>
          </w:p>
        </w:tc>
        <w:tc>
          <w:tcPr>
            <w:tcW w:w="105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spacing w:line="360" w:lineRule="auto"/>
              <w:jc w:val="center"/>
              <w:rPr>
                <w:rFonts w:ascii="宋体" w:hAnsi="宋体" w:eastAsia="宋体"/>
                <w:sz w:val="24"/>
                <w:szCs w:val="24"/>
                <w:lang w:val="zh-CN"/>
              </w:rPr>
            </w:pPr>
          </w:p>
        </w:tc>
      </w:tr>
      <w:tr>
        <w:tblPrEx>
          <w:tblCellMar>
            <w:top w:w="0" w:type="dxa"/>
            <w:left w:w="28" w:type="dxa"/>
            <w:bottom w:w="0" w:type="dxa"/>
            <w:right w:w="28" w:type="dxa"/>
          </w:tblCellMar>
        </w:tblPrEx>
        <w:tc>
          <w:tcPr>
            <w:tcW w:w="896"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spacing w:line="360" w:lineRule="auto"/>
              <w:jc w:val="center"/>
              <w:rPr>
                <w:rFonts w:ascii="宋体" w:hAnsi="宋体" w:eastAsia="宋体"/>
                <w:sz w:val="24"/>
                <w:szCs w:val="24"/>
                <w:lang w:val="zh-CN"/>
              </w:rPr>
            </w:pPr>
            <w:r>
              <w:rPr>
                <w:rFonts w:ascii="宋体" w:hAnsi="宋体" w:eastAsia="宋体"/>
                <w:sz w:val="24"/>
                <w:szCs w:val="24"/>
                <w:lang w:val="zh-CN"/>
              </w:rPr>
              <w:t>5</w:t>
            </w:r>
          </w:p>
        </w:tc>
        <w:tc>
          <w:tcPr>
            <w:tcW w:w="154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spacing w:line="360" w:lineRule="auto"/>
              <w:jc w:val="center"/>
              <w:rPr>
                <w:rFonts w:ascii="宋体" w:hAnsi="宋体" w:eastAsia="宋体"/>
                <w:sz w:val="24"/>
                <w:szCs w:val="24"/>
                <w:lang w:val="zh-CN"/>
              </w:rPr>
            </w:pPr>
          </w:p>
        </w:tc>
        <w:tc>
          <w:tcPr>
            <w:tcW w:w="180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spacing w:line="360" w:lineRule="auto"/>
              <w:jc w:val="center"/>
              <w:rPr>
                <w:rFonts w:ascii="宋体" w:hAnsi="宋体" w:eastAsia="宋体"/>
                <w:sz w:val="24"/>
                <w:szCs w:val="24"/>
                <w:lang w:val="zh-CN"/>
              </w:rPr>
            </w:pPr>
          </w:p>
        </w:tc>
        <w:tc>
          <w:tcPr>
            <w:tcW w:w="160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spacing w:line="360" w:lineRule="auto"/>
              <w:jc w:val="center"/>
              <w:rPr>
                <w:rFonts w:ascii="宋体" w:hAnsi="宋体" w:eastAsia="宋体"/>
                <w:sz w:val="24"/>
                <w:szCs w:val="24"/>
                <w:lang w:val="zh-CN"/>
              </w:rPr>
            </w:pPr>
          </w:p>
        </w:tc>
        <w:tc>
          <w:tcPr>
            <w:tcW w:w="1155" w:type="dxa"/>
            <w:tcBorders>
              <w:top w:val="single" w:color="auto" w:sz="6" w:space="0"/>
              <w:left w:val="single" w:color="auto" w:sz="6" w:space="0"/>
              <w:bottom w:val="single" w:color="auto" w:sz="6" w:space="0"/>
              <w:right w:val="single" w:color="auto" w:sz="4" w:space="0"/>
            </w:tcBorders>
            <w:noWrap w:val="0"/>
            <w:vAlign w:val="center"/>
          </w:tcPr>
          <w:p>
            <w:pPr>
              <w:autoSpaceDE w:val="0"/>
              <w:autoSpaceDN w:val="0"/>
              <w:adjustRightInd w:val="0"/>
              <w:snapToGrid w:val="0"/>
              <w:spacing w:line="360" w:lineRule="auto"/>
              <w:jc w:val="center"/>
              <w:rPr>
                <w:rFonts w:ascii="宋体" w:hAnsi="宋体" w:eastAsia="宋体"/>
                <w:sz w:val="24"/>
                <w:szCs w:val="24"/>
                <w:lang w:val="zh-CN"/>
              </w:rPr>
            </w:pPr>
          </w:p>
        </w:tc>
        <w:tc>
          <w:tcPr>
            <w:tcW w:w="1425" w:type="dxa"/>
            <w:tcBorders>
              <w:top w:val="single" w:color="auto" w:sz="6" w:space="0"/>
              <w:left w:val="single" w:color="auto" w:sz="4" w:space="0"/>
              <w:bottom w:val="single" w:color="auto" w:sz="6" w:space="0"/>
              <w:right w:val="single" w:color="auto" w:sz="6" w:space="0"/>
            </w:tcBorders>
            <w:noWrap w:val="0"/>
            <w:vAlign w:val="center"/>
          </w:tcPr>
          <w:p>
            <w:pPr>
              <w:autoSpaceDE w:val="0"/>
              <w:autoSpaceDN w:val="0"/>
              <w:adjustRightInd w:val="0"/>
              <w:snapToGrid w:val="0"/>
              <w:spacing w:line="360" w:lineRule="auto"/>
              <w:jc w:val="center"/>
              <w:rPr>
                <w:rFonts w:ascii="宋体" w:hAnsi="宋体" w:eastAsia="宋体"/>
                <w:sz w:val="24"/>
                <w:szCs w:val="24"/>
                <w:lang w:val="zh-CN"/>
              </w:rPr>
            </w:pPr>
          </w:p>
        </w:tc>
        <w:tc>
          <w:tcPr>
            <w:tcW w:w="105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spacing w:line="360" w:lineRule="auto"/>
              <w:jc w:val="center"/>
              <w:rPr>
                <w:rFonts w:ascii="宋体" w:hAnsi="宋体" w:eastAsia="宋体"/>
                <w:sz w:val="24"/>
                <w:szCs w:val="24"/>
                <w:lang w:val="zh-CN"/>
              </w:rPr>
            </w:pPr>
          </w:p>
        </w:tc>
      </w:tr>
      <w:tr>
        <w:tblPrEx>
          <w:tblCellMar>
            <w:top w:w="0" w:type="dxa"/>
            <w:left w:w="28" w:type="dxa"/>
            <w:bottom w:w="0" w:type="dxa"/>
            <w:right w:w="28" w:type="dxa"/>
          </w:tblCellMar>
        </w:tblPrEx>
        <w:tc>
          <w:tcPr>
            <w:tcW w:w="896"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spacing w:line="360" w:lineRule="auto"/>
              <w:jc w:val="center"/>
              <w:rPr>
                <w:rFonts w:ascii="宋体" w:hAnsi="宋体" w:eastAsia="宋体"/>
                <w:sz w:val="24"/>
                <w:szCs w:val="24"/>
                <w:lang w:val="zh-CN"/>
              </w:rPr>
            </w:pPr>
          </w:p>
        </w:tc>
        <w:tc>
          <w:tcPr>
            <w:tcW w:w="154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spacing w:line="360" w:lineRule="auto"/>
              <w:jc w:val="center"/>
              <w:rPr>
                <w:rFonts w:ascii="宋体" w:hAnsi="宋体" w:eastAsia="宋体"/>
                <w:sz w:val="24"/>
                <w:szCs w:val="24"/>
                <w:lang w:val="zh-CN"/>
              </w:rPr>
            </w:pPr>
          </w:p>
        </w:tc>
        <w:tc>
          <w:tcPr>
            <w:tcW w:w="180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spacing w:line="360" w:lineRule="auto"/>
              <w:jc w:val="center"/>
              <w:rPr>
                <w:rFonts w:ascii="宋体" w:hAnsi="宋体" w:eastAsia="宋体"/>
                <w:sz w:val="24"/>
                <w:szCs w:val="24"/>
                <w:lang w:val="zh-CN"/>
              </w:rPr>
            </w:pPr>
          </w:p>
        </w:tc>
        <w:tc>
          <w:tcPr>
            <w:tcW w:w="160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spacing w:line="360" w:lineRule="auto"/>
              <w:jc w:val="center"/>
              <w:rPr>
                <w:rFonts w:ascii="宋体" w:hAnsi="宋体" w:eastAsia="宋体"/>
                <w:sz w:val="24"/>
                <w:szCs w:val="24"/>
                <w:lang w:val="zh-CN"/>
              </w:rPr>
            </w:pPr>
          </w:p>
        </w:tc>
        <w:tc>
          <w:tcPr>
            <w:tcW w:w="1155" w:type="dxa"/>
            <w:tcBorders>
              <w:top w:val="single" w:color="auto" w:sz="6" w:space="0"/>
              <w:left w:val="single" w:color="auto" w:sz="6" w:space="0"/>
              <w:bottom w:val="single" w:color="auto" w:sz="6" w:space="0"/>
              <w:right w:val="single" w:color="auto" w:sz="4" w:space="0"/>
            </w:tcBorders>
            <w:noWrap w:val="0"/>
            <w:vAlign w:val="center"/>
          </w:tcPr>
          <w:p>
            <w:pPr>
              <w:autoSpaceDE w:val="0"/>
              <w:autoSpaceDN w:val="0"/>
              <w:adjustRightInd w:val="0"/>
              <w:snapToGrid w:val="0"/>
              <w:spacing w:line="360" w:lineRule="auto"/>
              <w:jc w:val="center"/>
              <w:rPr>
                <w:rFonts w:ascii="宋体" w:hAnsi="宋体" w:eastAsia="宋体"/>
                <w:sz w:val="24"/>
                <w:szCs w:val="24"/>
                <w:lang w:val="zh-CN"/>
              </w:rPr>
            </w:pPr>
          </w:p>
        </w:tc>
        <w:tc>
          <w:tcPr>
            <w:tcW w:w="1425" w:type="dxa"/>
            <w:tcBorders>
              <w:top w:val="single" w:color="auto" w:sz="6" w:space="0"/>
              <w:left w:val="single" w:color="auto" w:sz="4" w:space="0"/>
              <w:bottom w:val="single" w:color="auto" w:sz="6" w:space="0"/>
              <w:right w:val="single" w:color="auto" w:sz="6" w:space="0"/>
            </w:tcBorders>
            <w:noWrap w:val="0"/>
            <w:vAlign w:val="center"/>
          </w:tcPr>
          <w:p>
            <w:pPr>
              <w:autoSpaceDE w:val="0"/>
              <w:autoSpaceDN w:val="0"/>
              <w:adjustRightInd w:val="0"/>
              <w:snapToGrid w:val="0"/>
              <w:spacing w:line="360" w:lineRule="auto"/>
              <w:jc w:val="center"/>
              <w:rPr>
                <w:rFonts w:ascii="宋体" w:hAnsi="宋体" w:eastAsia="宋体"/>
                <w:sz w:val="24"/>
                <w:szCs w:val="24"/>
                <w:lang w:val="zh-CN"/>
              </w:rPr>
            </w:pPr>
          </w:p>
        </w:tc>
        <w:tc>
          <w:tcPr>
            <w:tcW w:w="105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spacing w:line="360" w:lineRule="auto"/>
              <w:jc w:val="center"/>
              <w:rPr>
                <w:rFonts w:ascii="宋体" w:hAnsi="宋体" w:eastAsia="宋体"/>
                <w:sz w:val="24"/>
                <w:szCs w:val="24"/>
                <w:lang w:val="zh-CN"/>
              </w:rPr>
            </w:pPr>
          </w:p>
        </w:tc>
      </w:tr>
      <w:tr>
        <w:tblPrEx>
          <w:tblCellMar>
            <w:top w:w="0" w:type="dxa"/>
            <w:left w:w="28" w:type="dxa"/>
            <w:bottom w:w="0" w:type="dxa"/>
            <w:right w:w="28" w:type="dxa"/>
          </w:tblCellMar>
        </w:tblPrEx>
        <w:tc>
          <w:tcPr>
            <w:tcW w:w="896"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spacing w:line="360" w:lineRule="auto"/>
              <w:jc w:val="center"/>
              <w:rPr>
                <w:rFonts w:ascii="宋体" w:hAnsi="宋体" w:eastAsia="宋体"/>
                <w:sz w:val="24"/>
                <w:szCs w:val="24"/>
                <w:lang w:val="zh-CN"/>
              </w:rPr>
            </w:pPr>
          </w:p>
        </w:tc>
        <w:tc>
          <w:tcPr>
            <w:tcW w:w="154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spacing w:line="360" w:lineRule="auto"/>
              <w:jc w:val="center"/>
              <w:rPr>
                <w:rFonts w:ascii="宋体" w:hAnsi="宋体" w:eastAsia="宋体"/>
                <w:sz w:val="24"/>
                <w:szCs w:val="24"/>
                <w:lang w:val="zh-CN"/>
              </w:rPr>
            </w:pPr>
          </w:p>
        </w:tc>
        <w:tc>
          <w:tcPr>
            <w:tcW w:w="180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spacing w:line="360" w:lineRule="auto"/>
              <w:jc w:val="center"/>
              <w:rPr>
                <w:rFonts w:ascii="宋体" w:hAnsi="宋体" w:eastAsia="宋体"/>
                <w:sz w:val="24"/>
                <w:szCs w:val="24"/>
                <w:lang w:val="zh-CN"/>
              </w:rPr>
            </w:pPr>
          </w:p>
        </w:tc>
        <w:tc>
          <w:tcPr>
            <w:tcW w:w="160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spacing w:line="360" w:lineRule="auto"/>
              <w:jc w:val="center"/>
              <w:rPr>
                <w:rFonts w:ascii="宋体" w:hAnsi="宋体" w:eastAsia="宋体"/>
                <w:sz w:val="24"/>
                <w:szCs w:val="24"/>
                <w:lang w:val="zh-CN"/>
              </w:rPr>
            </w:pPr>
          </w:p>
        </w:tc>
        <w:tc>
          <w:tcPr>
            <w:tcW w:w="1155" w:type="dxa"/>
            <w:tcBorders>
              <w:top w:val="single" w:color="auto" w:sz="6" w:space="0"/>
              <w:left w:val="single" w:color="auto" w:sz="6" w:space="0"/>
              <w:bottom w:val="single" w:color="auto" w:sz="6" w:space="0"/>
              <w:right w:val="single" w:color="auto" w:sz="4" w:space="0"/>
            </w:tcBorders>
            <w:noWrap w:val="0"/>
            <w:vAlign w:val="center"/>
          </w:tcPr>
          <w:p>
            <w:pPr>
              <w:autoSpaceDE w:val="0"/>
              <w:autoSpaceDN w:val="0"/>
              <w:adjustRightInd w:val="0"/>
              <w:snapToGrid w:val="0"/>
              <w:spacing w:line="360" w:lineRule="auto"/>
              <w:jc w:val="center"/>
              <w:rPr>
                <w:rFonts w:ascii="宋体" w:hAnsi="宋体" w:eastAsia="宋体"/>
                <w:sz w:val="24"/>
                <w:szCs w:val="24"/>
                <w:lang w:val="zh-CN"/>
              </w:rPr>
            </w:pPr>
          </w:p>
        </w:tc>
        <w:tc>
          <w:tcPr>
            <w:tcW w:w="1425" w:type="dxa"/>
            <w:tcBorders>
              <w:top w:val="single" w:color="auto" w:sz="6" w:space="0"/>
              <w:left w:val="single" w:color="auto" w:sz="4" w:space="0"/>
              <w:bottom w:val="single" w:color="auto" w:sz="6" w:space="0"/>
              <w:right w:val="single" w:color="auto" w:sz="6" w:space="0"/>
            </w:tcBorders>
            <w:noWrap w:val="0"/>
            <w:vAlign w:val="center"/>
          </w:tcPr>
          <w:p>
            <w:pPr>
              <w:autoSpaceDE w:val="0"/>
              <w:autoSpaceDN w:val="0"/>
              <w:adjustRightInd w:val="0"/>
              <w:snapToGrid w:val="0"/>
              <w:spacing w:line="360" w:lineRule="auto"/>
              <w:jc w:val="center"/>
              <w:rPr>
                <w:rFonts w:ascii="宋体" w:hAnsi="宋体" w:eastAsia="宋体"/>
                <w:sz w:val="24"/>
                <w:szCs w:val="24"/>
                <w:lang w:val="zh-CN"/>
              </w:rPr>
            </w:pPr>
          </w:p>
        </w:tc>
        <w:tc>
          <w:tcPr>
            <w:tcW w:w="105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spacing w:line="360" w:lineRule="auto"/>
              <w:jc w:val="center"/>
              <w:rPr>
                <w:rFonts w:ascii="宋体" w:hAnsi="宋体" w:eastAsia="宋体"/>
                <w:sz w:val="24"/>
                <w:szCs w:val="24"/>
                <w:lang w:val="zh-CN"/>
              </w:rPr>
            </w:pPr>
          </w:p>
        </w:tc>
      </w:tr>
      <w:tr>
        <w:tblPrEx>
          <w:tblCellMar>
            <w:top w:w="0" w:type="dxa"/>
            <w:left w:w="28" w:type="dxa"/>
            <w:bottom w:w="0" w:type="dxa"/>
            <w:right w:w="28" w:type="dxa"/>
          </w:tblCellMar>
        </w:tblPrEx>
        <w:tc>
          <w:tcPr>
            <w:tcW w:w="896"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spacing w:line="360" w:lineRule="auto"/>
              <w:jc w:val="center"/>
              <w:rPr>
                <w:rFonts w:ascii="宋体" w:hAnsi="宋体" w:eastAsia="宋体"/>
                <w:sz w:val="24"/>
                <w:szCs w:val="24"/>
                <w:lang w:val="zh-CN"/>
              </w:rPr>
            </w:pPr>
            <w:r>
              <w:rPr>
                <w:rFonts w:hint="eastAsia" w:ascii="宋体" w:hAnsi="宋体" w:eastAsia="宋体"/>
                <w:sz w:val="24"/>
                <w:szCs w:val="24"/>
                <w:lang w:val="zh-CN"/>
              </w:rPr>
              <w:t>...</w:t>
            </w:r>
          </w:p>
        </w:tc>
        <w:tc>
          <w:tcPr>
            <w:tcW w:w="154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spacing w:line="360" w:lineRule="auto"/>
              <w:jc w:val="left"/>
              <w:rPr>
                <w:rFonts w:ascii="宋体" w:hAnsi="宋体" w:eastAsia="宋体"/>
                <w:sz w:val="24"/>
                <w:szCs w:val="24"/>
                <w:lang w:val="zh-CN"/>
              </w:rPr>
            </w:pPr>
          </w:p>
        </w:tc>
        <w:tc>
          <w:tcPr>
            <w:tcW w:w="180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spacing w:line="360" w:lineRule="auto"/>
              <w:jc w:val="left"/>
              <w:rPr>
                <w:rFonts w:ascii="宋体" w:hAnsi="宋体" w:eastAsia="宋体"/>
                <w:sz w:val="24"/>
                <w:szCs w:val="24"/>
                <w:lang w:val="zh-CN"/>
              </w:rPr>
            </w:pPr>
          </w:p>
        </w:tc>
        <w:tc>
          <w:tcPr>
            <w:tcW w:w="160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spacing w:line="360" w:lineRule="auto"/>
              <w:jc w:val="left"/>
              <w:rPr>
                <w:rFonts w:ascii="宋体" w:hAnsi="宋体" w:eastAsia="宋体"/>
                <w:sz w:val="24"/>
                <w:szCs w:val="24"/>
                <w:lang w:val="zh-CN"/>
              </w:rPr>
            </w:pPr>
          </w:p>
        </w:tc>
        <w:tc>
          <w:tcPr>
            <w:tcW w:w="1155" w:type="dxa"/>
            <w:tcBorders>
              <w:top w:val="single" w:color="auto" w:sz="6" w:space="0"/>
              <w:left w:val="single" w:color="auto" w:sz="6" w:space="0"/>
              <w:bottom w:val="single" w:color="auto" w:sz="6" w:space="0"/>
              <w:right w:val="single" w:color="auto" w:sz="4" w:space="0"/>
            </w:tcBorders>
            <w:noWrap w:val="0"/>
            <w:vAlign w:val="center"/>
          </w:tcPr>
          <w:p>
            <w:pPr>
              <w:autoSpaceDE w:val="0"/>
              <w:autoSpaceDN w:val="0"/>
              <w:adjustRightInd w:val="0"/>
              <w:snapToGrid w:val="0"/>
              <w:spacing w:line="360" w:lineRule="auto"/>
              <w:jc w:val="left"/>
              <w:rPr>
                <w:rFonts w:ascii="宋体" w:hAnsi="宋体" w:eastAsia="宋体"/>
                <w:sz w:val="24"/>
                <w:szCs w:val="24"/>
                <w:lang w:val="zh-CN"/>
              </w:rPr>
            </w:pPr>
          </w:p>
        </w:tc>
        <w:tc>
          <w:tcPr>
            <w:tcW w:w="1425" w:type="dxa"/>
            <w:tcBorders>
              <w:top w:val="single" w:color="auto" w:sz="6" w:space="0"/>
              <w:left w:val="single" w:color="auto" w:sz="4" w:space="0"/>
              <w:bottom w:val="single" w:color="auto" w:sz="6" w:space="0"/>
              <w:right w:val="single" w:color="auto" w:sz="6" w:space="0"/>
            </w:tcBorders>
            <w:noWrap w:val="0"/>
            <w:vAlign w:val="center"/>
          </w:tcPr>
          <w:p>
            <w:pPr>
              <w:autoSpaceDE w:val="0"/>
              <w:autoSpaceDN w:val="0"/>
              <w:adjustRightInd w:val="0"/>
              <w:snapToGrid w:val="0"/>
              <w:spacing w:line="360" w:lineRule="auto"/>
              <w:jc w:val="left"/>
              <w:rPr>
                <w:rFonts w:ascii="宋体" w:hAnsi="宋体" w:eastAsia="宋体"/>
                <w:sz w:val="24"/>
                <w:szCs w:val="24"/>
                <w:lang w:val="zh-CN"/>
              </w:rPr>
            </w:pPr>
          </w:p>
        </w:tc>
        <w:tc>
          <w:tcPr>
            <w:tcW w:w="105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spacing w:line="360" w:lineRule="auto"/>
              <w:jc w:val="left"/>
              <w:rPr>
                <w:rFonts w:ascii="宋体" w:hAnsi="宋体" w:eastAsia="宋体"/>
                <w:sz w:val="24"/>
                <w:szCs w:val="24"/>
                <w:lang w:val="zh-CN"/>
              </w:rPr>
            </w:pPr>
          </w:p>
        </w:tc>
      </w:tr>
    </w:tbl>
    <w:p>
      <w:pPr>
        <w:widowControl/>
        <w:jc w:val="left"/>
        <w:rPr>
          <w:rFonts w:ascii="宋体" w:hAnsi="宋体" w:eastAsia="宋体"/>
          <w:b/>
          <w:snapToGrid w:val="0"/>
          <w:kern w:val="0"/>
          <w:sz w:val="21"/>
          <w:szCs w:val="21"/>
        </w:rPr>
      </w:pPr>
    </w:p>
    <w:p>
      <w:pPr>
        <w:adjustRightInd w:val="0"/>
        <w:snapToGrid w:val="0"/>
        <w:spacing w:line="360" w:lineRule="auto"/>
        <w:ind w:firstLine="2530" w:firstLineChars="1200"/>
        <w:rPr>
          <w:rFonts w:ascii="宋体" w:hAnsi="宋体" w:eastAsia="宋体"/>
          <w:b/>
          <w:snapToGrid w:val="0"/>
          <w:kern w:val="0"/>
          <w:sz w:val="21"/>
          <w:szCs w:val="21"/>
        </w:rPr>
      </w:pPr>
    </w:p>
    <w:p>
      <w:pPr>
        <w:adjustRightInd w:val="0"/>
        <w:snapToGrid w:val="0"/>
        <w:spacing w:line="360" w:lineRule="auto"/>
        <w:ind w:firstLine="2530" w:firstLineChars="1200"/>
        <w:rPr>
          <w:rFonts w:ascii="宋体" w:hAnsi="宋体" w:eastAsia="宋体"/>
          <w:b/>
          <w:snapToGrid w:val="0"/>
          <w:kern w:val="0"/>
          <w:sz w:val="21"/>
          <w:szCs w:val="21"/>
        </w:rPr>
      </w:pPr>
    </w:p>
    <w:p>
      <w:pPr>
        <w:adjustRightInd w:val="0"/>
        <w:snapToGrid w:val="0"/>
        <w:spacing w:line="360" w:lineRule="auto"/>
        <w:ind w:firstLine="2530" w:firstLineChars="1200"/>
        <w:rPr>
          <w:rFonts w:ascii="宋体" w:hAnsi="宋体" w:eastAsia="宋体"/>
          <w:b/>
          <w:snapToGrid w:val="0"/>
          <w:kern w:val="0"/>
          <w:sz w:val="21"/>
          <w:szCs w:val="21"/>
        </w:rPr>
      </w:pPr>
    </w:p>
    <w:p>
      <w:pPr>
        <w:adjustRightInd w:val="0"/>
        <w:snapToGrid w:val="0"/>
        <w:spacing w:line="360" w:lineRule="auto"/>
        <w:ind w:firstLine="2530" w:firstLineChars="1200"/>
        <w:rPr>
          <w:rFonts w:ascii="宋体" w:hAnsi="宋体" w:eastAsia="宋体"/>
          <w:b/>
          <w:snapToGrid w:val="0"/>
          <w:kern w:val="0"/>
          <w:sz w:val="21"/>
          <w:szCs w:val="21"/>
        </w:rPr>
      </w:pPr>
    </w:p>
    <w:p>
      <w:pPr>
        <w:adjustRightInd w:val="0"/>
        <w:snapToGrid w:val="0"/>
        <w:spacing w:line="360" w:lineRule="auto"/>
        <w:ind w:firstLine="2530" w:firstLineChars="1200"/>
        <w:rPr>
          <w:rFonts w:ascii="宋体" w:hAnsi="宋体" w:eastAsia="宋体"/>
          <w:b/>
          <w:snapToGrid w:val="0"/>
          <w:kern w:val="0"/>
          <w:sz w:val="21"/>
          <w:szCs w:val="21"/>
        </w:rPr>
      </w:pPr>
    </w:p>
    <w:p>
      <w:pPr>
        <w:overflowPunct w:val="0"/>
        <w:adjustRightInd w:val="0"/>
        <w:spacing w:line="400" w:lineRule="exact"/>
        <w:jc w:val="left"/>
        <w:textAlignment w:val="baseline"/>
        <w:rPr>
          <w:rFonts w:ascii="宋体" w:hAnsi="宋体" w:eastAsia="宋体"/>
          <w:b/>
          <w:spacing w:val="20"/>
          <w:sz w:val="21"/>
          <w:szCs w:val="21"/>
        </w:rPr>
      </w:pPr>
    </w:p>
    <w:p>
      <w:pPr>
        <w:spacing w:line="360" w:lineRule="auto"/>
        <w:jc w:val="left"/>
        <w:rPr>
          <w:rFonts w:ascii="宋体" w:hAnsi="宋体" w:eastAsia="宋体"/>
          <w:szCs w:val="21"/>
        </w:rPr>
      </w:pPr>
      <w:r>
        <w:rPr>
          <w:rFonts w:ascii="宋体" w:hAnsi="宋体" w:eastAsia="宋体"/>
          <w:b/>
          <w:szCs w:val="24"/>
        </w:rPr>
        <w:br w:type="page"/>
      </w:r>
      <w:r>
        <w:rPr>
          <w:rFonts w:hint="eastAsia" w:ascii="宋体" w:hAnsi="宋体" w:eastAsia="宋体"/>
          <w:sz w:val="24"/>
          <w:szCs w:val="24"/>
          <w:lang w:val="en-US" w:eastAsia="zh-CN"/>
        </w:rPr>
        <w:t>附件7：</w:t>
      </w:r>
    </w:p>
    <w:p>
      <w:pPr>
        <w:pStyle w:val="3"/>
        <w:overflowPunct w:val="0"/>
        <w:adjustRightInd/>
        <w:spacing w:line="360" w:lineRule="auto"/>
        <w:ind w:firstLine="0"/>
        <w:jc w:val="both"/>
        <w:rPr>
          <w:rFonts w:ascii="宋体" w:hAnsi="宋体" w:eastAsia="宋体"/>
          <w:b/>
          <w:szCs w:val="24"/>
        </w:rPr>
      </w:pPr>
    </w:p>
    <w:p>
      <w:pPr>
        <w:autoSpaceDE w:val="0"/>
        <w:autoSpaceDN w:val="0"/>
        <w:spacing w:line="360" w:lineRule="auto"/>
        <w:jc w:val="center"/>
        <w:rPr>
          <w:rFonts w:ascii="宋体" w:hAnsi="宋体" w:eastAsia="宋体"/>
          <w:b/>
          <w:sz w:val="24"/>
        </w:rPr>
      </w:pPr>
    </w:p>
    <w:p>
      <w:pPr>
        <w:autoSpaceDE w:val="0"/>
        <w:autoSpaceDN w:val="0"/>
        <w:adjustRightInd w:val="0"/>
        <w:jc w:val="center"/>
        <w:rPr>
          <w:rFonts w:ascii="宋体" w:hAnsi="宋体" w:eastAsia="宋体"/>
          <w:bCs/>
          <w:sz w:val="24"/>
          <w:szCs w:val="24"/>
        </w:rPr>
      </w:pPr>
      <w:r>
        <w:rPr>
          <w:rFonts w:hint="eastAsia" w:ascii="宋体" w:hAnsi="宋体" w:eastAsia="宋体"/>
          <w:bCs/>
          <w:sz w:val="24"/>
          <w:szCs w:val="24"/>
        </w:rPr>
        <w:t>拟派项目人员一览表</w:t>
      </w:r>
    </w:p>
    <w:p>
      <w:pPr>
        <w:pStyle w:val="3"/>
        <w:overflowPunct w:val="0"/>
        <w:adjustRightInd/>
        <w:spacing w:line="360" w:lineRule="auto"/>
        <w:ind w:firstLine="0"/>
        <w:jc w:val="both"/>
        <w:rPr>
          <w:rFonts w:ascii="宋体" w:hAnsi="宋体" w:eastAsia="宋体"/>
          <w:bCs/>
          <w:szCs w:val="21"/>
          <w:lang w:val="zh-CN"/>
        </w:rPr>
      </w:pPr>
      <w:r>
        <w:rPr>
          <w:rFonts w:hint="eastAsia" w:ascii="宋体" w:hAnsi="宋体" w:eastAsia="宋体"/>
          <w:bCs/>
          <w:szCs w:val="21"/>
          <w:lang w:val="zh-CN"/>
        </w:rPr>
        <w:t>响应单位名称：（公章）</w:t>
      </w:r>
    </w:p>
    <w:tbl>
      <w:tblPr>
        <w:tblStyle w:val="7"/>
        <w:tblW w:w="91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1657"/>
        <w:gridCol w:w="1861"/>
        <w:gridCol w:w="807"/>
        <w:gridCol w:w="2251"/>
        <w:gridCol w:w="18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3" w:hRule="atLeast"/>
        </w:trPr>
        <w:tc>
          <w:tcPr>
            <w:tcW w:w="719" w:type="dxa"/>
            <w:noWrap w:val="0"/>
            <w:vAlign w:val="center"/>
          </w:tcPr>
          <w:p>
            <w:pPr>
              <w:spacing w:line="360" w:lineRule="auto"/>
              <w:jc w:val="center"/>
              <w:rPr>
                <w:rFonts w:ascii="宋体" w:hAnsi="宋体" w:eastAsia="宋体" w:cs="宋体"/>
                <w:sz w:val="24"/>
              </w:rPr>
            </w:pPr>
            <w:r>
              <w:rPr>
                <w:rFonts w:hint="eastAsia" w:ascii="宋体" w:hAnsi="宋体" w:eastAsia="宋体" w:cs="宋体"/>
                <w:sz w:val="24"/>
              </w:rPr>
              <w:t>序号</w:t>
            </w:r>
          </w:p>
        </w:tc>
        <w:tc>
          <w:tcPr>
            <w:tcW w:w="1657" w:type="dxa"/>
            <w:noWrap w:val="0"/>
            <w:vAlign w:val="center"/>
          </w:tcPr>
          <w:p>
            <w:pPr>
              <w:spacing w:line="360" w:lineRule="auto"/>
              <w:jc w:val="center"/>
              <w:rPr>
                <w:rFonts w:ascii="宋体" w:hAnsi="宋体" w:eastAsia="宋体" w:cs="宋体"/>
                <w:sz w:val="24"/>
              </w:rPr>
            </w:pPr>
            <w:r>
              <w:rPr>
                <w:rFonts w:hint="eastAsia" w:ascii="宋体" w:hAnsi="宋体" w:eastAsia="宋体" w:cs="宋体"/>
                <w:sz w:val="24"/>
              </w:rPr>
              <w:t>岗位</w:t>
            </w:r>
          </w:p>
        </w:tc>
        <w:tc>
          <w:tcPr>
            <w:tcW w:w="1861" w:type="dxa"/>
            <w:noWrap w:val="0"/>
            <w:vAlign w:val="center"/>
          </w:tcPr>
          <w:p>
            <w:pPr>
              <w:spacing w:line="360" w:lineRule="auto"/>
              <w:jc w:val="center"/>
              <w:rPr>
                <w:rFonts w:ascii="宋体" w:hAnsi="宋体" w:eastAsia="宋体" w:cs="宋体"/>
                <w:sz w:val="24"/>
              </w:rPr>
            </w:pPr>
            <w:r>
              <w:rPr>
                <w:rFonts w:hint="eastAsia" w:ascii="宋体" w:hAnsi="宋体" w:eastAsia="宋体" w:cs="宋体"/>
                <w:sz w:val="24"/>
              </w:rPr>
              <w:t>姓名</w:t>
            </w:r>
          </w:p>
        </w:tc>
        <w:tc>
          <w:tcPr>
            <w:tcW w:w="807" w:type="dxa"/>
            <w:noWrap w:val="0"/>
            <w:vAlign w:val="center"/>
          </w:tcPr>
          <w:p>
            <w:pPr>
              <w:spacing w:line="360" w:lineRule="auto"/>
              <w:jc w:val="center"/>
              <w:rPr>
                <w:rFonts w:ascii="宋体" w:hAnsi="宋体" w:eastAsia="宋体" w:cs="宋体"/>
                <w:sz w:val="24"/>
              </w:rPr>
            </w:pPr>
            <w:r>
              <w:rPr>
                <w:rFonts w:hint="eastAsia" w:ascii="宋体" w:hAnsi="宋体" w:eastAsia="宋体" w:cs="宋体"/>
                <w:sz w:val="24"/>
              </w:rPr>
              <w:t>性别</w:t>
            </w:r>
          </w:p>
        </w:tc>
        <w:tc>
          <w:tcPr>
            <w:tcW w:w="2251" w:type="dxa"/>
            <w:noWrap w:val="0"/>
            <w:vAlign w:val="center"/>
          </w:tcPr>
          <w:p>
            <w:pPr>
              <w:spacing w:line="360" w:lineRule="auto"/>
              <w:jc w:val="center"/>
              <w:rPr>
                <w:rFonts w:ascii="宋体" w:hAnsi="宋体" w:eastAsia="宋体" w:cs="宋体"/>
                <w:sz w:val="24"/>
              </w:rPr>
            </w:pPr>
            <w:r>
              <w:rPr>
                <w:rFonts w:hint="eastAsia" w:ascii="宋体" w:hAnsi="宋体" w:eastAsia="宋体" w:cs="宋体"/>
                <w:sz w:val="24"/>
              </w:rPr>
              <w:t>人员资历</w:t>
            </w:r>
          </w:p>
        </w:tc>
        <w:tc>
          <w:tcPr>
            <w:tcW w:w="1843" w:type="dxa"/>
            <w:noWrap w:val="0"/>
            <w:vAlign w:val="center"/>
          </w:tcPr>
          <w:p>
            <w:pPr>
              <w:spacing w:line="360" w:lineRule="auto"/>
              <w:jc w:val="center"/>
              <w:rPr>
                <w:rFonts w:ascii="宋体" w:hAnsi="宋体" w:eastAsia="宋体" w:cs="宋体"/>
                <w:sz w:val="24"/>
              </w:rPr>
            </w:pPr>
            <w:r>
              <w:rPr>
                <w:rFonts w:hint="eastAsia" w:ascii="宋体" w:hAnsi="宋体" w:eastAsia="宋体" w:cs="宋体"/>
                <w:sz w:val="24"/>
              </w:rPr>
              <w:t>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rPr>
        <w:tc>
          <w:tcPr>
            <w:tcW w:w="719" w:type="dxa"/>
            <w:noWrap w:val="0"/>
            <w:vAlign w:val="center"/>
          </w:tcPr>
          <w:p>
            <w:pPr>
              <w:spacing w:line="360" w:lineRule="auto"/>
              <w:jc w:val="center"/>
              <w:rPr>
                <w:rFonts w:ascii="宋体" w:hAnsi="宋体" w:eastAsia="宋体" w:cs="宋体"/>
                <w:sz w:val="24"/>
              </w:rPr>
            </w:pPr>
          </w:p>
        </w:tc>
        <w:tc>
          <w:tcPr>
            <w:tcW w:w="1657" w:type="dxa"/>
            <w:noWrap w:val="0"/>
            <w:vAlign w:val="center"/>
          </w:tcPr>
          <w:p>
            <w:pPr>
              <w:spacing w:line="360" w:lineRule="auto"/>
              <w:jc w:val="center"/>
              <w:rPr>
                <w:rFonts w:ascii="宋体" w:hAnsi="宋体" w:eastAsia="宋体" w:cs="宋体"/>
                <w:sz w:val="24"/>
              </w:rPr>
            </w:pPr>
          </w:p>
        </w:tc>
        <w:tc>
          <w:tcPr>
            <w:tcW w:w="1861" w:type="dxa"/>
            <w:noWrap w:val="0"/>
            <w:vAlign w:val="center"/>
          </w:tcPr>
          <w:p>
            <w:pPr>
              <w:spacing w:line="360" w:lineRule="auto"/>
              <w:jc w:val="center"/>
              <w:rPr>
                <w:rFonts w:ascii="宋体" w:hAnsi="宋体" w:eastAsia="宋体" w:cs="宋体"/>
                <w:sz w:val="24"/>
              </w:rPr>
            </w:pPr>
          </w:p>
        </w:tc>
        <w:tc>
          <w:tcPr>
            <w:tcW w:w="807" w:type="dxa"/>
            <w:noWrap w:val="0"/>
            <w:vAlign w:val="center"/>
          </w:tcPr>
          <w:p>
            <w:pPr>
              <w:spacing w:line="360" w:lineRule="auto"/>
              <w:jc w:val="center"/>
              <w:rPr>
                <w:rFonts w:ascii="宋体" w:hAnsi="宋体" w:eastAsia="宋体" w:cs="宋体"/>
                <w:sz w:val="24"/>
              </w:rPr>
            </w:pPr>
          </w:p>
        </w:tc>
        <w:tc>
          <w:tcPr>
            <w:tcW w:w="2251" w:type="dxa"/>
            <w:noWrap w:val="0"/>
            <w:vAlign w:val="center"/>
          </w:tcPr>
          <w:p>
            <w:pPr>
              <w:spacing w:line="360" w:lineRule="auto"/>
              <w:jc w:val="center"/>
              <w:rPr>
                <w:rFonts w:ascii="宋体" w:hAnsi="宋体" w:eastAsia="宋体" w:cs="宋体"/>
                <w:sz w:val="24"/>
              </w:rPr>
            </w:pPr>
          </w:p>
        </w:tc>
        <w:tc>
          <w:tcPr>
            <w:tcW w:w="1843" w:type="dxa"/>
            <w:noWrap w:val="0"/>
            <w:vAlign w:val="center"/>
          </w:tcPr>
          <w:p>
            <w:pPr>
              <w:spacing w:line="360" w:lineRule="auto"/>
              <w:jc w:val="center"/>
              <w:rPr>
                <w:rFonts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rPr>
        <w:tc>
          <w:tcPr>
            <w:tcW w:w="719" w:type="dxa"/>
            <w:noWrap w:val="0"/>
            <w:vAlign w:val="center"/>
          </w:tcPr>
          <w:p>
            <w:pPr>
              <w:spacing w:line="360" w:lineRule="auto"/>
              <w:jc w:val="center"/>
              <w:rPr>
                <w:rFonts w:ascii="宋体" w:hAnsi="宋体" w:eastAsia="宋体" w:cs="宋体"/>
                <w:sz w:val="24"/>
              </w:rPr>
            </w:pPr>
          </w:p>
        </w:tc>
        <w:tc>
          <w:tcPr>
            <w:tcW w:w="1657" w:type="dxa"/>
            <w:noWrap w:val="0"/>
            <w:vAlign w:val="center"/>
          </w:tcPr>
          <w:p>
            <w:pPr>
              <w:spacing w:line="360" w:lineRule="auto"/>
              <w:jc w:val="center"/>
              <w:rPr>
                <w:rFonts w:ascii="宋体" w:hAnsi="宋体" w:eastAsia="宋体" w:cs="宋体"/>
                <w:sz w:val="24"/>
              </w:rPr>
            </w:pPr>
          </w:p>
        </w:tc>
        <w:tc>
          <w:tcPr>
            <w:tcW w:w="1861" w:type="dxa"/>
            <w:noWrap w:val="0"/>
            <w:vAlign w:val="center"/>
          </w:tcPr>
          <w:p>
            <w:pPr>
              <w:spacing w:line="360" w:lineRule="auto"/>
              <w:jc w:val="center"/>
              <w:rPr>
                <w:rFonts w:ascii="宋体" w:hAnsi="宋体" w:eastAsia="宋体" w:cs="宋体"/>
                <w:sz w:val="24"/>
              </w:rPr>
            </w:pPr>
          </w:p>
        </w:tc>
        <w:tc>
          <w:tcPr>
            <w:tcW w:w="807" w:type="dxa"/>
            <w:noWrap w:val="0"/>
            <w:vAlign w:val="center"/>
          </w:tcPr>
          <w:p>
            <w:pPr>
              <w:spacing w:line="360" w:lineRule="auto"/>
              <w:jc w:val="center"/>
              <w:rPr>
                <w:rFonts w:ascii="宋体" w:hAnsi="宋体" w:eastAsia="宋体" w:cs="宋体"/>
                <w:sz w:val="24"/>
              </w:rPr>
            </w:pPr>
          </w:p>
        </w:tc>
        <w:tc>
          <w:tcPr>
            <w:tcW w:w="2251" w:type="dxa"/>
            <w:noWrap w:val="0"/>
            <w:vAlign w:val="center"/>
          </w:tcPr>
          <w:p>
            <w:pPr>
              <w:spacing w:line="360" w:lineRule="auto"/>
              <w:jc w:val="center"/>
              <w:rPr>
                <w:rFonts w:ascii="宋体" w:hAnsi="宋体" w:eastAsia="宋体" w:cs="宋体"/>
                <w:sz w:val="24"/>
              </w:rPr>
            </w:pPr>
          </w:p>
        </w:tc>
        <w:tc>
          <w:tcPr>
            <w:tcW w:w="1843" w:type="dxa"/>
            <w:noWrap w:val="0"/>
            <w:vAlign w:val="center"/>
          </w:tcPr>
          <w:p>
            <w:pPr>
              <w:spacing w:line="360" w:lineRule="auto"/>
              <w:jc w:val="center"/>
              <w:rPr>
                <w:rFonts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rPr>
        <w:tc>
          <w:tcPr>
            <w:tcW w:w="719" w:type="dxa"/>
            <w:noWrap w:val="0"/>
            <w:vAlign w:val="center"/>
          </w:tcPr>
          <w:p>
            <w:pPr>
              <w:spacing w:line="360" w:lineRule="auto"/>
              <w:jc w:val="center"/>
              <w:rPr>
                <w:rFonts w:ascii="宋体" w:hAnsi="宋体" w:eastAsia="宋体" w:cs="宋体"/>
                <w:sz w:val="24"/>
              </w:rPr>
            </w:pPr>
          </w:p>
        </w:tc>
        <w:tc>
          <w:tcPr>
            <w:tcW w:w="1657" w:type="dxa"/>
            <w:noWrap w:val="0"/>
            <w:vAlign w:val="center"/>
          </w:tcPr>
          <w:p>
            <w:pPr>
              <w:spacing w:line="360" w:lineRule="auto"/>
              <w:jc w:val="center"/>
              <w:rPr>
                <w:rFonts w:ascii="宋体" w:hAnsi="宋体" w:eastAsia="宋体" w:cs="宋体"/>
                <w:sz w:val="24"/>
              </w:rPr>
            </w:pPr>
          </w:p>
        </w:tc>
        <w:tc>
          <w:tcPr>
            <w:tcW w:w="1861" w:type="dxa"/>
            <w:noWrap w:val="0"/>
            <w:vAlign w:val="center"/>
          </w:tcPr>
          <w:p>
            <w:pPr>
              <w:spacing w:line="360" w:lineRule="auto"/>
              <w:jc w:val="center"/>
              <w:rPr>
                <w:rFonts w:ascii="宋体" w:hAnsi="宋体" w:eastAsia="宋体" w:cs="宋体"/>
                <w:sz w:val="24"/>
              </w:rPr>
            </w:pPr>
          </w:p>
        </w:tc>
        <w:tc>
          <w:tcPr>
            <w:tcW w:w="807" w:type="dxa"/>
            <w:noWrap w:val="0"/>
            <w:vAlign w:val="center"/>
          </w:tcPr>
          <w:p>
            <w:pPr>
              <w:spacing w:line="360" w:lineRule="auto"/>
              <w:jc w:val="center"/>
              <w:rPr>
                <w:rFonts w:ascii="宋体" w:hAnsi="宋体" w:eastAsia="宋体" w:cs="宋体"/>
                <w:sz w:val="24"/>
              </w:rPr>
            </w:pPr>
          </w:p>
        </w:tc>
        <w:tc>
          <w:tcPr>
            <w:tcW w:w="2251" w:type="dxa"/>
            <w:noWrap w:val="0"/>
            <w:vAlign w:val="center"/>
          </w:tcPr>
          <w:p>
            <w:pPr>
              <w:spacing w:line="360" w:lineRule="auto"/>
              <w:jc w:val="center"/>
              <w:rPr>
                <w:rFonts w:ascii="宋体" w:hAnsi="宋体" w:eastAsia="宋体" w:cs="宋体"/>
                <w:sz w:val="24"/>
              </w:rPr>
            </w:pPr>
          </w:p>
        </w:tc>
        <w:tc>
          <w:tcPr>
            <w:tcW w:w="1843" w:type="dxa"/>
            <w:noWrap w:val="0"/>
            <w:vAlign w:val="center"/>
          </w:tcPr>
          <w:p>
            <w:pPr>
              <w:spacing w:line="360" w:lineRule="auto"/>
              <w:jc w:val="center"/>
              <w:rPr>
                <w:rFonts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rPr>
        <w:tc>
          <w:tcPr>
            <w:tcW w:w="719" w:type="dxa"/>
            <w:noWrap w:val="0"/>
            <w:vAlign w:val="center"/>
          </w:tcPr>
          <w:p>
            <w:pPr>
              <w:spacing w:line="360" w:lineRule="auto"/>
              <w:jc w:val="center"/>
              <w:rPr>
                <w:rFonts w:ascii="宋体" w:hAnsi="宋体" w:eastAsia="宋体" w:cs="宋体"/>
                <w:sz w:val="24"/>
              </w:rPr>
            </w:pPr>
          </w:p>
        </w:tc>
        <w:tc>
          <w:tcPr>
            <w:tcW w:w="1657" w:type="dxa"/>
            <w:noWrap w:val="0"/>
            <w:vAlign w:val="center"/>
          </w:tcPr>
          <w:p>
            <w:pPr>
              <w:spacing w:line="360" w:lineRule="auto"/>
              <w:jc w:val="center"/>
              <w:rPr>
                <w:rFonts w:ascii="宋体" w:hAnsi="宋体" w:eastAsia="宋体" w:cs="宋体"/>
                <w:sz w:val="24"/>
              </w:rPr>
            </w:pPr>
          </w:p>
        </w:tc>
        <w:tc>
          <w:tcPr>
            <w:tcW w:w="1861" w:type="dxa"/>
            <w:noWrap w:val="0"/>
            <w:vAlign w:val="center"/>
          </w:tcPr>
          <w:p>
            <w:pPr>
              <w:spacing w:line="360" w:lineRule="auto"/>
              <w:jc w:val="center"/>
              <w:rPr>
                <w:rFonts w:ascii="宋体" w:hAnsi="宋体" w:eastAsia="宋体" w:cs="宋体"/>
                <w:sz w:val="24"/>
              </w:rPr>
            </w:pPr>
          </w:p>
        </w:tc>
        <w:tc>
          <w:tcPr>
            <w:tcW w:w="807" w:type="dxa"/>
            <w:noWrap w:val="0"/>
            <w:vAlign w:val="center"/>
          </w:tcPr>
          <w:p>
            <w:pPr>
              <w:spacing w:line="360" w:lineRule="auto"/>
              <w:jc w:val="center"/>
              <w:rPr>
                <w:rFonts w:ascii="宋体" w:hAnsi="宋体" w:eastAsia="宋体" w:cs="宋体"/>
                <w:sz w:val="24"/>
              </w:rPr>
            </w:pPr>
          </w:p>
        </w:tc>
        <w:tc>
          <w:tcPr>
            <w:tcW w:w="2251" w:type="dxa"/>
            <w:noWrap w:val="0"/>
            <w:vAlign w:val="center"/>
          </w:tcPr>
          <w:p>
            <w:pPr>
              <w:spacing w:line="360" w:lineRule="auto"/>
              <w:jc w:val="center"/>
              <w:rPr>
                <w:rFonts w:ascii="宋体" w:hAnsi="宋体" w:eastAsia="宋体" w:cs="宋体"/>
                <w:sz w:val="24"/>
              </w:rPr>
            </w:pPr>
          </w:p>
        </w:tc>
        <w:tc>
          <w:tcPr>
            <w:tcW w:w="1843" w:type="dxa"/>
            <w:noWrap w:val="0"/>
            <w:vAlign w:val="center"/>
          </w:tcPr>
          <w:p>
            <w:pPr>
              <w:spacing w:line="360" w:lineRule="auto"/>
              <w:jc w:val="center"/>
              <w:rPr>
                <w:rFonts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rPr>
        <w:tc>
          <w:tcPr>
            <w:tcW w:w="719" w:type="dxa"/>
            <w:noWrap w:val="0"/>
            <w:vAlign w:val="center"/>
          </w:tcPr>
          <w:p>
            <w:pPr>
              <w:spacing w:line="360" w:lineRule="auto"/>
              <w:jc w:val="center"/>
              <w:rPr>
                <w:rFonts w:ascii="宋体" w:hAnsi="宋体" w:eastAsia="宋体" w:cs="宋体"/>
                <w:sz w:val="24"/>
              </w:rPr>
            </w:pPr>
          </w:p>
        </w:tc>
        <w:tc>
          <w:tcPr>
            <w:tcW w:w="1657" w:type="dxa"/>
            <w:noWrap w:val="0"/>
            <w:vAlign w:val="center"/>
          </w:tcPr>
          <w:p>
            <w:pPr>
              <w:spacing w:line="360" w:lineRule="auto"/>
              <w:jc w:val="center"/>
              <w:rPr>
                <w:rFonts w:ascii="宋体" w:hAnsi="宋体" w:eastAsia="宋体" w:cs="宋体"/>
                <w:sz w:val="24"/>
              </w:rPr>
            </w:pPr>
          </w:p>
        </w:tc>
        <w:tc>
          <w:tcPr>
            <w:tcW w:w="1861" w:type="dxa"/>
            <w:noWrap w:val="0"/>
            <w:vAlign w:val="center"/>
          </w:tcPr>
          <w:p>
            <w:pPr>
              <w:spacing w:line="360" w:lineRule="auto"/>
              <w:jc w:val="center"/>
              <w:rPr>
                <w:rFonts w:ascii="宋体" w:hAnsi="宋体" w:eastAsia="宋体" w:cs="宋体"/>
                <w:sz w:val="24"/>
              </w:rPr>
            </w:pPr>
          </w:p>
        </w:tc>
        <w:tc>
          <w:tcPr>
            <w:tcW w:w="807" w:type="dxa"/>
            <w:noWrap w:val="0"/>
            <w:vAlign w:val="center"/>
          </w:tcPr>
          <w:p>
            <w:pPr>
              <w:spacing w:line="360" w:lineRule="auto"/>
              <w:jc w:val="center"/>
              <w:rPr>
                <w:rFonts w:ascii="宋体" w:hAnsi="宋体" w:eastAsia="宋体" w:cs="宋体"/>
                <w:sz w:val="24"/>
              </w:rPr>
            </w:pPr>
          </w:p>
        </w:tc>
        <w:tc>
          <w:tcPr>
            <w:tcW w:w="2251" w:type="dxa"/>
            <w:noWrap w:val="0"/>
            <w:vAlign w:val="center"/>
          </w:tcPr>
          <w:p>
            <w:pPr>
              <w:spacing w:line="360" w:lineRule="auto"/>
              <w:jc w:val="center"/>
              <w:rPr>
                <w:rFonts w:ascii="宋体" w:hAnsi="宋体" w:eastAsia="宋体" w:cs="宋体"/>
                <w:sz w:val="24"/>
              </w:rPr>
            </w:pPr>
          </w:p>
        </w:tc>
        <w:tc>
          <w:tcPr>
            <w:tcW w:w="1843" w:type="dxa"/>
            <w:noWrap w:val="0"/>
            <w:vAlign w:val="center"/>
          </w:tcPr>
          <w:p>
            <w:pPr>
              <w:spacing w:line="360" w:lineRule="auto"/>
              <w:jc w:val="center"/>
              <w:rPr>
                <w:rFonts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rPr>
        <w:tc>
          <w:tcPr>
            <w:tcW w:w="719" w:type="dxa"/>
            <w:noWrap w:val="0"/>
            <w:vAlign w:val="center"/>
          </w:tcPr>
          <w:p>
            <w:pPr>
              <w:spacing w:line="360" w:lineRule="auto"/>
              <w:jc w:val="center"/>
              <w:rPr>
                <w:rFonts w:ascii="宋体" w:hAnsi="宋体" w:eastAsia="宋体" w:cs="宋体"/>
                <w:sz w:val="24"/>
              </w:rPr>
            </w:pPr>
          </w:p>
        </w:tc>
        <w:tc>
          <w:tcPr>
            <w:tcW w:w="1657" w:type="dxa"/>
            <w:noWrap w:val="0"/>
            <w:vAlign w:val="center"/>
          </w:tcPr>
          <w:p>
            <w:pPr>
              <w:spacing w:line="360" w:lineRule="auto"/>
              <w:jc w:val="center"/>
              <w:rPr>
                <w:rFonts w:ascii="宋体" w:hAnsi="宋体" w:eastAsia="宋体" w:cs="宋体"/>
                <w:sz w:val="24"/>
              </w:rPr>
            </w:pPr>
          </w:p>
        </w:tc>
        <w:tc>
          <w:tcPr>
            <w:tcW w:w="1861" w:type="dxa"/>
            <w:noWrap w:val="0"/>
            <w:vAlign w:val="center"/>
          </w:tcPr>
          <w:p>
            <w:pPr>
              <w:spacing w:line="360" w:lineRule="auto"/>
              <w:jc w:val="center"/>
              <w:rPr>
                <w:rFonts w:ascii="宋体" w:hAnsi="宋体" w:eastAsia="宋体" w:cs="宋体"/>
                <w:sz w:val="24"/>
              </w:rPr>
            </w:pPr>
          </w:p>
        </w:tc>
        <w:tc>
          <w:tcPr>
            <w:tcW w:w="807" w:type="dxa"/>
            <w:noWrap w:val="0"/>
            <w:vAlign w:val="center"/>
          </w:tcPr>
          <w:p>
            <w:pPr>
              <w:spacing w:line="360" w:lineRule="auto"/>
              <w:jc w:val="center"/>
              <w:rPr>
                <w:rFonts w:ascii="宋体" w:hAnsi="宋体" w:eastAsia="宋体" w:cs="宋体"/>
                <w:sz w:val="24"/>
              </w:rPr>
            </w:pPr>
          </w:p>
        </w:tc>
        <w:tc>
          <w:tcPr>
            <w:tcW w:w="2251" w:type="dxa"/>
            <w:noWrap w:val="0"/>
            <w:vAlign w:val="center"/>
          </w:tcPr>
          <w:p>
            <w:pPr>
              <w:spacing w:line="360" w:lineRule="auto"/>
              <w:jc w:val="center"/>
              <w:rPr>
                <w:rFonts w:ascii="宋体" w:hAnsi="宋体" w:eastAsia="宋体" w:cs="宋体"/>
                <w:sz w:val="24"/>
              </w:rPr>
            </w:pPr>
          </w:p>
        </w:tc>
        <w:tc>
          <w:tcPr>
            <w:tcW w:w="1843" w:type="dxa"/>
            <w:noWrap w:val="0"/>
            <w:vAlign w:val="center"/>
          </w:tcPr>
          <w:p>
            <w:pPr>
              <w:spacing w:line="360" w:lineRule="auto"/>
              <w:jc w:val="center"/>
              <w:rPr>
                <w:rFonts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rPr>
        <w:tc>
          <w:tcPr>
            <w:tcW w:w="719" w:type="dxa"/>
            <w:noWrap w:val="0"/>
            <w:vAlign w:val="center"/>
          </w:tcPr>
          <w:p>
            <w:pPr>
              <w:spacing w:line="360" w:lineRule="auto"/>
              <w:jc w:val="center"/>
              <w:rPr>
                <w:rFonts w:ascii="宋体" w:hAnsi="宋体" w:eastAsia="宋体" w:cs="宋体"/>
                <w:sz w:val="24"/>
              </w:rPr>
            </w:pPr>
          </w:p>
        </w:tc>
        <w:tc>
          <w:tcPr>
            <w:tcW w:w="1657" w:type="dxa"/>
            <w:noWrap w:val="0"/>
            <w:vAlign w:val="center"/>
          </w:tcPr>
          <w:p>
            <w:pPr>
              <w:spacing w:line="360" w:lineRule="auto"/>
              <w:jc w:val="center"/>
              <w:rPr>
                <w:rFonts w:ascii="宋体" w:hAnsi="宋体" w:eastAsia="宋体" w:cs="宋体"/>
                <w:sz w:val="24"/>
              </w:rPr>
            </w:pPr>
          </w:p>
        </w:tc>
        <w:tc>
          <w:tcPr>
            <w:tcW w:w="1861" w:type="dxa"/>
            <w:noWrap w:val="0"/>
            <w:vAlign w:val="center"/>
          </w:tcPr>
          <w:p>
            <w:pPr>
              <w:spacing w:line="360" w:lineRule="auto"/>
              <w:jc w:val="center"/>
              <w:rPr>
                <w:rFonts w:ascii="宋体" w:hAnsi="宋体" w:eastAsia="宋体" w:cs="宋体"/>
                <w:sz w:val="24"/>
              </w:rPr>
            </w:pPr>
          </w:p>
        </w:tc>
        <w:tc>
          <w:tcPr>
            <w:tcW w:w="807" w:type="dxa"/>
            <w:noWrap w:val="0"/>
            <w:vAlign w:val="center"/>
          </w:tcPr>
          <w:p>
            <w:pPr>
              <w:spacing w:line="360" w:lineRule="auto"/>
              <w:jc w:val="center"/>
              <w:rPr>
                <w:rFonts w:ascii="宋体" w:hAnsi="宋体" w:eastAsia="宋体" w:cs="宋体"/>
                <w:sz w:val="24"/>
              </w:rPr>
            </w:pPr>
          </w:p>
        </w:tc>
        <w:tc>
          <w:tcPr>
            <w:tcW w:w="2251" w:type="dxa"/>
            <w:noWrap w:val="0"/>
            <w:vAlign w:val="center"/>
          </w:tcPr>
          <w:p>
            <w:pPr>
              <w:spacing w:line="360" w:lineRule="auto"/>
              <w:jc w:val="center"/>
              <w:rPr>
                <w:rFonts w:ascii="宋体" w:hAnsi="宋体" w:eastAsia="宋体" w:cs="宋体"/>
                <w:sz w:val="24"/>
              </w:rPr>
            </w:pPr>
          </w:p>
        </w:tc>
        <w:tc>
          <w:tcPr>
            <w:tcW w:w="1843" w:type="dxa"/>
            <w:noWrap w:val="0"/>
            <w:vAlign w:val="center"/>
          </w:tcPr>
          <w:p>
            <w:pPr>
              <w:spacing w:line="360" w:lineRule="auto"/>
              <w:jc w:val="center"/>
              <w:rPr>
                <w:rFonts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rPr>
        <w:tc>
          <w:tcPr>
            <w:tcW w:w="719" w:type="dxa"/>
            <w:noWrap w:val="0"/>
            <w:vAlign w:val="center"/>
          </w:tcPr>
          <w:p>
            <w:pPr>
              <w:spacing w:line="360" w:lineRule="auto"/>
              <w:jc w:val="center"/>
              <w:rPr>
                <w:rFonts w:ascii="宋体" w:hAnsi="宋体" w:eastAsia="宋体" w:cs="宋体"/>
                <w:sz w:val="24"/>
              </w:rPr>
            </w:pPr>
          </w:p>
        </w:tc>
        <w:tc>
          <w:tcPr>
            <w:tcW w:w="1657" w:type="dxa"/>
            <w:noWrap w:val="0"/>
            <w:vAlign w:val="center"/>
          </w:tcPr>
          <w:p>
            <w:pPr>
              <w:spacing w:line="360" w:lineRule="auto"/>
              <w:jc w:val="center"/>
              <w:rPr>
                <w:rFonts w:ascii="宋体" w:hAnsi="宋体" w:eastAsia="宋体" w:cs="宋体"/>
                <w:sz w:val="24"/>
              </w:rPr>
            </w:pPr>
          </w:p>
        </w:tc>
        <w:tc>
          <w:tcPr>
            <w:tcW w:w="1861" w:type="dxa"/>
            <w:noWrap w:val="0"/>
            <w:vAlign w:val="center"/>
          </w:tcPr>
          <w:p>
            <w:pPr>
              <w:spacing w:line="360" w:lineRule="auto"/>
              <w:jc w:val="center"/>
              <w:rPr>
                <w:rFonts w:ascii="宋体" w:hAnsi="宋体" w:eastAsia="宋体" w:cs="宋体"/>
                <w:sz w:val="24"/>
              </w:rPr>
            </w:pPr>
          </w:p>
        </w:tc>
        <w:tc>
          <w:tcPr>
            <w:tcW w:w="807" w:type="dxa"/>
            <w:noWrap w:val="0"/>
            <w:vAlign w:val="center"/>
          </w:tcPr>
          <w:p>
            <w:pPr>
              <w:spacing w:line="360" w:lineRule="auto"/>
              <w:jc w:val="center"/>
              <w:rPr>
                <w:rFonts w:ascii="宋体" w:hAnsi="宋体" w:eastAsia="宋体" w:cs="宋体"/>
                <w:sz w:val="24"/>
              </w:rPr>
            </w:pPr>
          </w:p>
        </w:tc>
        <w:tc>
          <w:tcPr>
            <w:tcW w:w="2251" w:type="dxa"/>
            <w:noWrap w:val="0"/>
            <w:vAlign w:val="center"/>
          </w:tcPr>
          <w:p>
            <w:pPr>
              <w:spacing w:line="360" w:lineRule="auto"/>
              <w:jc w:val="center"/>
              <w:rPr>
                <w:rFonts w:ascii="宋体" w:hAnsi="宋体" w:eastAsia="宋体" w:cs="宋体"/>
                <w:sz w:val="24"/>
              </w:rPr>
            </w:pPr>
          </w:p>
        </w:tc>
        <w:tc>
          <w:tcPr>
            <w:tcW w:w="1843" w:type="dxa"/>
            <w:noWrap w:val="0"/>
            <w:vAlign w:val="center"/>
          </w:tcPr>
          <w:p>
            <w:pPr>
              <w:spacing w:line="360" w:lineRule="auto"/>
              <w:jc w:val="center"/>
              <w:rPr>
                <w:rFonts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rPr>
        <w:tc>
          <w:tcPr>
            <w:tcW w:w="719" w:type="dxa"/>
            <w:noWrap w:val="0"/>
            <w:vAlign w:val="center"/>
          </w:tcPr>
          <w:p>
            <w:pPr>
              <w:spacing w:line="360" w:lineRule="auto"/>
              <w:jc w:val="center"/>
              <w:rPr>
                <w:rFonts w:ascii="宋体" w:hAnsi="宋体" w:eastAsia="宋体" w:cs="宋体"/>
                <w:sz w:val="24"/>
              </w:rPr>
            </w:pPr>
          </w:p>
        </w:tc>
        <w:tc>
          <w:tcPr>
            <w:tcW w:w="1657" w:type="dxa"/>
            <w:noWrap w:val="0"/>
            <w:vAlign w:val="center"/>
          </w:tcPr>
          <w:p>
            <w:pPr>
              <w:spacing w:line="360" w:lineRule="auto"/>
              <w:jc w:val="center"/>
              <w:rPr>
                <w:rFonts w:ascii="宋体" w:hAnsi="宋体" w:eastAsia="宋体" w:cs="宋体"/>
                <w:sz w:val="24"/>
              </w:rPr>
            </w:pPr>
          </w:p>
        </w:tc>
        <w:tc>
          <w:tcPr>
            <w:tcW w:w="1861" w:type="dxa"/>
            <w:noWrap w:val="0"/>
            <w:vAlign w:val="center"/>
          </w:tcPr>
          <w:p>
            <w:pPr>
              <w:spacing w:line="360" w:lineRule="auto"/>
              <w:jc w:val="center"/>
              <w:rPr>
                <w:rFonts w:ascii="宋体" w:hAnsi="宋体" w:eastAsia="宋体" w:cs="宋体"/>
                <w:sz w:val="24"/>
              </w:rPr>
            </w:pPr>
          </w:p>
        </w:tc>
        <w:tc>
          <w:tcPr>
            <w:tcW w:w="807" w:type="dxa"/>
            <w:noWrap w:val="0"/>
            <w:vAlign w:val="center"/>
          </w:tcPr>
          <w:p>
            <w:pPr>
              <w:spacing w:line="360" w:lineRule="auto"/>
              <w:jc w:val="center"/>
              <w:rPr>
                <w:rFonts w:ascii="宋体" w:hAnsi="宋体" w:eastAsia="宋体" w:cs="宋体"/>
                <w:sz w:val="24"/>
              </w:rPr>
            </w:pPr>
          </w:p>
        </w:tc>
        <w:tc>
          <w:tcPr>
            <w:tcW w:w="2251" w:type="dxa"/>
            <w:noWrap w:val="0"/>
            <w:vAlign w:val="center"/>
          </w:tcPr>
          <w:p>
            <w:pPr>
              <w:spacing w:line="360" w:lineRule="auto"/>
              <w:jc w:val="center"/>
              <w:rPr>
                <w:rFonts w:ascii="宋体" w:hAnsi="宋体" w:eastAsia="宋体" w:cs="宋体"/>
                <w:sz w:val="24"/>
              </w:rPr>
            </w:pPr>
          </w:p>
        </w:tc>
        <w:tc>
          <w:tcPr>
            <w:tcW w:w="1843" w:type="dxa"/>
            <w:noWrap w:val="0"/>
            <w:vAlign w:val="center"/>
          </w:tcPr>
          <w:p>
            <w:pPr>
              <w:spacing w:line="360" w:lineRule="auto"/>
              <w:jc w:val="center"/>
              <w:rPr>
                <w:rFonts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rPr>
        <w:tc>
          <w:tcPr>
            <w:tcW w:w="719" w:type="dxa"/>
            <w:noWrap w:val="0"/>
            <w:vAlign w:val="center"/>
          </w:tcPr>
          <w:p>
            <w:pPr>
              <w:spacing w:line="360" w:lineRule="auto"/>
              <w:jc w:val="center"/>
              <w:rPr>
                <w:rFonts w:ascii="宋体" w:hAnsi="宋体" w:eastAsia="宋体" w:cs="宋体"/>
                <w:sz w:val="24"/>
              </w:rPr>
            </w:pPr>
          </w:p>
        </w:tc>
        <w:tc>
          <w:tcPr>
            <w:tcW w:w="1657" w:type="dxa"/>
            <w:noWrap w:val="0"/>
            <w:vAlign w:val="center"/>
          </w:tcPr>
          <w:p>
            <w:pPr>
              <w:spacing w:line="360" w:lineRule="auto"/>
              <w:jc w:val="center"/>
              <w:rPr>
                <w:rFonts w:ascii="宋体" w:hAnsi="宋体" w:eastAsia="宋体" w:cs="宋体"/>
                <w:sz w:val="24"/>
              </w:rPr>
            </w:pPr>
          </w:p>
        </w:tc>
        <w:tc>
          <w:tcPr>
            <w:tcW w:w="1861" w:type="dxa"/>
            <w:noWrap w:val="0"/>
            <w:vAlign w:val="center"/>
          </w:tcPr>
          <w:p>
            <w:pPr>
              <w:spacing w:line="360" w:lineRule="auto"/>
              <w:jc w:val="center"/>
              <w:rPr>
                <w:rFonts w:ascii="宋体" w:hAnsi="宋体" w:eastAsia="宋体" w:cs="宋体"/>
                <w:sz w:val="24"/>
              </w:rPr>
            </w:pPr>
          </w:p>
        </w:tc>
        <w:tc>
          <w:tcPr>
            <w:tcW w:w="807" w:type="dxa"/>
            <w:noWrap w:val="0"/>
            <w:vAlign w:val="center"/>
          </w:tcPr>
          <w:p>
            <w:pPr>
              <w:spacing w:line="360" w:lineRule="auto"/>
              <w:jc w:val="center"/>
              <w:rPr>
                <w:rFonts w:ascii="宋体" w:hAnsi="宋体" w:eastAsia="宋体" w:cs="宋体"/>
                <w:sz w:val="24"/>
              </w:rPr>
            </w:pPr>
          </w:p>
        </w:tc>
        <w:tc>
          <w:tcPr>
            <w:tcW w:w="2251" w:type="dxa"/>
            <w:noWrap w:val="0"/>
            <w:vAlign w:val="center"/>
          </w:tcPr>
          <w:p>
            <w:pPr>
              <w:spacing w:line="360" w:lineRule="auto"/>
              <w:jc w:val="center"/>
              <w:rPr>
                <w:rFonts w:ascii="宋体" w:hAnsi="宋体" w:eastAsia="宋体" w:cs="宋体"/>
                <w:sz w:val="24"/>
              </w:rPr>
            </w:pPr>
          </w:p>
        </w:tc>
        <w:tc>
          <w:tcPr>
            <w:tcW w:w="1843" w:type="dxa"/>
            <w:noWrap w:val="0"/>
            <w:vAlign w:val="center"/>
          </w:tcPr>
          <w:p>
            <w:pPr>
              <w:spacing w:line="360" w:lineRule="auto"/>
              <w:jc w:val="center"/>
              <w:rPr>
                <w:rFonts w:ascii="宋体" w:hAnsi="宋体" w:eastAsia="宋体" w:cs="宋体"/>
                <w:sz w:val="24"/>
              </w:rPr>
            </w:pPr>
          </w:p>
        </w:tc>
      </w:tr>
    </w:tbl>
    <w:p>
      <w:pPr>
        <w:autoSpaceDE w:val="0"/>
        <w:autoSpaceDN w:val="0"/>
        <w:adjustRightInd w:val="0"/>
        <w:ind w:firstLine="200"/>
        <w:rPr>
          <w:rFonts w:ascii="宋体" w:hAnsi="宋体" w:eastAsia="宋体"/>
          <w:b/>
          <w:kern w:val="0"/>
          <w:sz w:val="24"/>
          <w:szCs w:val="24"/>
        </w:rPr>
      </w:pPr>
    </w:p>
    <w:p>
      <w:pPr>
        <w:autoSpaceDE w:val="0"/>
        <w:autoSpaceDN w:val="0"/>
        <w:adjustRightInd w:val="0"/>
        <w:ind w:firstLine="200"/>
        <w:rPr>
          <w:rFonts w:ascii="宋体" w:hAnsi="宋体" w:eastAsia="宋体"/>
          <w:b/>
          <w:kern w:val="0"/>
          <w:sz w:val="24"/>
          <w:szCs w:val="24"/>
        </w:rPr>
      </w:pPr>
      <w:r>
        <w:rPr>
          <w:rFonts w:ascii="宋体" w:hAnsi="宋体" w:eastAsia="宋体"/>
          <w:b/>
          <w:kern w:val="0"/>
          <w:sz w:val="24"/>
          <w:szCs w:val="24"/>
        </w:rPr>
        <w:br w:type="page"/>
      </w:r>
    </w:p>
    <w:p>
      <w:pPr>
        <w:spacing w:line="360" w:lineRule="auto"/>
        <w:jc w:val="left"/>
        <w:rPr>
          <w:rFonts w:ascii="宋体" w:hAnsi="宋体" w:eastAsia="宋体"/>
          <w:szCs w:val="21"/>
        </w:rPr>
      </w:pPr>
      <w:r>
        <w:rPr>
          <w:rFonts w:hint="eastAsia" w:ascii="宋体" w:hAnsi="宋体" w:eastAsia="宋体"/>
          <w:sz w:val="24"/>
          <w:szCs w:val="24"/>
          <w:lang w:val="en-US" w:eastAsia="zh-CN"/>
        </w:rPr>
        <w:t>附件8：</w:t>
      </w:r>
    </w:p>
    <w:p>
      <w:pPr>
        <w:autoSpaceDE w:val="0"/>
        <w:autoSpaceDN w:val="0"/>
        <w:adjustRightInd w:val="0"/>
        <w:ind w:firstLine="200"/>
        <w:rPr>
          <w:rFonts w:hint="eastAsia" w:ascii="宋体" w:hAnsi="宋体" w:eastAsia="宋体"/>
          <w:b/>
          <w:kern w:val="0"/>
          <w:sz w:val="24"/>
          <w:szCs w:val="24"/>
        </w:rPr>
      </w:pPr>
    </w:p>
    <w:p>
      <w:pPr>
        <w:autoSpaceDE w:val="0"/>
        <w:autoSpaceDN w:val="0"/>
        <w:adjustRightInd w:val="0"/>
        <w:jc w:val="center"/>
        <w:rPr>
          <w:rFonts w:ascii="宋体" w:hAnsi="宋体" w:eastAsia="宋体"/>
          <w:b/>
          <w:kern w:val="0"/>
          <w:sz w:val="24"/>
          <w:szCs w:val="24"/>
        </w:rPr>
      </w:pPr>
      <w:r>
        <w:rPr>
          <w:rFonts w:hint="eastAsia" w:ascii="宋体" w:hAnsi="宋体" w:eastAsia="宋体"/>
          <w:b/>
          <w:kern w:val="0"/>
          <w:sz w:val="24"/>
          <w:szCs w:val="24"/>
        </w:rPr>
        <w:t>检测能力对照表（请针对评分标准进行编制）</w:t>
      </w:r>
    </w:p>
    <w:p>
      <w:pPr>
        <w:autoSpaceDE w:val="0"/>
        <w:autoSpaceDN w:val="0"/>
        <w:adjustRightInd w:val="0"/>
        <w:ind w:firstLine="200"/>
        <w:rPr>
          <w:rFonts w:ascii="宋体" w:hAnsi="宋体" w:eastAsia="宋体"/>
        </w:rPr>
      </w:pPr>
    </w:p>
    <w:p>
      <w:pPr>
        <w:widowControl/>
        <w:adjustRightInd w:val="0"/>
        <w:snapToGrid w:val="0"/>
        <w:spacing w:line="360" w:lineRule="auto"/>
        <w:ind w:firstLine="480" w:firstLineChars="200"/>
        <w:textAlignment w:val="baseline"/>
        <w:rPr>
          <w:rFonts w:hint="eastAsia" w:ascii="宋体" w:hAnsi="宋体" w:eastAsia="宋体"/>
          <w:sz w:val="24"/>
          <w:szCs w:val="24"/>
          <w:lang w:val="en-US" w:eastAsia="zh-CN"/>
        </w:rPr>
      </w:pPr>
      <w:r>
        <w:rPr>
          <w:rFonts w:hint="eastAsia" w:ascii="宋体" w:hAnsi="宋体" w:eastAsia="宋体"/>
          <w:sz w:val="24"/>
          <w:szCs w:val="24"/>
          <w:lang w:val="en-US" w:eastAsia="zh-CN"/>
        </w:rPr>
        <w:t>1.种植业产品</w:t>
      </w:r>
    </w:p>
    <w:tbl>
      <w:tblPr>
        <w:tblStyle w:val="7"/>
        <w:tblW w:w="8253" w:type="dxa"/>
        <w:jc w:val="center"/>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Layout w:type="fixed"/>
        <w:tblCellMar>
          <w:top w:w="0" w:type="dxa"/>
          <w:left w:w="108" w:type="dxa"/>
          <w:bottom w:w="0" w:type="dxa"/>
          <w:right w:w="108" w:type="dxa"/>
        </w:tblCellMar>
      </w:tblPr>
      <w:tblGrid>
        <w:gridCol w:w="6684"/>
        <w:gridCol w:w="1569"/>
      </w:tblGrid>
      <w:tr>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108" w:type="dxa"/>
            <w:bottom w:w="0" w:type="dxa"/>
            <w:right w:w="108" w:type="dxa"/>
          </w:tblCellMar>
        </w:tblPrEx>
        <w:trPr>
          <w:trHeight w:val="618" w:hRule="atLeast"/>
          <w:jc w:val="center"/>
        </w:trPr>
        <w:tc>
          <w:tcPr>
            <w:tcW w:w="6684" w:type="dxa"/>
            <w:tcBorders>
              <w:top w:val="single" w:color="000000" w:sz="4" w:space="0"/>
              <w:left w:val="single" w:color="auto" w:sz="4" w:space="0"/>
              <w:bottom w:val="single" w:color="000000" w:sz="4" w:space="0"/>
              <w:right w:val="single" w:color="000000" w:sz="4" w:space="0"/>
            </w:tcBorders>
            <w:noWrap w:val="0"/>
            <w:vAlign w:val="center"/>
          </w:tcPr>
          <w:p>
            <w:pPr>
              <w:widowControl/>
              <w:autoSpaceDN w:val="0"/>
              <w:spacing w:line="380" w:lineRule="exact"/>
              <w:jc w:val="center"/>
              <w:textAlignment w:val="baseline"/>
              <w:rPr>
                <w:rFonts w:hint="eastAsia" w:ascii="宋体" w:hAnsi="宋体" w:eastAsia="宋体"/>
                <w:b/>
                <w:bCs/>
                <w:kern w:val="0"/>
                <w:sz w:val="24"/>
                <w:szCs w:val="24"/>
                <w:lang w:bidi="ar"/>
              </w:rPr>
            </w:pPr>
            <w:r>
              <w:rPr>
                <w:rFonts w:hint="eastAsia" w:ascii="宋体" w:hAnsi="宋体" w:eastAsia="宋体"/>
                <w:b/>
                <w:bCs/>
                <w:kern w:val="0"/>
                <w:sz w:val="24"/>
                <w:szCs w:val="24"/>
                <w:lang w:bidi="ar"/>
              </w:rPr>
              <w:t>类别</w:t>
            </w:r>
          </w:p>
        </w:tc>
        <w:tc>
          <w:tcPr>
            <w:tcW w:w="1569" w:type="dxa"/>
            <w:tcBorders>
              <w:top w:val="single" w:color="000000" w:sz="4" w:space="0"/>
              <w:left w:val="single" w:color="000000" w:sz="4" w:space="0"/>
              <w:bottom w:val="single" w:color="000000" w:sz="4" w:space="0"/>
              <w:right w:val="single" w:color="000000" w:sz="4" w:space="0"/>
            </w:tcBorders>
            <w:noWrap w:val="0"/>
            <w:vAlign w:val="center"/>
          </w:tcPr>
          <w:p>
            <w:pPr>
              <w:widowControl/>
              <w:autoSpaceDN w:val="0"/>
              <w:spacing w:line="380" w:lineRule="exact"/>
              <w:jc w:val="center"/>
              <w:textAlignment w:val="baseline"/>
              <w:rPr>
                <w:rFonts w:hint="eastAsia" w:ascii="宋体" w:hAnsi="宋体" w:eastAsia="宋体"/>
                <w:b/>
                <w:bCs/>
                <w:kern w:val="0"/>
                <w:sz w:val="24"/>
                <w:szCs w:val="24"/>
              </w:rPr>
            </w:pPr>
            <w:r>
              <w:rPr>
                <w:rFonts w:hint="eastAsia" w:ascii="宋体" w:hAnsi="宋体" w:eastAsia="宋体"/>
                <w:b/>
                <w:bCs/>
                <w:kern w:val="0"/>
                <w:sz w:val="24"/>
                <w:szCs w:val="24"/>
              </w:rPr>
              <w:t>对应页数</w:t>
            </w:r>
          </w:p>
        </w:tc>
      </w:tr>
      <w:tr>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108" w:type="dxa"/>
            <w:bottom w:w="0" w:type="dxa"/>
            <w:right w:w="108" w:type="dxa"/>
          </w:tblCellMar>
        </w:tblPrEx>
        <w:trPr>
          <w:trHeight w:val="90" w:hRule="atLeast"/>
          <w:jc w:val="center"/>
        </w:trPr>
        <w:tc>
          <w:tcPr>
            <w:tcW w:w="6684" w:type="dxa"/>
            <w:tcBorders>
              <w:top w:val="single" w:color="000000" w:sz="4" w:space="0"/>
              <w:left w:val="single" w:color="auto" w:sz="4" w:space="0"/>
              <w:bottom w:val="single" w:color="000000" w:sz="4" w:space="0"/>
              <w:right w:val="single" w:color="000000" w:sz="4" w:space="0"/>
            </w:tcBorders>
            <w:noWrap w:val="0"/>
            <w:vAlign w:val="top"/>
          </w:tcPr>
          <w:p>
            <w:pPr>
              <w:rPr>
                <w:rFonts w:hint="eastAsia" w:ascii="宋体" w:hAnsi="宋体" w:eastAsia="宋体"/>
                <w:sz w:val="24"/>
                <w:szCs w:val="24"/>
              </w:rPr>
            </w:pPr>
          </w:p>
          <w:p>
            <w:pPr>
              <w:rPr>
                <w:rFonts w:hint="eastAsia" w:ascii="宋体" w:hAnsi="宋体" w:eastAsia="宋体"/>
                <w:sz w:val="24"/>
                <w:szCs w:val="24"/>
              </w:rPr>
            </w:pPr>
            <w:r>
              <w:rPr>
                <w:rFonts w:hint="eastAsia" w:ascii="宋体" w:hAnsi="宋体" w:eastAsia="宋体"/>
                <w:sz w:val="24"/>
                <w:szCs w:val="24"/>
              </w:rPr>
              <w:t>甲胺磷、甲拌磷（包括甲拌磷砜和甲拌磷亚砜）、氧乐果、水胺硫磷、甲基异柳磷、克百威（包括3-羟基克百威）、涕灭威（包括涕灭威砜和涕灭威亚砜）、毒死蜱、三唑磷、乐果、乙酰甲胺磷、灭多威、腐霉利、多菌灵、吡虫啉、辛硫磷、氯氟氰菊酯</w:t>
            </w:r>
          </w:p>
          <w:p>
            <w:pPr>
              <w:rPr>
                <w:rFonts w:hint="eastAsia" w:ascii="宋体" w:hAnsi="宋体" w:eastAsia="宋体"/>
                <w:sz w:val="24"/>
                <w:szCs w:val="24"/>
              </w:rPr>
            </w:pPr>
          </w:p>
        </w:tc>
        <w:tc>
          <w:tcPr>
            <w:tcW w:w="1569" w:type="dxa"/>
            <w:tcBorders>
              <w:top w:val="single" w:color="000000" w:sz="4" w:space="0"/>
              <w:left w:val="single" w:color="000000" w:sz="4" w:space="0"/>
              <w:bottom w:val="single" w:color="000000" w:sz="4" w:space="0"/>
              <w:right w:val="single" w:color="000000" w:sz="4" w:space="0"/>
            </w:tcBorders>
            <w:noWrap w:val="0"/>
            <w:vAlign w:val="center"/>
          </w:tcPr>
          <w:p>
            <w:pPr>
              <w:widowControl/>
              <w:autoSpaceDN w:val="0"/>
              <w:spacing w:line="380" w:lineRule="exact"/>
              <w:jc w:val="center"/>
              <w:textAlignment w:val="baseline"/>
              <w:rPr>
                <w:rFonts w:ascii="宋体" w:hAnsi="宋体" w:eastAsia="宋体"/>
                <w:kern w:val="0"/>
                <w:sz w:val="24"/>
                <w:szCs w:val="24"/>
              </w:rPr>
            </w:pPr>
          </w:p>
        </w:tc>
      </w:tr>
      <w:tr>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108" w:type="dxa"/>
            <w:bottom w:w="0" w:type="dxa"/>
            <w:right w:w="108" w:type="dxa"/>
          </w:tblCellMar>
        </w:tblPrEx>
        <w:trPr>
          <w:trHeight w:val="1454" w:hRule="atLeast"/>
          <w:jc w:val="center"/>
        </w:trPr>
        <w:tc>
          <w:tcPr>
            <w:tcW w:w="6684" w:type="dxa"/>
            <w:tcBorders>
              <w:top w:val="single" w:color="000000" w:sz="4" w:space="0"/>
              <w:left w:val="single" w:color="auto" w:sz="4" w:space="0"/>
              <w:bottom w:val="single" w:color="000000" w:sz="4" w:space="0"/>
              <w:right w:val="single" w:color="000000" w:sz="4" w:space="0"/>
            </w:tcBorders>
            <w:noWrap w:val="0"/>
            <w:vAlign w:val="top"/>
          </w:tcPr>
          <w:p>
            <w:pPr>
              <w:rPr>
                <w:rFonts w:hint="eastAsia" w:ascii="宋体" w:hAnsi="宋体" w:eastAsia="宋体"/>
                <w:sz w:val="24"/>
                <w:szCs w:val="24"/>
              </w:rPr>
            </w:pPr>
          </w:p>
          <w:p>
            <w:pPr>
              <w:rPr>
                <w:rFonts w:hint="eastAsia" w:ascii="宋体" w:hAnsi="宋体" w:eastAsia="宋体"/>
                <w:sz w:val="24"/>
                <w:szCs w:val="24"/>
              </w:rPr>
            </w:pPr>
            <w:r>
              <w:rPr>
                <w:rFonts w:hint="eastAsia" w:ascii="宋体" w:hAnsi="宋体" w:eastAsia="宋体"/>
                <w:sz w:val="24"/>
                <w:szCs w:val="24"/>
              </w:rPr>
              <w:t>氟虫腈（包括氟甲腈、氟虫腈硫醚、氟虫腈砜）、啶虫脒、嘧霉胺、烯酰吗啉、噻虫嗪、噻虫胺、甲氨基阿维菌素苯甲酸盐、哒螨灵、吡唑醚菌酯</w:t>
            </w:r>
          </w:p>
        </w:tc>
        <w:tc>
          <w:tcPr>
            <w:tcW w:w="1569" w:type="dxa"/>
            <w:tcBorders>
              <w:top w:val="single" w:color="000000" w:sz="4" w:space="0"/>
              <w:left w:val="single" w:color="000000" w:sz="4" w:space="0"/>
              <w:bottom w:val="single" w:color="000000" w:sz="4" w:space="0"/>
              <w:right w:val="single" w:color="000000" w:sz="4" w:space="0"/>
            </w:tcBorders>
            <w:noWrap w:val="0"/>
            <w:vAlign w:val="center"/>
          </w:tcPr>
          <w:p>
            <w:pPr>
              <w:widowControl/>
              <w:autoSpaceDN w:val="0"/>
              <w:spacing w:line="380" w:lineRule="exact"/>
              <w:jc w:val="center"/>
              <w:textAlignment w:val="baseline"/>
              <w:rPr>
                <w:rFonts w:ascii="宋体" w:hAnsi="宋体" w:eastAsia="宋体"/>
                <w:kern w:val="0"/>
                <w:sz w:val="24"/>
                <w:szCs w:val="24"/>
              </w:rPr>
            </w:pPr>
          </w:p>
        </w:tc>
      </w:tr>
      <w:tr>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108" w:type="dxa"/>
            <w:bottom w:w="0" w:type="dxa"/>
            <w:right w:w="108" w:type="dxa"/>
          </w:tblCellMar>
        </w:tblPrEx>
        <w:trPr>
          <w:trHeight w:val="817" w:hRule="atLeast"/>
          <w:jc w:val="center"/>
        </w:trPr>
        <w:tc>
          <w:tcPr>
            <w:tcW w:w="6684" w:type="dxa"/>
            <w:tcBorders>
              <w:top w:val="single" w:color="000000" w:sz="4" w:space="0"/>
              <w:left w:val="single" w:color="auto" w:sz="4" w:space="0"/>
              <w:bottom w:val="single" w:color="000000" w:sz="4" w:space="0"/>
              <w:right w:val="single" w:color="000000" w:sz="4" w:space="0"/>
            </w:tcBorders>
            <w:noWrap w:val="0"/>
            <w:vAlign w:val="top"/>
          </w:tcPr>
          <w:p>
            <w:pPr>
              <w:rPr>
                <w:rFonts w:hint="eastAsia" w:ascii="宋体" w:hAnsi="宋体" w:eastAsia="宋体"/>
                <w:sz w:val="24"/>
                <w:szCs w:val="24"/>
              </w:rPr>
            </w:pPr>
          </w:p>
          <w:p>
            <w:pPr>
              <w:rPr>
                <w:rFonts w:hint="eastAsia" w:ascii="宋体" w:hAnsi="宋体" w:eastAsia="宋体"/>
                <w:sz w:val="24"/>
                <w:szCs w:val="24"/>
              </w:rPr>
            </w:pPr>
            <w:r>
              <w:rPr>
                <w:rFonts w:hint="eastAsia" w:ascii="宋体" w:hAnsi="宋体" w:eastAsia="宋体"/>
                <w:sz w:val="24"/>
                <w:szCs w:val="24"/>
              </w:rPr>
              <w:t>灭蝇胺</w:t>
            </w:r>
          </w:p>
          <w:p>
            <w:pPr>
              <w:rPr>
                <w:rFonts w:hint="eastAsia" w:ascii="宋体" w:hAnsi="宋体" w:eastAsia="宋体"/>
                <w:sz w:val="24"/>
                <w:szCs w:val="24"/>
              </w:rPr>
            </w:pPr>
          </w:p>
        </w:tc>
        <w:tc>
          <w:tcPr>
            <w:tcW w:w="1569" w:type="dxa"/>
            <w:tcBorders>
              <w:top w:val="single" w:color="000000" w:sz="4" w:space="0"/>
              <w:left w:val="single" w:color="000000" w:sz="4" w:space="0"/>
              <w:bottom w:val="single" w:color="000000" w:sz="4" w:space="0"/>
              <w:right w:val="single" w:color="000000" w:sz="4" w:space="0"/>
            </w:tcBorders>
            <w:noWrap w:val="0"/>
            <w:vAlign w:val="center"/>
          </w:tcPr>
          <w:p>
            <w:pPr>
              <w:widowControl/>
              <w:autoSpaceDN w:val="0"/>
              <w:spacing w:line="380" w:lineRule="exact"/>
              <w:jc w:val="center"/>
              <w:textAlignment w:val="baseline"/>
              <w:rPr>
                <w:rFonts w:ascii="宋体" w:hAnsi="宋体" w:eastAsia="宋体"/>
                <w:kern w:val="0"/>
                <w:sz w:val="24"/>
                <w:szCs w:val="24"/>
              </w:rPr>
            </w:pPr>
          </w:p>
        </w:tc>
      </w:tr>
      <w:tr>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108" w:type="dxa"/>
            <w:bottom w:w="0" w:type="dxa"/>
            <w:right w:w="108" w:type="dxa"/>
          </w:tblCellMar>
        </w:tblPrEx>
        <w:trPr>
          <w:trHeight w:val="621" w:hRule="atLeast"/>
          <w:jc w:val="center"/>
        </w:trPr>
        <w:tc>
          <w:tcPr>
            <w:tcW w:w="6684" w:type="dxa"/>
            <w:tcBorders>
              <w:top w:val="single" w:color="000000" w:sz="4" w:space="0"/>
              <w:left w:val="single" w:color="auto" w:sz="4" w:space="0"/>
              <w:bottom w:val="single" w:color="000000" w:sz="4" w:space="0"/>
              <w:right w:val="single" w:color="000000" w:sz="4" w:space="0"/>
            </w:tcBorders>
            <w:noWrap w:val="0"/>
            <w:vAlign w:val="top"/>
          </w:tcPr>
          <w:p>
            <w:pPr>
              <w:rPr>
                <w:rFonts w:hint="eastAsia" w:ascii="宋体" w:hAnsi="宋体" w:eastAsia="宋体"/>
                <w:sz w:val="24"/>
                <w:szCs w:val="24"/>
              </w:rPr>
            </w:pPr>
          </w:p>
          <w:p>
            <w:pPr>
              <w:rPr>
                <w:rFonts w:hint="eastAsia" w:ascii="宋体" w:hAnsi="宋体" w:eastAsia="宋体"/>
                <w:sz w:val="24"/>
                <w:szCs w:val="24"/>
              </w:rPr>
            </w:pPr>
            <w:r>
              <w:rPr>
                <w:rFonts w:hint="eastAsia" w:ascii="宋体" w:hAnsi="宋体" w:eastAsia="宋体"/>
                <w:sz w:val="24"/>
                <w:szCs w:val="24"/>
              </w:rPr>
              <w:t>阿维菌素</w:t>
            </w:r>
          </w:p>
          <w:p>
            <w:pPr>
              <w:rPr>
                <w:rFonts w:hint="eastAsia" w:ascii="宋体" w:hAnsi="宋体" w:eastAsia="宋体"/>
                <w:sz w:val="24"/>
                <w:szCs w:val="24"/>
              </w:rPr>
            </w:pPr>
          </w:p>
        </w:tc>
        <w:tc>
          <w:tcPr>
            <w:tcW w:w="1569" w:type="dxa"/>
            <w:tcBorders>
              <w:top w:val="single" w:color="000000" w:sz="4" w:space="0"/>
              <w:left w:val="single" w:color="000000" w:sz="4" w:space="0"/>
              <w:bottom w:val="single" w:color="000000" w:sz="4" w:space="0"/>
              <w:right w:val="single" w:color="000000" w:sz="4" w:space="0"/>
            </w:tcBorders>
            <w:noWrap w:val="0"/>
            <w:vAlign w:val="center"/>
          </w:tcPr>
          <w:p>
            <w:pPr>
              <w:widowControl/>
              <w:autoSpaceDN w:val="0"/>
              <w:spacing w:line="380" w:lineRule="exact"/>
              <w:jc w:val="center"/>
              <w:textAlignment w:val="baseline"/>
              <w:rPr>
                <w:rFonts w:ascii="宋体" w:hAnsi="宋体" w:eastAsia="宋体"/>
                <w:kern w:val="0"/>
                <w:sz w:val="24"/>
                <w:szCs w:val="24"/>
              </w:rPr>
            </w:pPr>
          </w:p>
        </w:tc>
      </w:tr>
    </w:tbl>
    <w:p>
      <w:pPr>
        <w:widowControl/>
        <w:adjustRightInd w:val="0"/>
        <w:snapToGrid w:val="0"/>
        <w:spacing w:line="360" w:lineRule="auto"/>
        <w:ind w:firstLine="480" w:firstLineChars="200"/>
        <w:textAlignment w:val="baseline"/>
        <w:rPr>
          <w:rFonts w:hint="eastAsia" w:ascii="宋体" w:hAnsi="宋体" w:eastAsia="宋体"/>
          <w:sz w:val="24"/>
          <w:szCs w:val="24"/>
          <w:lang w:val="en-US" w:eastAsia="zh-CN"/>
        </w:rPr>
      </w:pPr>
    </w:p>
    <w:p>
      <w:pPr>
        <w:widowControl/>
        <w:adjustRightInd w:val="0"/>
        <w:snapToGrid w:val="0"/>
        <w:spacing w:line="360" w:lineRule="auto"/>
        <w:ind w:firstLine="480" w:firstLineChars="200"/>
        <w:textAlignment w:val="baseline"/>
        <w:rPr>
          <w:rFonts w:ascii="宋体" w:hAnsi="宋体" w:eastAsia="宋体"/>
          <w:sz w:val="24"/>
          <w:szCs w:val="24"/>
        </w:rPr>
      </w:pPr>
      <w:r>
        <w:rPr>
          <w:rFonts w:hint="eastAsia" w:ascii="宋体" w:hAnsi="宋体" w:eastAsia="宋体"/>
          <w:sz w:val="24"/>
          <w:szCs w:val="24"/>
          <w:lang w:val="en-US" w:eastAsia="zh-CN"/>
        </w:rPr>
        <w:t>2.</w:t>
      </w:r>
      <w:r>
        <w:rPr>
          <w:rFonts w:ascii="宋体" w:hAnsi="宋体" w:eastAsia="宋体"/>
          <w:sz w:val="24"/>
          <w:szCs w:val="24"/>
        </w:rPr>
        <w:t>畜牧业产品</w:t>
      </w:r>
    </w:p>
    <w:tbl>
      <w:tblPr>
        <w:tblStyle w:val="7"/>
        <w:tblW w:w="82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60"/>
        <w:gridCol w:w="22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5960" w:type="dxa"/>
            <w:tcBorders>
              <w:top w:val="single" w:color="auto" w:sz="4" w:space="0"/>
              <w:left w:val="single" w:color="auto" w:sz="4" w:space="0"/>
              <w:bottom w:val="single" w:color="auto" w:sz="4" w:space="0"/>
              <w:right w:val="single" w:color="auto" w:sz="4" w:space="0"/>
            </w:tcBorders>
            <w:noWrap w:val="0"/>
            <w:vAlign w:val="center"/>
          </w:tcPr>
          <w:p>
            <w:pPr>
              <w:widowControl/>
              <w:autoSpaceDN w:val="0"/>
              <w:spacing w:line="380" w:lineRule="exact"/>
              <w:jc w:val="center"/>
              <w:textAlignment w:val="baseline"/>
              <w:rPr>
                <w:rFonts w:ascii="宋体" w:hAnsi="宋体" w:eastAsia="宋体"/>
                <w:b/>
                <w:bCs/>
                <w:kern w:val="0"/>
                <w:sz w:val="24"/>
                <w:szCs w:val="24"/>
                <w:lang w:bidi="ar"/>
              </w:rPr>
            </w:pPr>
            <w:r>
              <w:rPr>
                <w:rFonts w:hint="eastAsia" w:ascii="宋体" w:hAnsi="宋体" w:eastAsia="宋体"/>
                <w:b/>
                <w:bCs/>
                <w:kern w:val="0"/>
                <w:sz w:val="24"/>
                <w:szCs w:val="24"/>
                <w:lang w:bidi="ar"/>
              </w:rPr>
              <w:t>类别</w:t>
            </w:r>
          </w:p>
        </w:tc>
        <w:tc>
          <w:tcPr>
            <w:tcW w:w="2240" w:type="dxa"/>
            <w:tcBorders>
              <w:top w:val="single" w:color="auto" w:sz="4" w:space="0"/>
              <w:left w:val="single" w:color="auto" w:sz="4" w:space="0"/>
              <w:bottom w:val="single" w:color="auto" w:sz="4" w:space="0"/>
              <w:right w:val="single" w:color="auto" w:sz="4" w:space="0"/>
            </w:tcBorders>
            <w:noWrap w:val="0"/>
            <w:vAlign w:val="center"/>
          </w:tcPr>
          <w:p>
            <w:pPr>
              <w:widowControl/>
              <w:autoSpaceDN w:val="0"/>
              <w:spacing w:line="380" w:lineRule="exact"/>
              <w:jc w:val="center"/>
              <w:textAlignment w:val="baseline"/>
              <w:rPr>
                <w:rFonts w:ascii="宋体" w:hAnsi="宋体" w:eastAsia="宋体"/>
                <w:b/>
                <w:bCs/>
                <w:kern w:val="0"/>
                <w:sz w:val="24"/>
                <w:szCs w:val="24"/>
                <w:lang w:bidi="ar"/>
              </w:rPr>
            </w:pPr>
            <w:r>
              <w:rPr>
                <w:rFonts w:hint="eastAsia" w:ascii="宋体" w:hAnsi="宋体" w:eastAsia="宋体"/>
                <w:b/>
                <w:bCs/>
                <w:kern w:val="0"/>
                <w:sz w:val="24"/>
                <w:szCs w:val="24"/>
              </w:rPr>
              <w:t>对应页数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5960" w:type="dxa"/>
            <w:tcBorders>
              <w:top w:val="single" w:color="auto" w:sz="4" w:space="0"/>
              <w:left w:val="single" w:color="auto" w:sz="4" w:space="0"/>
              <w:bottom w:val="single" w:color="auto" w:sz="4" w:space="0"/>
              <w:right w:val="single" w:color="auto" w:sz="4" w:space="0"/>
            </w:tcBorders>
            <w:noWrap w:val="0"/>
            <w:vAlign w:val="top"/>
          </w:tcPr>
          <w:p>
            <w:pPr>
              <w:rPr>
                <w:rFonts w:hint="eastAsia" w:ascii="宋体" w:hAnsi="宋体" w:eastAsia="宋体"/>
                <w:sz w:val="24"/>
                <w:szCs w:val="24"/>
              </w:rPr>
            </w:pPr>
          </w:p>
          <w:p>
            <w:pPr>
              <w:rPr>
                <w:rFonts w:hint="eastAsia" w:ascii="宋体" w:hAnsi="宋体" w:eastAsia="宋体"/>
                <w:sz w:val="24"/>
                <w:szCs w:val="24"/>
              </w:rPr>
            </w:pPr>
            <w:r>
              <w:rPr>
                <w:rFonts w:hint="eastAsia" w:ascii="宋体" w:hAnsi="宋体" w:eastAsia="宋体"/>
                <w:sz w:val="24"/>
                <w:szCs w:val="24"/>
              </w:rPr>
              <w:t>克伦特罗、沙丁胺醇、莱克多巴胺</w:t>
            </w:r>
          </w:p>
          <w:p>
            <w:pPr>
              <w:rPr>
                <w:rFonts w:hint="eastAsia" w:ascii="宋体" w:hAnsi="宋体" w:eastAsia="宋体"/>
                <w:sz w:val="24"/>
                <w:szCs w:val="24"/>
              </w:rPr>
            </w:pPr>
          </w:p>
        </w:tc>
        <w:tc>
          <w:tcPr>
            <w:tcW w:w="2240" w:type="dxa"/>
            <w:tcBorders>
              <w:top w:val="single" w:color="auto" w:sz="4" w:space="0"/>
              <w:left w:val="single" w:color="auto" w:sz="4" w:space="0"/>
              <w:bottom w:val="single" w:color="auto" w:sz="4" w:space="0"/>
              <w:right w:val="single" w:color="auto" w:sz="4" w:space="0"/>
            </w:tcBorders>
            <w:noWrap w:val="0"/>
            <w:vAlign w:val="center"/>
          </w:tcPr>
          <w:p>
            <w:pPr>
              <w:widowControl/>
              <w:autoSpaceDN w:val="0"/>
              <w:spacing w:line="380" w:lineRule="exact"/>
              <w:jc w:val="center"/>
              <w:textAlignment w:val="baseline"/>
              <w:rPr>
                <w:rFonts w:ascii="宋体" w:hAnsi="宋体" w:eastAsia="宋体"/>
                <w:kern w:val="0"/>
                <w:sz w:val="24"/>
                <w:szCs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5960" w:type="dxa"/>
            <w:tcBorders>
              <w:top w:val="single" w:color="auto" w:sz="4" w:space="0"/>
              <w:left w:val="single" w:color="auto" w:sz="4" w:space="0"/>
              <w:bottom w:val="single" w:color="auto" w:sz="4" w:space="0"/>
              <w:right w:val="single" w:color="auto" w:sz="4" w:space="0"/>
            </w:tcBorders>
            <w:noWrap w:val="0"/>
            <w:vAlign w:val="top"/>
          </w:tcPr>
          <w:p>
            <w:pPr>
              <w:rPr>
                <w:rFonts w:hint="eastAsia" w:ascii="宋体" w:hAnsi="宋体" w:eastAsia="宋体"/>
                <w:sz w:val="24"/>
                <w:szCs w:val="24"/>
              </w:rPr>
            </w:pPr>
          </w:p>
          <w:p>
            <w:pPr>
              <w:rPr>
                <w:rFonts w:hint="eastAsia" w:ascii="宋体" w:hAnsi="宋体" w:eastAsia="宋体"/>
                <w:sz w:val="24"/>
                <w:szCs w:val="24"/>
              </w:rPr>
            </w:pPr>
            <w:r>
              <w:rPr>
                <w:rFonts w:hint="eastAsia" w:ascii="宋体" w:hAnsi="宋体" w:eastAsia="宋体"/>
                <w:sz w:val="24"/>
                <w:szCs w:val="24"/>
              </w:rPr>
              <w:t>氯霉素、甲砜霉素、氟苯尼考、氟苯尼考胺</w:t>
            </w:r>
          </w:p>
          <w:p>
            <w:pPr>
              <w:rPr>
                <w:rFonts w:hint="eastAsia" w:ascii="宋体" w:hAnsi="宋体" w:eastAsia="宋体"/>
                <w:sz w:val="24"/>
                <w:szCs w:val="24"/>
              </w:rPr>
            </w:pPr>
          </w:p>
        </w:tc>
        <w:tc>
          <w:tcPr>
            <w:tcW w:w="2240" w:type="dxa"/>
            <w:tcBorders>
              <w:top w:val="single" w:color="auto" w:sz="4" w:space="0"/>
              <w:left w:val="single" w:color="auto" w:sz="4" w:space="0"/>
              <w:right w:val="single" w:color="auto" w:sz="4" w:space="0"/>
            </w:tcBorders>
            <w:noWrap w:val="0"/>
            <w:vAlign w:val="center"/>
          </w:tcPr>
          <w:p>
            <w:pPr>
              <w:widowControl/>
              <w:spacing w:line="380" w:lineRule="exact"/>
              <w:jc w:val="center"/>
              <w:rPr>
                <w:rFonts w:ascii="宋体" w:hAnsi="宋体" w:eastAsia="宋体"/>
                <w:kern w:val="0"/>
                <w:sz w:val="24"/>
                <w:szCs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5960" w:type="dxa"/>
            <w:tcBorders>
              <w:top w:val="single" w:color="auto" w:sz="4" w:space="0"/>
              <w:left w:val="single" w:color="auto" w:sz="4" w:space="0"/>
              <w:bottom w:val="single" w:color="auto" w:sz="4" w:space="0"/>
              <w:right w:val="single" w:color="auto" w:sz="4" w:space="0"/>
            </w:tcBorders>
            <w:noWrap w:val="0"/>
            <w:vAlign w:val="top"/>
          </w:tcPr>
          <w:p>
            <w:pPr>
              <w:rPr>
                <w:rFonts w:hint="eastAsia" w:ascii="宋体" w:hAnsi="宋体" w:eastAsia="宋体"/>
                <w:sz w:val="24"/>
                <w:szCs w:val="24"/>
              </w:rPr>
            </w:pPr>
          </w:p>
          <w:p>
            <w:pPr>
              <w:rPr>
                <w:rFonts w:hint="eastAsia" w:ascii="宋体" w:hAnsi="宋体" w:eastAsia="宋体"/>
                <w:sz w:val="24"/>
                <w:szCs w:val="24"/>
              </w:rPr>
            </w:pPr>
            <w:r>
              <w:rPr>
                <w:rFonts w:hint="eastAsia" w:ascii="宋体" w:hAnsi="宋体" w:eastAsia="宋体"/>
                <w:sz w:val="24"/>
                <w:szCs w:val="24"/>
              </w:rPr>
              <w:t>恩诺沙星、环丙沙星、诺氟沙星、氧氟沙星、培氟沙星、洛美沙星</w:t>
            </w:r>
          </w:p>
          <w:p>
            <w:pPr>
              <w:rPr>
                <w:rFonts w:hint="eastAsia" w:ascii="宋体" w:hAnsi="宋体" w:eastAsia="宋体"/>
                <w:sz w:val="24"/>
                <w:szCs w:val="24"/>
              </w:rPr>
            </w:pPr>
          </w:p>
        </w:tc>
        <w:tc>
          <w:tcPr>
            <w:tcW w:w="2240" w:type="dxa"/>
            <w:tcBorders>
              <w:left w:val="single" w:color="auto" w:sz="4" w:space="0"/>
              <w:right w:val="single" w:color="auto" w:sz="4" w:space="0"/>
            </w:tcBorders>
            <w:noWrap w:val="0"/>
            <w:vAlign w:val="center"/>
          </w:tcPr>
          <w:p>
            <w:pPr>
              <w:widowControl/>
              <w:spacing w:line="380" w:lineRule="exact"/>
              <w:jc w:val="center"/>
              <w:rPr>
                <w:rFonts w:ascii="宋体" w:hAnsi="宋体" w:eastAsia="宋体"/>
                <w:kern w:val="0"/>
                <w:sz w:val="24"/>
                <w:szCs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5960" w:type="dxa"/>
            <w:tcBorders>
              <w:top w:val="single" w:color="auto" w:sz="4" w:space="0"/>
              <w:left w:val="single" w:color="auto" w:sz="4" w:space="0"/>
              <w:bottom w:val="single" w:color="auto" w:sz="4" w:space="0"/>
              <w:right w:val="single" w:color="auto" w:sz="4" w:space="0"/>
            </w:tcBorders>
            <w:noWrap w:val="0"/>
            <w:vAlign w:val="top"/>
          </w:tcPr>
          <w:p>
            <w:pPr>
              <w:rPr>
                <w:rFonts w:hint="eastAsia" w:ascii="宋体" w:hAnsi="宋体" w:eastAsia="宋体"/>
                <w:sz w:val="24"/>
                <w:szCs w:val="24"/>
              </w:rPr>
            </w:pPr>
          </w:p>
          <w:p>
            <w:pPr>
              <w:rPr>
                <w:rFonts w:hint="eastAsia" w:ascii="宋体" w:hAnsi="宋体" w:eastAsia="宋体"/>
                <w:sz w:val="24"/>
                <w:szCs w:val="24"/>
              </w:rPr>
            </w:pPr>
            <w:r>
              <w:rPr>
                <w:rFonts w:hint="eastAsia" w:ascii="宋体" w:hAnsi="宋体" w:eastAsia="宋体"/>
                <w:sz w:val="24"/>
                <w:szCs w:val="24"/>
              </w:rPr>
              <w:t>金刚烷胺</w:t>
            </w:r>
          </w:p>
        </w:tc>
        <w:tc>
          <w:tcPr>
            <w:tcW w:w="2240" w:type="dxa"/>
            <w:tcBorders>
              <w:left w:val="single" w:color="auto" w:sz="4" w:space="0"/>
              <w:bottom w:val="single" w:color="auto" w:sz="4" w:space="0"/>
              <w:right w:val="single" w:color="auto" w:sz="4" w:space="0"/>
            </w:tcBorders>
            <w:noWrap w:val="0"/>
            <w:vAlign w:val="center"/>
          </w:tcPr>
          <w:p>
            <w:pPr>
              <w:widowControl/>
              <w:spacing w:line="380" w:lineRule="exact"/>
              <w:jc w:val="center"/>
              <w:rPr>
                <w:rFonts w:ascii="宋体" w:hAnsi="宋体" w:eastAsia="宋体"/>
                <w:kern w:val="0"/>
                <w:sz w:val="24"/>
                <w:szCs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5960" w:type="dxa"/>
            <w:tcBorders>
              <w:top w:val="single" w:color="auto" w:sz="4" w:space="0"/>
              <w:left w:val="single" w:color="auto" w:sz="4" w:space="0"/>
              <w:bottom w:val="single" w:color="auto" w:sz="4" w:space="0"/>
              <w:right w:val="single" w:color="auto" w:sz="4" w:space="0"/>
            </w:tcBorders>
            <w:noWrap w:val="0"/>
            <w:vAlign w:val="top"/>
          </w:tcPr>
          <w:p>
            <w:pPr>
              <w:rPr>
                <w:rFonts w:hint="eastAsia" w:ascii="宋体" w:hAnsi="宋体" w:eastAsia="宋体"/>
                <w:sz w:val="24"/>
                <w:szCs w:val="24"/>
              </w:rPr>
            </w:pPr>
          </w:p>
          <w:p>
            <w:pPr>
              <w:rPr>
                <w:rFonts w:hint="eastAsia" w:ascii="宋体" w:hAnsi="宋体" w:eastAsia="宋体"/>
                <w:sz w:val="24"/>
                <w:szCs w:val="24"/>
              </w:rPr>
            </w:pPr>
            <w:r>
              <w:rPr>
                <w:rFonts w:hint="eastAsia" w:ascii="宋体" w:hAnsi="宋体" w:eastAsia="宋体"/>
                <w:sz w:val="24"/>
                <w:szCs w:val="24"/>
              </w:rPr>
              <w:t>硝基呋喃类代谢物（AOZ、SEM、AMOZ和AHD）</w:t>
            </w:r>
          </w:p>
          <w:p>
            <w:pPr>
              <w:rPr>
                <w:rFonts w:hint="eastAsia" w:ascii="宋体" w:hAnsi="宋体" w:eastAsia="宋体"/>
                <w:sz w:val="24"/>
                <w:szCs w:val="24"/>
              </w:rPr>
            </w:pPr>
          </w:p>
        </w:tc>
        <w:tc>
          <w:tcPr>
            <w:tcW w:w="2240"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ascii="宋体" w:hAnsi="宋体" w:eastAsia="宋体"/>
                <w:kern w:val="0"/>
                <w:sz w:val="24"/>
                <w:szCs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5960" w:type="dxa"/>
            <w:tcBorders>
              <w:top w:val="single" w:color="auto" w:sz="4" w:space="0"/>
              <w:left w:val="single" w:color="auto" w:sz="4" w:space="0"/>
              <w:bottom w:val="single" w:color="auto" w:sz="4" w:space="0"/>
              <w:right w:val="single" w:color="auto" w:sz="4" w:space="0"/>
            </w:tcBorders>
            <w:noWrap w:val="0"/>
            <w:vAlign w:val="top"/>
          </w:tcPr>
          <w:p>
            <w:pPr>
              <w:rPr>
                <w:rFonts w:hint="eastAsia" w:ascii="宋体" w:hAnsi="宋体" w:eastAsia="宋体"/>
                <w:sz w:val="24"/>
                <w:szCs w:val="24"/>
              </w:rPr>
            </w:pPr>
          </w:p>
          <w:p>
            <w:pPr>
              <w:rPr>
                <w:rFonts w:hint="eastAsia" w:ascii="宋体" w:hAnsi="宋体" w:eastAsia="宋体"/>
                <w:sz w:val="24"/>
                <w:szCs w:val="24"/>
              </w:rPr>
            </w:pPr>
            <w:r>
              <w:rPr>
                <w:rFonts w:hint="eastAsia" w:ascii="宋体" w:hAnsi="宋体" w:eastAsia="宋体"/>
                <w:sz w:val="24"/>
                <w:szCs w:val="24"/>
              </w:rPr>
              <w:t>多西环素</w:t>
            </w:r>
          </w:p>
          <w:p>
            <w:pPr>
              <w:rPr>
                <w:rFonts w:hint="eastAsia" w:ascii="宋体" w:hAnsi="宋体" w:eastAsia="宋体"/>
                <w:sz w:val="24"/>
                <w:szCs w:val="24"/>
              </w:rPr>
            </w:pPr>
          </w:p>
        </w:tc>
        <w:tc>
          <w:tcPr>
            <w:tcW w:w="2240"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ascii="宋体" w:hAnsi="宋体" w:eastAsia="宋体"/>
                <w:kern w:val="0"/>
                <w:sz w:val="24"/>
                <w:szCs w:val="24"/>
                <w:lang w:bidi="ar"/>
              </w:rPr>
            </w:pPr>
          </w:p>
        </w:tc>
      </w:tr>
    </w:tbl>
    <w:p>
      <w:pPr>
        <w:widowControl/>
        <w:adjustRightInd w:val="0"/>
        <w:snapToGrid w:val="0"/>
        <w:spacing w:line="360" w:lineRule="auto"/>
        <w:ind w:firstLine="480" w:firstLineChars="200"/>
        <w:textAlignment w:val="baseline"/>
        <w:rPr>
          <w:rFonts w:ascii="宋体" w:hAnsi="宋体" w:eastAsia="宋体"/>
          <w:sz w:val="24"/>
          <w:szCs w:val="24"/>
        </w:rPr>
      </w:pPr>
    </w:p>
    <w:p>
      <w:pPr>
        <w:widowControl/>
        <w:adjustRightInd w:val="0"/>
        <w:snapToGrid w:val="0"/>
        <w:spacing w:line="360" w:lineRule="auto"/>
        <w:ind w:firstLine="480" w:firstLineChars="200"/>
        <w:textAlignment w:val="baseline"/>
        <w:rPr>
          <w:rFonts w:ascii="宋体" w:hAnsi="宋体" w:eastAsia="宋体"/>
          <w:sz w:val="24"/>
          <w:szCs w:val="24"/>
        </w:rPr>
      </w:pPr>
      <w:r>
        <w:rPr>
          <w:rFonts w:hint="eastAsia" w:ascii="宋体" w:hAnsi="宋体" w:eastAsia="宋体"/>
          <w:sz w:val="24"/>
          <w:szCs w:val="24"/>
          <w:lang w:val="en-US" w:eastAsia="zh-CN"/>
        </w:rPr>
        <w:t>3.</w:t>
      </w:r>
      <w:r>
        <w:rPr>
          <w:rFonts w:ascii="宋体" w:hAnsi="宋体" w:eastAsia="宋体"/>
          <w:sz w:val="24"/>
          <w:szCs w:val="24"/>
        </w:rPr>
        <w:t>水产品</w:t>
      </w:r>
    </w:p>
    <w:tbl>
      <w:tblPr>
        <w:tblStyle w:val="7"/>
        <w:tblW w:w="8064" w:type="dxa"/>
        <w:jc w:val="center"/>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Layout w:type="fixed"/>
        <w:tblCellMar>
          <w:top w:w="0" w:type="dxa"/>
          <w:left w:w="0" w:type="dxa"/>
          <w:bottom w:w="0" w:type="dxa"/>
          <w:right w:w="0" w:type="dxa"/>
        </w:tblCellMar>
      </w:tblPr>
      <w:tblGrid>
        <w:gridCol w:w="5689"/>
        <w:gridCol w:w="2375"/>
      </w:tblGrid>
      <w:tr>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0" w:type="dxa"/>
            <w:bottom w:w="0" w:type="dxa"/>
            <w:right w:w="0" w:type="dxa"/>
          </w:tblCellMar>
        </w:tblPrEx>
        <w:trPr>
          <w:trHeight w:val="707" w:hRule="atLeast"/>
          <w:jc w:val="center"/>
        </w:trPr>
        <w:tc>
          <w:tcPr>
            <w:tcW w:w="5689" w:type="dxa"/>
            <w:tcBorders>
              <w:top w:val="single" w:color="000000" w:sz="4" w:space="0"/>
              <w:left w:val="single" w:color="000000" w:sz="4" w:space="0"/>
              <w:bottom w:val="single" w:color="000000" w:sz="4" w:space="0"/>
              <w:right w:val="single" w:color="000000" w:sz="4" w:space="0"/>
            </w:tcBorders>
            <w:noWrap w:val="0"/>
            <w:vAlign w:val="center"/>
          </w:tcPr>
          <w:p>
            <w:pPr>
              <w:widowControl/>
              <w:autoSpaceDN w:val="0"/>
              <w:spacing w:line="380" w:lineRule="exact"/>
              <w:jc w:val="center"/>
              <w:textAlignment w:val="baseline"/>
              <w:rPr>
                <w:rFonts w:ascii="宋体" w:hAnsi="宋体" w:eastAsia="宋体"/>
                <w:b/>
                <w:bCs/>
                <w:kern w:val="0"/>
                <w:sz w:val="24"/>
                <w:szCs w:val="24"/>
                <w:lang w:bidi="ar"/>
              </w:rPr>
            </w:pPr>
            <w:r>
              <w:rPr>
                <w:rFonts w:hint="eastAsia" w:ascii="宋体" w:hAnsi="宋体" w:eastAsia="宋体"/>
                <w:b/>
                <w:bCs/>
                <w:kern w:val="0"/>
                <w:sz w:val="24"/>
                <w:szCs w:val="24"/>
                <w:lang w:bidi="ar"/>
              </w:rPr>
              <w:t>类别</w:t>
            </w:r>
          </w:p>
        </w:tc>
        <w:tc>
          <w:tcPr>
            <w:tcW w:w="2375" w:type="dxa"/>
            <w:tcBorders>
              <w:top w:val="single" w:color="000000" w:sz="4" w:space="0"/>
              <w:left w:val="single" w:color="000000" w:sz="4" w:space="0"/>
              <w:bottom w:val="single" w:color="000000" w:sz="4" w:space="0"/>
              <w:right w:val="single" w:color="000000" w:sz="4" w:space="0"/>
            </w:tcBorders>
            <w:noWrap w:val="0"/>
            <w:vAlign w:val="center"/>
          </w:tcPr>
          <w:p>
            <w:pPr>
              <w:widowControl/>
              <w:autoSpaceDN w:val="0"/>
              <w:spacing w:line="380" w:lineRule="exact"/>
              <w:jc w:val="center"/>
              <w:textAlignment w:val="baseline"/>
              <w:rPr>
                <w:rFonts w:ascii="宋体" w:hAnsi="宋体" w:eastAsia="宋体"/>
                <w:b/>
                <w:bCs/>
                <w:kern w:val="0"/>
                <w:sz w:val="24"/>
                <w:szCs w:val="24"/>
                <w:lang w:bidi="ar"/>
              </w:rPr>
            </w:pPr>
            <w:r>
              <w:rPr>
                <w:rFonts w:hint="eastAsia" w:ascii="宋体" w:hAnsi="宋体" w:eastAsia="宋体"/>
                <w:b/>
                <w:bCs/>
                <w:kern w:val="0"/>
                <w:sz w:val="24"/>
                <w:szCs w:val="24"/>
              </w:rPr>
              <w:t>对应页数</w:t>
            </w:r>
          </w:p>
        </w:tc>
      </w:tr>
      <w:tr>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0" w:type="dxa"/>
            <w:bottom w:w="0" w:type="dxa"/>
            <w:right w:w="0" w:type="dxa"/>
          </w:tblCellMar>
        </w:tblPrEx>
        <w:trPr>
          <w:trHeight w:val="924" w:hRule="atLeast"/>
          <w:jc w:val="center"/>
        </w:trPr>
        <w:tc>
          <w:tcPr>
            <w:tcW w:w="5689" w:type="dxa"/>
            <w:tcBorders>
              <w:top w:val="single" w:color="000000" w:sz="4" w:space="0"/>
              <w:left w:val="single" w:color="000000" w:sz="4" w:space="0"/>
              <w:bottom w:val="single" w:color="000000" w:sz="4" w:space="0"/>
              <w:right w:val="single" w:color="000000" w:sz="4" w:space="0"/>
            </w:tcBorders>
            <w:noWrap w:val="0"/>
            <w:vAlign w:val="center"/>
          </w:tcPr>
          <w:p>
            <w:pPr>
              <w:widowControl/>
              <w:autoSpaceDN w:val="0"/>
              <w:spacing w:line="320" w:lineRule="exact"/>
              <w:jc w:val="center"/>
              <w:textAlignment w:val="baseline"/>
              <w:rPr>
                <w:rFonts w:ascii="宋体" w:hAnsi="宋体" w:eastAsia="宋体"/>
                <w:kern w:val="0"/>
                <w:sz w:val="24"/>
                <w:szCs w:val="24"/>
                <w:lang w:bidi="ar"/>
              </w:rPr>
            </w:pPr>
            <w:r>
              <w:rPr>
                <w:rFonts w:ascii="宋体" w:hAnsi="宋体" w:eastAsia="宋体"/>
                <w:sz w:val="24"/>
                <w:szCs w:val="24"/>
                <w:lang w:bidi="ar"/>
              </w:rPr>
              <w:t>氯霉素</w:t>
            </w:r>
          </w:p>
        </w:tc>
        <w:tc>
          <w:tcPr>
            <w:tcW w:w="2375" w:type="dxa"/>
            <w:tcBorders>
              <w:top w:val="single" w:color="000000" w:sz="4" w:space="0"/>
              <w:left w:val="single" w:color="000000" w:sz="4" w:space="0"/>
              <w:bottom w:val="single" w:color="000000" w:sz="4" w:space="0"/>
              <w:right w:val="single" w:color="000000" w:sz="4" w:space="0"/>
            </w:tcBorders>
            <w:noWrap w:val="0"/>
            <w:vAlign w:val="center"/>
          </w:tcPr>
          <w:p>
            <w:pPr>
              <w:widowControl/>
              <w:autoSpaceDN w:val="0"/>
              <w:spacing w:line="320" w:lineRule="exact"/>
              <w:jc w:val="center"/>
              <w:textAlignment w:val="baseline"/>
              <w:rPr>
                <w:rFonts w:ascii="宋体" w:hAnsi="宋体" w:eastAsia="宋体"/>
                <w:kern w:val="0"/>
                <w:sz w:val="24"/>
                <w:szCs w:val="24"/>
                <w:lang w:bidi="ar"/>
              </w:rPr>
            </w:pPr>
          </w:p>
        </w:tc>
      </w:tr>
      <w:tr>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0" w:type="dxa"/>
            <w:bottom w:w="0" w:type="dxa"/>
            <w:right w:w="0" w:type="dxa"/>
          </w:tblCellMar>
        </w:tblPrEx>
        <w:trPr>
          <w:trHeight w:val="967" w:hRule="atLeast"/>
          <w:jc w:val="center"/>
        </w:trPr>
        <w:tc>
          <w:tcPr>
            <w:tcW w:w="5689" w:type="dxa"/>
            <w:tcBorders>
              <w:top w:val="single" w:color="000000" w:sz="4" w:space="0"/>
              <w:left w:val="single" w:color="000000" w:sz="4" w:space="0"/>
              <w:bottom w:val="single" w:color="000000" w:sz="4" w:space="0"/>
              <w:right w:val="single" w:color="000000" w:sz="4" w:space="0"/>
            </w:tcBorders>
            <w:noWrap w:val="0"/>
            <w:vAlign w:val="center"/>
          </w:tcPr>
          <w:p>
            <w:pPr>
              <w:widowControl/>
              <w:autoSpaceDN w:val="0"/>
              <w:spacing w:line="320" w:lineRule="exact"/>
              <w:jc w:val="center"/>
              <w:textAlignment w:val="baseline"/>
              <w:rPr>
                <w:rFonts w:ascii="宋体" w:hAnsi="宋体" w:eastAsia="宋体"/>
                <w:kern w:val="0"/>
                <w:sz w:val="24"/>
                <w:szCs w:val="24"/>
                <w:lang w:bidi="ar"/>
              </w:rPr>
            </w:pPr>
            <w:r>
              <w:rPr>
                <w:rFonts w:ascii="宋体" w:hAnsi="宋体" w:eastAsia="宋体"/>
                <w:sz w:val="24"/>
                <w:szCs w:val="24"/>
                <w:lang w:bidi="ar"/>
              </w:rPr>
              <w:t>孔雀石绿</w:t>
            </w:r>
          </w:p>
        </w:tc>
        <w:tc>
          <w:tcPr>
            <w:tcW w:w="2375" w:type="dxa"/>
            <w:tcBorders>
              <w:top w:val="single" w:color="000000" w:sz="4" w:space="0"/>
              <w:left w:val="single" w:color="000000" w:sz="4" w:space="0"/>
              <w:bottom w:val="single" w:color="000000" w:sz="4" w:space="0"/>
              <w:right w:val="single" w:color="000000" w:sz="4" w:space="0"/>
            </w:tcBorders>
            <w:noWrap w:val="0"/>
            <w:vAlign w:val="center"/>
          </w:tcPr>
          <w:p>
            <w:pPr>
              <w:widowControl/>
              <w:autoSpaceDN w:val="0"/>
              <w:spacing w:line="320" w:lineRule="exact"/>
              <w:jc w:val="center"/>
              <w:textAlignment w:val="baseline"/>
              <w:rPr>
                <w:rFonts w:ascii="宋体" w:hAnsi="宋体" w:eastAsia="宋体"/>
                <w:kern w:val="0"/>
                <w:sz w:val="24"/>
                <w:szCs w:val="24"/>
                <w:lang w:bidi="ar"/>
              </w:rPr>
            </w:pPr>
          </w:p>
        </w:tc>
      </w:tr>
      <w:tr>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0" w:type="dxa"/>
            <w:bottom w:w="0" w:type="dxa"/>
            <w:right w:w="0" w:type="dxa"/>
          </w:tblCellMar>
        </w:tblPrEx>
        <w:trPr>
          <w:trHeight w:val="899" w:hRule="atLeast"/>
          <w:jc w:val="center"/>
        </w:trPr>
        <w:tc>
          <w:tcPr>
            <w:tcW w:w="5689" w:type="dxa"/>
            <w:tcBorders>
              <w:top w:val="single" w:color="000000" w:sz="4" w:space="0"/>
              <w:left w:val="single" w:color="000000" w:sz="4" w:space="0"/>
              <w:bottom w:val="single" w:color="000000" w:sz="4" w:space="0"/>
              <w:right w:val="single" w:color="000000" w:sz="4" w:space="0"/>
            </w:tcBorders>
            <w:noWrap w:val="0"/>
            <w:vAlign w:val="center"/>
          </w:tcPr>
          <w:p>
            <w:pPr>
              <w:widowControl/>
              <w:autoSpaceDN w:val="0"/>
              <w:spacing w:line="320" w:lineRule="exact"/>
              <w:jc w:val="center"/>
              <w:textAlignment w:val="baseline"/>
              <w:rPr>
                <w:rFonts w:ascii="宋体" w:hAnsi="宋体" w:eastAsia="宋体"/>
                <w:kern w:val="0"/>
                <w:sz w:val="24"/>
                <w:szCs w:val="24"/>
                <w:lang w:bidi="ar"/>
              </w:rPr>
            </w:pPr>
            <w:r>
              <w:rPr>
                <w:rFonts w:ascii="宋体" w:hAnsi="宋体" w:eastAsia="宋体"/>
                <w:sz w:val="24"/>
                <w:szCs w:val="24"/>
                <w:lang w:bidi="ar"/>
              </w:rPr>
              <w:t>硝基呋喃类代谢物(AOZ、SEM、AMOZ、AHD)</w:t>
            </w:r>
          </w:p>
        </w:tc>
        <w:tc>
          <w:tcPr>
            <w:tcW w:w="2375" w:type="dxa"/>
            <w:tcBorders>
              <w:top w:val="single" w:color="000000" w:sz="4" w:space="0"/>
              <w:left w:val="single" w:color="000000" w:sz="4" w:space="0"/>
              <w:bottom w:val="single" w:color="000000" w:sz="4" w:space="0"/>
              <w:right w:val="single" w:color="000000" w:sz="4" w:space="0"/>
            </w:tcBorders>
            <w:noWrap w:val="0"/>
            <w:vAlign w:val="center"/>
          </w:tcPr>
          <w:p>
            <w:pPr>
              <w:widowControl/>
              <w:autoSpaceDN w:val="0"/>
              <w:spacing w:line="320" w:lineRule="exact"/>
              <w:jc w:val="center"/>
              <w:textAlignment w:val="baseline"/>
              <w:rPr>
                <w:rFonts w:ascii="宋体" w:hAnsi="宋体" w:eastAsia="宋体"/>
                <w:kern w:val="0"/>
                <w:sz w:val="24"/>
                <w:szCs w:val="24"/>
                <w:lang w:bidi="ar"/>
              </w:rPr>
            </w:pPr>
          </w:p>
        </w:tc>
      </w:tr>
      <w:tr>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0" w:type="dxa"/>
            <w:bottom w:w="0" w:type="dxa"/>
            <w:right w:w="0" w:type="dxa"/>
          </w:tblCellMar>
        </w:tblPrEx>
        <w:trPr>
          <w:trHeight w:val="858" w:hRule="atLeast"/>
          <w:jc w:val="center"/>
        </w:trPr>
        <w:tc>
          <w:tcPr>
            <w:tcW w:w="5689" w:type="dxa"/>
            <w:tcBorders>
              <w:top w:val="single" w:color="000000" w:sz="4" w:space="0"/>
              <w:left w:val="single" w:color="000000" w:sz="4" w:space="0"/>
              <w:bottom w:val="single" w:color="000000" w:sz="4" w:space="0"/>
              <w:right w:val="single" w:color="000000" w:sz="4" w:space="0"/>
            </w:tcBorders>
            <w:noWrap w:val="0"/>
            <w:vAlign w:val="center"/>
          </w:tcPr>
          <w:p>
            <w:pPr>
              <w:widowControl/>
              <w:autoSpaceDN w:val="0"/>
              <w:spacing w:line="280" w:lineRule="exact"/>
              <w:jc w:val="center"/>
              <w:textAlignment w:val="baseline"/>
              <w:rPr>
                <w:rFonts w:ascii="宋体" w:hAnsi="宋体" w:eastAsia="宋体"/>
                <w:kern w:val="0"/>
                <w:sz w:val="24"/>
                <w:szCs w:val="24"/>
                <w:lang w:bidi="ar"/>
              </w:rPr>
            </w:pPr>
            <w:r>
              <w:rPr>
                <w:rFonts w:ascii="宋体" w:hAnsi="宋体" w:eastAsia="宋体"/>
                <w:sz w:val="24"/>
                <w:szCs w:val="24"/>
                <w:lang w:bidi="ar"/>
              </w:rPr>
              <w:t>地西泮</w:t>
            </w:r>
          </w:p>
        </w:tc>
        <w:tc>
          <w:tcPr>
            <w:tcW w:w="2375" w:type="dxa"/>
            <w:tcBorders>
              <w:top w:val="single" w:color="000000" w:sz="4" w:space="0"/>
              <w:left w:val="single" w:color="000000" w:sz="4" w:space="0"/>
              <w:bottom w:val="single" w:color="000000" w:sz="4" w:space="0"/>
              <w:right w:val="single" w:color="000000" w:sz="4" w:space="0"/>
            </w:tcBorders>
            <w:noWrap w:val="0"/>
            <w:vAlign w:val="center"/>
          </w:tcPr>
          <w:p>
            <w:pPr>
              <w:widowControl/>
              <w:autoSpaceDN w:val="0"/>
              <w:spacing w:line="320" w:lineRule="exact"/>
              <w:jc w:val="center"/>
              <w:textAlignment w:val="baseline"/>
              <w:rPr>
                <w:rFonts w:ascii="宋体" w:hAnsi="宋体" w:eastAsia="宋体"/>
                <w:kern w:val="0"/>
                <w:sz w:val="24"/>
                <w:szCs w:val="24"/>
                <w:lang w:bidi="ar"/>
              </w:rPr>
            </w:pPr>
          </w:p>
        </w:tc>
      </w:tr>
      <w:tr>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0" w:type="dxa"/>
            <w:bottom w:w="0" w:type="dxa"/>
            <w:right w:w="0" w:type="dxa"/>
          </w:tblCellMar>
        </w:tblPrEx>
        <w:trPr>
          <w:trHeight w:val="976" w:hRule="atLeast"/>
          <w:jc w:val="center"/>
        </w:trPr>
        <w:tc>
          <w:tcPr>
            <w:tcW w:w="5689" w:type="dxa"/>
            <w:tcBorders>
              <w:top w:val="single" w:color="000000" w:sz="4" w:space="0"/>
              <w:left w:val="single" w:color="000000" w:sz="4" w:space="0"/>
              <w:bottom w:val="single" w:color="000000" w:sz="4" w:space="0"/>
              <w:right w:val="single" w:color="000000" w:sz="4" w:space="0"/>
            </w:tcBorders>
            <w:noWrap w:val="0"/>
            <w:vAlign w:val="center"/>
          </w:tcPr>
          <w:p>
            <w:pPr>
              <w:widowControl/>
              <w:autoSpaceDN w:val="0"/>
              <w:spacing w:line="320" w:lineRule="exact"/>
              <w:jc w:val="center"/>
              <w:textAlignment w:val="baseline"/>
              <w:rPr>
                <w:rFonts w:ascii="宋体" w:hAnsi="宋体" w:eastAsia="宋体"/>
                <w:kern w:val="0"/>
                <w:sz w:val="24"/>
                <w:szCs w:val="24"/>
                <w:lang w:bidi="ar"/>
              </w:rPr>
            </w:pPr>
            <w:r>
              <w:rPr>
                <w:rFonts w:ascii="宋体" w:hAnsi="宋体" w:eastAsia="宋体"/>
                <w:sz w:val="24"/>
                <w:szCs w:val="24"/>
                <w:lang w:bidi="ar"/>
              </w:rPr>
              <w:t>诺氟沙星、氧氟沙星、培氟沙星、洛美沙星</w:t>
            </w:r>
          </w:p>
        </w:tc>
        <w:tc>
          <w:tcPr>
            <w:tcW w:w="2375" w:type="dxa"/>
            <w:tcBorders>
              <w:top w:val="single" w:color="000000" w:sz="4" w:space="0"/>
              <w:left w:val="single" w:color="000000" w:sz="4" w:space="0"/>
              <w:bottom w:val="single" w:color="000000" w:sz="4" w:space="0"/>
              <w:right w:val="single" w:color="000000" w:sz="4" w:space="0"/>
            </w:tcBorders>
            <w:noWrap w:val="0"/>
            <w:vAlign w:val="center"/>
          </w:tcPr>
          <w:p>
            <w:pPr>
              <w:widowControl/>
              <w:autoSpaceDN w:val="0"/>
              <w:spacing w:line="320" w:lineRule="exact"/>
              <w:jc w:val="center"/>
              <w:textAlignment w:val="baseline"/>
              <w:rPr>
                <w:rFonts w:ascii="宋体" w:hAnsi="宋体" w:eastAsia="宋体"/>
                <w:kern w:val="0"/>
                <w:sz w:val="24"/>
                <w:szCs w:val="24"/>
                <w:lang w:bidi="ar"/>
              </w:rPr>
            </w:pPr>
          </w:p>
        </w:tc>
      </w:tr>
      <w:tr>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0" w:type="dxa"/>
            <w:bottom w:w="0" w:type="dxa"/>
            <w:right w:w="0" w:type="dxa"/>
          </w:tblCellMar>
        </w:tblPrEx>
        <w:trPr>
          <w:trHeight w:val="997" w:hRule="atLeast"/>
          <w:jc w:val="center"/>
        </w:trPr>
        <w:tc>
          <w:tcPr>
            <w:tcW w:w="5689" w:type="dxa"/>
            <w:tcBorders>
              <w:top w:val="single" w:color="000000" w:sz="4" w:space="0"/>
              <w:left w:val="single" w:color="000000" w:sz="4" w:space="0"/>
              <w:bottom w:val="single" w:color="000000" w:sz="4" w:space="0"/>
              <w:right w:val="single" w:color="000000" w:sz="4" w:space="0"/>
            </w:tcBorders>
            <w:noWrap w:val="0"/>
            <w:vAlign w:val="center"/>
          </w:tcPr>
          <w:p>
            <w:pPr>
              <w:widowControl/>
              <w:autoSpaceDN w:val="0"/>
              <w:spacing w:line="320" w:lineRule="exact"/>
              <w:jc w:val="center"/>
              <w:textAlignment w:val="baseline"/>
              <w:rPr>
                <w:rFonts w:ascii="宋体" w:hAnsi="宋体" w:eastAsia="宋体"/>
                <w:kern w:val="0"/>
                <w:sz w:val="24"/>
                <w:szCs w:val="24"/>
                <w:lang w:bidi="ar"/>
              </w:rPr>
            </w:pPr>
            <w:r>
              <w:rPr>
                <w:rFonts w:ascii="宋体" w:hAnsi="宋体" w:eastAsia="宋体"/>
                <w:sz w:val="24"/>
                <w:szCs w:val="24"/>
                <w:lang w:bidi="ar"/>
              </w:rPr>
              <w:t>恩诺沙星和环丙沙星</w:t>
            </w:r>
          </w:p>
        </w:tc>
        <w:tc>
          <w:tcPr>
            <w:tcW w:w="2375" w:type="dxa"/>
            <w:tcBorders>
              <w:top w:val="single" w:color="000000" w:sz="4" w:space="0"/>
              <w:left w:val="single" w:color="000000" w:sz="4" w:space="0"/>
              <w:bottom w:val="single" w:color="000000" w:sz="4" w:space="0"/>
              <w:right w:val="single" w:color="000000" w:sz="4" w:space="0"/>
            </w:tcBorders>
            <w:noWrap w:val="0"/>
            <w:vAlign w:val="center"/>
          </w:tcPr>
          <w:p>
            <w:pPr>
              <w:widowControl/>
              <w:autoSpaceDN w:val="0"/>
              <w:spacing w:line="320" w:lineRule="exact"/>
              <w:jc w:val="center"/>
              <w:textAlignment w:val="baseline"/>
              <w:rPr>
                <w:rFonts w:ascii="宋体" w:hAnsi="宋体" w:eastAsia="宋体"/>
                <w:kern w:val="0"/>
                <w:sz w:val="24"/>
                <w:szCs w:val="24"/>
                <w:lang w:bidi="ar"/>
              </w:rPr>
            </w:pPr>
          </w:p>
        </w:tc>
      </w:tr>
    </w:tbl>
    <w:p/>
    <w:p/>
    <w:p/>
    <w:p/>
    <w:p/>
    <w:p/>
    <w:p/>
    <w:p>
      <w:pPr>
        <w:spacing w:line="360" w:lineRule="auto"/>
        <w:rPr>
          <w:rFonts w:hint="eastAsia" w:ascii="宋体" w:hAnsi="宋体" w:eastAsia="宋体"/>
          <w:b w:val="0"/>
          <w:bCs/>
          <w:sz w:val="24"/>
          <w:szCs w:val="24"/>
          <w:lang w:val="en-US" w:eastAsia="zh-CN"/>
        </w:rPr>
      </w:pPr>
      <w:r>
        <w:rPr>
          <w:rFonts w:hint="eastAsia" w:ascii="宋体" w:hAnsi="宋体" w:eastAsia="宋体"/>
          <w:b w:val="0"/>
          <w:bCs/>
          <w:sz w:val="24"/>
          <w:szCs w:val="24"/>
          <w:lang w:val="en-US" w:eastAsia="zh-CN"/>
        </w:rPr>
        <w:t>附件9：</w:t>
      </w:r>
    </w:p>
    <w:p>
      <w:pPr>
        <w:spacing w:line="360" w:lineRule="auto"/>
        <w:rPr>
          <w:rFonts w:hint="eastAsia" w:ascii="宋体" w:hAnsi="宋体" w:eastAsia="宋体"/>
          <w:b/>
          <w:sz w:val="24"/>
          <w:szCs w:val="24"/>
          <w:lang w:val="en-US" w:eastAsia="zh-CN"/>
        </w:rPr>
      </w:pPr>
    </w:p>
    <w:p>
      <w:pPr>
        <w:spacing w:line="360" w:lineRule="auto"/>
        <w:jc w:val="center"/>
        <w:rPr>
          <w:rFonts w:hint="eastAsia" w:ascii="宋体" w:hAnsi="宋体" w:eastAsia="宋体"/>
          <w:b/>
          <w:sz w:val="24"/>
          <w:szCs w:val="24"/>
        </w:rPr>
      </w:pPr>
      <w:r>
        <w:rPr>
          <w:rFonts w:hint="eastAsia" w:ascii="宋体" w:hAnsi="宋体" w:eastAsia="宋体"/>
          <w:b/>
          <w:sz w:val="24"/>
          <w:szCs w:val="24"/>
        </w:rPr>
        <w:t>评分标准对应情况表</w:t>
      </w:r>
    </w:p>
    <w:p>
      <w:pPr>
        <w:ind w:firstLine="432"/>
        <w:rPr>
          <w:rFonts w:ascii="宋体" w:hAnsi="宋体" w:eastAsia="宋体"/>
          <w:b/>
        </w:rPr>
      </w:pPr>
    </w:p>
    <w:tbl>
      <w:tblPr>
        <w:tblStyle w:val="7"/>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3118"/>
        <w:gridCol w:w="2484"/>
        <w:gridCol w:w="18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noWrap w:val="0"/>
            <w:vAlign w:val="center"/>
          </w:tcPr>
          <w:p>
            <w:pPr>
              <w:jc w:val="center"/>
              <w:rPr>
                <w:rFonts w:ascii="宋体" w:hAnsi="宋体" w:eastAsia="宋体" w:cs="宋体"/>
                <w:sz w:val="24"/>
              </w:rPr>
            </w:pPr>
            <w:r>
              <w:rPr>
                <w:rFonts w:hint="eastAsia" w:ascii="宋体" w:hAnsi="宋体" w:eastAsia="宋体" w:cs="宋体"/>
                <w:sz w:val="24"/>
              </w:rPr>
              <w:t>序号</w:t>
            </w:r>
          </w:p>
        </w:tc>
        <w:tc>
          <w:tcPr>
            <w:tcW w:w="3118" w:type="dxa"/>
            <w:noWrap w:val="0"/>
            <w:vAlign w:val="center"/>
          </w:tcPr>
          <w:p>
            <w:pPr>
              <w:jc w:val="center"/>
              <w:rPr>
                <w:rFonts w:ascii="宋体" w:hAnsi="宋体" w:eastAsia="宋体" w:cs="宋体"/>
                <w:sz w:val="24"/>
              </w:rPr>
            </w:pPr>
            <w:r>
              <w:rPr>
                <w:rFonts w:hint="eastAsia" w:ascii="宋体" w:hAnsi="宋体" w:eastAsia="宋体" w:cs="宋体"/>
                <w:sz w:val="24"/>
              </w:rPr>
              <w:t>评分内容</w:t>
            </w:r>
          </w:p>
        </w:tc>
        <w:tc>
          <w:tcPr>
            <w:tcW w:w="2484" w:type="dxa"/>
            <w:noWrap w:val="0"/>
            <w:vAlign w:val="center"/>
          </w:tcPr>
          <w:p>
            <w:pPr>
              <w:jc w:val="center"/>
              <w:rPr>
                <w:rFonts w:ascii="宋体" w:hAnsi="宋体" w:eastAsia="宋体" w:cs="宋体"/>
                <w:sz w:val="24"/>
              </w:rPr>
            </w:pPr>
            <w:r>
              <w:rPr>
                <w:rFonts w:hint="eastAsia" w:ascii="宋体" w:hAnsi="宋体" w:eastAsia="宋体" w:cs="宋体"/>
                <w:sz w:val="24"/>
              </w:rPr>
              <w:t>响应情况</w:t>
            </w:r>
          </w:p>
        </w:tc>
        <w:tc>
          <w:tcPr>
            <w:tcW w:w="1802" w:type="dxa"/>
            <w:noWrap w:val="0"/>
            <w:vAlign w:val="center"/>
          </w:tcPr>
          <w:p>
            <w:pPr>
              <w:jc w:val="center"/>
              <w:rPr>
                <w:rFonts w:ascii="宋体" w:hAnsi="宋体" w:eastAsia="宋体" w:cs="宋体"/>
                <w:sz w:val="24"/>
              </w:rPr>
            </w:pPr>
            <w:r>
              <w:rPr>
                <w:rFonts w:hint="eastAsia" w:ascii="宋体" w:hAnsi="宋体" w:eastAsia="宋体" w:cs="宋体"/>
                <w:sz w:val="24"/>
              </w:rPr>
              <w:t>详见页码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noWrap w:val="0"/>
            <w:vAlign w:val="center"/>
          </w:tcPr>
          <w:p>
            <w:pPr>
              <w:jc w:val="center"/>
              <w:rPr>
                <w:rFonts w:ascii="宋体" w:hAnsi="宋体" w:eastAsia="宋体" w:cs="宋体"/>
                <w:sz w:val="24"/>
              </w:rPr>
            </w:pPr>
            <w:r>
              <w:rPr>
                <w:rFonts w:hint="eastAsia" w:ascii="宋体" w:hAnsi="宋体" w:eastAsia="宋体" w:cs="宋体"/>
                <w:sz w:val="24"/>
              </w:rPr>
              <w:t>1</w:t>
            </w:r>
          </w:p>
        </w:tc>
        <w:tc>
          <w:tcPr>
            <w:tcW w:w="3118" w:type="dxa"/>
            <w:noWrap w:val="0"/>
            <w:vAlign w:val="center"/>
          </w:tcPr>
          <w:p>
            <w:pPr>
              <w:rPr>
                <w:rFonts w:ascii="宋体" w:hAnsi="宋体" w:eastAsia="宋体" w:cs="宋体"/>
                <w:sz w:val="24"/>
              </w:rPr>
            </w:pPr>
          </w:p>
        </w:tc>
        <w:tc>
          <w:tcPr>
            <w:tcW w:w="2484" w:type="dxa"/>
            <w:noWrap w:val="0"/>
            <w:vAlign w:val="center"/>
          </w:tcPr>
          <w:p>
            <w:pPr>
              <w:rPr>
                <w:rFonts w:ascii="宋体" w:hAnsi="宋体" w:eastAsia="宋体" w:cs="宋体"/>
                <w:sz w:val="24"/>
              </w:rPr>
            </w:pPr>
          </w:p>
        </w:tc>
        <w:tc>
          <w:tcPr>
            <w:tcW w:w="1802" w:type="dxa"/>
            <w:noWrap w:val="0"/>
            <w:vAlign w:val="center"/>
          </w:tcPr>
          <w:p>
            <w:pPr>
              <w:rPr>
                <w:rFonts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noWrap w:val="0"/>
            <w:vAlign w:val="center"/>
          </w:tcPr>
          <w:p>
            <w:pPr>
              <w:jc w:val="center"/>
              <w:rPr>
                <w:rFonts w:ascii="宋体" w:hAnsi="宋体" w:eastAsia="宋体" w:cs="宋体"/>
                <w:sz w:val="24"/>
              </w:rPr>
            </w:pPr>
            <w:r>
              <w:rPr>
                <w:rFonts w:hint="eastAsia" w:ascii="宋体" w:hAnsi="宋体" w:eastAsia="宋体" w:cs="宋体"/>
                <w:sz w:val="24"/>
              </w:rPr>
              <w:t>2</w:t>
            </w:r>
          </w:p>
        </w:tc>
        <w:tc>
          <w:tcPr>
            <w:tcW w:w="3118" w:type="dxa"/>
            <w:noWrap w:val="0"/>
            <w:vAlign w:val="center"/>
          </w:tcPr>
          <w:p>
            <w:pPr>
              <w:rPr>
                <w:rFonts w:ascii="宋体" w:hAnsi="宋体" w:eastAsia="宋体" w:cs="宋体"/>
                <w:sz w:val="24"/>
              </w:rPr>
            </w:pPr>
          </w:p>
        </w:tc>
        <w:tc>
          <w:tcPr>
            <w:tcW w:w="2484" w:type="dxa"/>
            <w:noWrap w:val="0"/>
            <w:vAlign w:val="center"/>
          </w:tcPr>
          <w:p>
            <w:pPr>
              <w:rPr>
                <w:rFonts w:ascii="宋体" w:hAnsi="宋体" w:eastAsia="宋体" w:cs="宋体"/>
                <w:sz w:val="24"/>
              </w:rPr>
            </w:pPr>
          </w:p>
        </w:tc>
        <w:tc>
          <w:tcPr>
            <w:tcW w:w="1802" w:type="dxa"/>
            <w:noWrap w:val="0"/>
            <w:vAlign w:val="center"/>
          </w:tcPr>
          <w:p>
            <w:pPr>
              <w:rPr>
                <w:rFonts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noWrap w:val="0"/>
            <w:vAlign w:val="center"/>
          </w:tcPr>
          <w:p>
            <w:pPr>
              <w:jc w:val="center"/>
              <w:rPr>
                <w:rFonts w:ascii="宋体" w:hAnsi="宋体" w:eastAsia="宋体" w:cs="宋体"/>
                <w:sz w:val="24"/>
              </w:rPr>
            </w:pPr>
            <w:r>
              <w:rPr>
                <w:rFonts w:hint="eastAsia" w:ascii="宋体" w:hAnsi="宋体" w:eastAsia="宋体" w:cs="宋体"/>
                <w:sz w:val="24"/>
              </w:rPr>
              <w:t>3</w:t>
            </w:r>
          </w:p>
        </w:tc>
        <w:tc>
          <w:tcPr>
            <w:tcW w:w="3118" w:type="dxa"/>
            <w:noWrap w:val="0"/>
            <w:vAlign w:val="center"/>
          </w:tcPr>
          <w:p>
            <w:pPr>
              <w:rPr>
                <w:rFonts w:ascii="宋体" w:hAnsi="宋体" w:eastAsia="宋体" w:cs="宋体"/>
                <w:sz w:val="24"/>
              </w:rPr>
            </w:pPr>
          </w:p>
        </w:tc>
        <w:tc>
          <w:tcPr>
            <w:tcW w:w="2484" w:type="dxa"/>
            <w:noWrap w:val="0"/>
            <w:vAlign w:val="center"/>
          </w:tcPr>
          <w:p>
            <w:pPr>
              <w:rPr>
                <w:rFonts w:ascii="宋体" w:hAnsi="宋体" w:eastAsia="宋体" w:cs="宋体"/>
                <w:sz w:val="24"/>
              </w:rPr>
            </w:pPr>
          </w:p>
        </w:tc>
        <w:tc>
          <w:tcPr>
            <w:tcW w:w="1802" w:type="dxa"/>
            <w:noWrap w:val="0"/>
            <w:vAlign w:val="center"/>
          </w:tcPr>
          <w:p>
            <w:pPr>
              <w:rPr>
                <w:rFonts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noWrap w:val="0"/>
            <w:vAlign w:val="center"/>
          </w:tcPr>
          <w:p>
            <w:pPr>
              <w:jc w:val="center"/>
              <w:rPr>
                <w:rFonts w:ascii="宋体" w:hAnsi="宋体" w:eastAsia="宋体" w:cs="宋体"/>
                <w:sz w:val="24"/>
              </w:rPr>
            </w:pPr>
            <w:r>
              <w:rPr>
                <w:rFonts w:hint="eastAsia" w:ascii="宋体" w:hAnsi="宋体" w:eastAsia="宋体" w:cs="宋体"/>
                <w:sz w:val="24"/>
              </w:rPr>
              <w:t>4</w:t>
            </w:r>
          </w:p>
        </w:tc>
        <w:tc>
          <w:tcPr>
            <w:tcW w:w="3118" w:type="dxa"/>
            <w:noWrap w:val="0"/>
            <w:vAlign w:val="center"/>
          </w:tcPr>
          <w:p>
            <w:pPr>
              <w:rPr>
                <w:rFonts w:ascii="宋体" w:hAnsi="宋体" w:eastAsia="宋体" w:cs="宋体"/>
                <w:sz w:val="24"/>
              </w:rPr>
            </w:pPr>
          </w:p>
        </w:tc>
        <w:tc>
          <w:tcPr>
            <w:tcW w:w="2484" w:type="dxa"/>
            <w:noWrap w:val="0"/>
            <w:vAlign w:val="center"/>
          </w:tcPr>
          <w:p>
            <w:pPr>
              <w:rPr>
                <w:rFonts w:ascii="宋体" w:hAnsi="宋体" w:eastAsia="宋体" w:cs="宋体"/>
                <w:sz w:val="24"/>
              </w:rPr>
            </w:pPr>
          </w:p>
        </w:tc>
        <w:tc>
          <w:tcPr>
            <w:tcW w:w="1802" w:type="dxa"/>
            <w:noWrap w:val="0"/>
            <w:vAlign w:val="center"/>
          </w:tcPr>
          <w:p>
            <w:pPr>
              <w:rPr>
                <w:rFonts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noWrap w:val="0"/>
            <w:vAlign w:val="center"/>
          </w:tcPr>
          <w:p>
            <w:pPr>
              <w:jc w:val="center"/>
              <w:rPr>
                <w:rFonts w:ascii="宋体" w:hAnsi="宋体" w:eastAsia="宋体" w:cs="宋体"/>
                <w:sz w:val="24"/>
              </w:rPr>
            </w:pPr>
            <w:r>
              <w:rPr>
                <w:rFonts w:hint="eastAsia" w:ascii="宋体" w:hAnsi="宋体" w:eastAsia="宋体" w:cs="宋体"/>
                <w:sz w:val="24"/>
              </w:rPr>
              <w:t>5</w:t>
            </w:r>
          </w:p>
        </w:tc>
        <w:tc>
          <w:tcPr>
            <w:tcW w:w="3118" w:type="dxa"/>
            <w:noWrap w:val="0"/>
            <w:vAlign w:val="center"/>
          </w:tcPr>
          <w:p>
            <w:pPr>
              <w:rPr>
                <w:rFonts w:ascii="宋体" w:hAnsi="宋体" w:eastAsia="宋体" w:cs="宋体"/>
                <w:sz w:val="24"/>
              </w:rPr>
            </w:pPr>
          </w:p>
        </w:tc>
        <w:tc>
          <w:tcPr>
            <w:tcW w:w="2484" w:type="dxa"/>
            <w:noWrap w:val="0"/>
            <w:vAlign w:val="center"/>
          </w:tcPr>
          <w:p>
            <w:pPr>
              <w:rPr>
                <w:rFonts w:ascii="宋体" w:hAnsi="宋体" w:eastAsia="宋体" w:cs="宋体"/>
                <w:sz w:val="24"/>
              </w:rPr>
            </w:pPr>
          </w:p>
        </w:tc>
        <w:tc>
          <w:tcPr>
            <w:tcW w:w="1802" w:type="dxa"/>
            <w:noWrap w:val="0"/>
            <w:vAlign w:val="center"/>
          </w:tcPr>
          <w:p>
            <w:pPr>
              <w:rPr>
                <w:rFonts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noWrap w:val="0"/>
            <w:vAlign w:val="center"/>
          </w:tcPr>
          <w:p>
            <w:pPr>
              <w:jc w:val="center"/>
              <w:rPr>
                <w:rFonts w:ascii="宋体" w:hAnsi="宋体" w:eastAsia="宋体" w:cs="宋体"/>
                <w:sz w:val="24"/>
              </w:rPr>
            </w:pPr>
            <w:r>
              <w:rPr>
                <w:rFonts w:ascii="宋体" w:hAnsi="宋体" w:eastAsia="宋体" w:cs="宋体"/>
                <w:sz w:val="24"/>
              </w:rPr>
              <w:t>…</w:t>
            </w:r>
          </w:p>
        </w:tc>
        <w:tc>
          <w:tcPr>
            <w:tcW w:w="3118" w:type="dxa"/>
            <w:noWrap w:val="0"/>
            <w:vAlign w:val="center"/>
          </w:tcPr>
          <w:p>
            <w:pPr>
              <w:rPr>
                <w:rFonts w:ascii="宋体" w:hAnsi="宋体" w:eastAsia="宋体" w:cs="宋体"/>
                <w:sz w:val="24"/>
              </w:rPr>
            </w:pPr>
          </w:p>
        </w:tc>
        <w:tc>
          <w:tcPr>
            <w:tcW w:w="2484" w:type="dxa"/>
            <w:noWrap w:val="0"/>
            <w:vAlign w:val="center"/>
          </w:tcPr>
          <w:p>
            <w:pPr>
              <w:rPr>
                <w:rFonts w:ascii="宋体" w:hAnsi="宋体" w:eastAsia="宋体" w:cs="宋体"/>
                <w:sz w:val="24"/>
              </w:rPr>
            </w:pPr>
          </w:p>
        </w:tc>
        <w:tc>
          <w:tcPr>
            <w:tcW w:w="1802" w:type="dxa"/>
            <w:noWrap w:val="0"/>
            <w:vAlign w:val="center"/>
          </w:tcPr>
          <w:p>
            <w:pPr>
              <w:rPr>
                <w:rFonts w:ascii="宋体" w:hAnsi="宋体" w:eastAsia="宋体" w:cs="宋体"/>
                <w:sz w:val="24"/>
              </w:rPr>
            </w:pPr>
          </w:p>
        </w:tc>
      </w:tr>
    </w:tbl>
    <w:p>
      <w:pPr>
        <w:spacing w:before="25" w:after="25" w:line="360" w:lineRule="auto"/>
        <w:ind w:firstLine="480" w:firstLineChars="200"/>
        <w:rPr>
          <w:rFonts w:ascii="宋体" w:hAnsi="宋体" w:eastAsia="宋体"/>
          <w:b/>
          <w:sz w:val="32"/>
          <w:szCs w:val="32"/>
        </w:rPr>
      </w:pPr>
      <w:r>
        <w:rPr>
          <w:rFonts w:hint="eastAsia" w:ascii="宋体" w:hAnsi="宋体" w:eastAsia="宋体" w:cs="宋体"/>
          <w:sz w:val="24"/>
        </w:rPr>
        <w:t>为方便评审，请投标人按照评分标准内容，按序填写此表。</w:t>
      </w:r>
    </w:p>
    <w:p/>
    <w:p>
      <w:pPr>
        <w:spacing w:line="360" w:lineRule="auto"/>
        <w:jc w:val="left"/>
        <w:rPr>
          <w:rFonts w:hint="eastAsia" w:ascii="宋体" w:hAnsi="宋体" w:eastAsia="宋体"/>
          <w:sz w:val="24"/>
          <w:szCs w:val="24"/>
          <w:lang w:val="en-US" w:eastAsia="zh-CN"/>
        </w:rPr>
      </w:pPr>
      <w:bookmarkStart w:id="2" w:name="_Toc124850350"/>
      <w:bookmarkStart w:id="3" w:name="_Toc51872126"/>
    </w:p>
    <w:p>
      <w:pPr>
        <w:spacing w:line="360" w:lineRule="auto"/>
        <w:jc w:val="left"/>
        <w:rPr>
          <w:rFonts w:hint="eastAsia" w:ascii="宋体" w:hAnsi="宋体" w:eastAsia="宋体"/>
          <w:sz w:val="24"/>
          <w:szCs w:val="24"/>
          <w:lang w:val="en-US" w:eastAsia="zh-CN"/>
        </w:rPr>
      </w:pPr>
    </w:p>
    <w:p>
      <w:pPr>
        <w:spacing w:line="360" w:lineRule="auto"/>
        <w:jc w:val="left"/>
        <w:rPr>
          <w:rFonts w:hint="eastAsia" w:ascii="宋体" w:hAnsi="宋体" w:eastAsia="宋体"/>
          <w:sz w:val="24"/>
          <w:szCs w:val="24"/>
          <w:lang w:val="en-US" w:eastAsia="zh-CN"/>
        </w:rPr>
      </w:pPr>
    </w:p>
    <w:p>
      <w:pPr>
        <w:spacing w:line="360" w:lineRule="auto"/>
        <w:jc w:val="left"/>
        <w:rPr>
          <w:rFonts w:hint="eastAsia" w:ascii="宋体" w:hAnsi="宋体" w:eastAsia="宋体"/>
          <w:sz w:val="24"/>
          <w:szCs w:val="24"/>
          <w:lang w:val="en-US" w:eastAsia="zh-CN"/>
        </w:rPr>
      </w:pPr>
    </w:p>
    <w:p>
      <w:pPr>
        <w:spacing w:line="360" w:lineRule="auto"/>
        <w:jc w:val="left"/>
        <w:rPr>
          <w:rFonts w:hint="eastAsia" w:ascii="宋体" w:hAnsi="宋体" w:eastAsia="宋体"/>
          <w:sz w:val="24"/>
          <w:szCs w:val="24"/>
          <w:lang w:val="en-US" w:eastAsia="zh-CN"/>
        </w:rPr>
      </w:pPr>
    </w:p>
    <w:p>
      <w:pPr>
        <w:spacing w:line="360" w:lineRule="auto"/>
        <w:jc w:val="left"/>
        <w:rPr>
          <w:rFonts w:hint="eastAsia" w:ascii="宋体" w:hAnsi="宋体" w:eastAsia="宋体"/>
          <w:sz w:val="24"/>
          <w:szCs w:val="24"/>
          <w:lang w:val="en-US" w:eastAsia="zh-CN"/>
        </w:rPr>
      </w:pPr>
    </w:p>
    <w:p>
      <w:pPr>
        <w:spacing w:line="360" w:lineRule="auto"/>
        <w:jc w:val="left"/>
        <w:rPr>
          <w:rFonts w:hint="eastAsia" w:ascii="宋体" w:hAnsi="宋体" w:eastAsia="宋体"/>
          <w:sz w:val="24"/>
          <w:szCs w:val="24"/>
          <w:lang w:val="en-US" w:eastAsia="zh-CN"/>
        </w:rPr>
      </w:pPr>
    </w:p>
    <w:p>
      <w:pPr>
        <w:spacing w:line="360" w:lineRule="auto"/>
        <w:jc w:val="left"/>
        <w:rPr>
          <w:rFonts w:hint="eastAsia" w:ascii="宋体" w:hAnsi="宋体" w:eastAsia="宋体"/>
          <w:sz w:val="24"/>
          <w:szCs w:val="24"/>
          <w:lang w:val="en-US" w:eastAsia="zh-CN"/>
        </w:rPr>
      </w:pPr>
    </w:p>
    <w:p>
      <w:pPr>
        <w:spacing w:line="360" w:lineRule="auto"/>
        <w:jc w:val="left"/>
        <w:rPr>
          <w:rFonts w:hint="eastAsia" w:ascii="宋体" w:hAnsi="宋体" w:eastAsia="宋体"/>
          <w:sz w:val="24"/>
          <w:szCs w:val="24"/>
          <w:lang w:val="en-US" w:eastAsia="zh-CN"/>
        </w:rPr>
      </w:pPr>
    </w:p>
    <w:p>
      <w:pPr>
        <w:spacing w:line="360" w:lineRule="auto"/>
        <w:jc w:val="left"/>
        <w:rPr>
          <w:rFonts w:hint="eastAsia" w:ascii="宋体" w:hAnsi="宋体" w:eastAsia="宋体"/>
          <w:sz w:val="24"/>
          <w:szCs w:val="24"/>
          <w:lang w:val="en-US" w:eastAsia="zh-CN"/>
        </w:rPr>
      </w:pPr>
    </w:p>
    <w:p>
      <w:pPr>
        <w:spacing w:line="360" w:lineRule="auto"/>
        <w:jc w:val="left"/>
        <w:rPr>
          <w:rFonts w:hint="eastAsia" w:ascii="宋体" w:hAnsi="宋体" w:eastAsia="宋体"/>
          <w:sz w:val="24"/>
          <w:szCs w:val="24"/>
          <w:lang w:val="en-US" w:eastAsia="zh-CN"/>
        </w:rPr>
      </w:pPr>
    </w:p>
    <w:p>
      <w:pPr>
        <w:spacing w:line="360" w:lineRule="auto"/>
        <w:jc w:val="left"/>
        <w:rPr>
          <w:rFonts w:hint="eastAsia" w:ascii="宋体" w:hAnsi="宋体" w:eastAsia="宋体"/>
          <w:sz w:val="24"/>
          <w:szCs w:val="24"/>
          <w:lang w:val="en-US" w:eastAsia="zh-CN"/>
        </w:rPr>
      </w:pPr>
    </w:p>
    <w:p>
      <w:pPr>
        <w:spacing w:line="360" w:lineRule="auto"/>
        <w:jc w:val="left"/>
        <w:rPr>
          <w:rFonts w:hint="eastAsia" w:ascii="宋体" w:hAnsi="宋体" w:eastAsia="宋体"/>
          <w:sz w:val="24"/>
          <w:szCs w:val="24"/>
          <w:lang w:val="en-US" w:eastAsia="zh-CN"/>
        </w:rPr>
      </w:pPr>
    </w:p>
    <w:p>
      <w:pPr>
        <w:spacing w:line="360" w:lineRule="auto"/>
        <w:jc w:val="left"/>
        <w:rPr>
          <w:rFonts w:hint="eastAsia" w:ascii="宋体" w:hAnsi="宋体" w:eastAsia="宋体"/>
          <w:sz w:val="24"/>
          <w:szCs w:val="24"/>
          <w:lang w:val="en-US" w:eastAsia="zh-CN"/>
        </w:rPr>
      </w:pPr>
    </w:p>
    <w:p>
      <w:pPr>
        <w:spacing w:line="360" w:lineRule="auto"/>
        <w:jc w:val="left"/>
        <w:rPr>
          <w:rFonts w:hint="eastAsia" w:ascii="宋体" w:hAnsi="宋体" w:eastAsia="宋体"/>
          <w:sz w:val="24"/>
          <w:szCs w:val="24"/>
          <w:lang w:val="en-US" w:eastAsia="zh-CN"/>
        </w:rPr>
      </w:pPr>
    </w:p>
    <w:p>
      <w:pPr>
        <w:spacing w:line="360" w:lineRule="auto"/>
        <w:jc w:val="left"/>
        <w:rPr>
          <w:rFonts w:hint="eastAsia" w:ascii="宋体" w:hAnsi="宋体" w:eastAsia="宋体"/>
          <w:sz w:val="24"/>
          <w:szCs w:val="24"/>
          <w:lang w:val="en-US" w:eastAsia="zh-CN"/>
        </w:rPr>
      </w:pPr>
    </w:p>
    <w:p>
      <w:pPr>
        <w:spacing w:line="360" w:lineRule="auto"/>
        <w:jc w:val="left"/>
        <w:rPr>
          <w:rFonts w:hint="eastAsia" w:ascii="宋体" w:hAnsi="宋体" w:eastAsia="宋体"/>
          <w:sz w:val="24"/>
          <w:szCs w:val="24"/>
          <w:lang w:val="en-US" w:eastAsia="zh-CN"/>
        </w:rPr>
      </w:pPr>
    </w:p>
    <w:p>
      <w:pPr>
        <w:spacing w:line="360" w:lineRule="auto"/>
        <w:jc w:val="left"/>
        <w:rPr>
          <w:rFonts w:hint="eastAsia" w:ascii="宋体" w:hAnsi="宋体" w:eastAsia="宋体"/>
          <w:sz w:val="24"/>
          <w:szCs w:val="24"/>
          <w:lang w:val="en-US" w:eastAsia="zh-CN"/>
        </w:rPr>
      </w:pPr>
    </w:p>
    <w:p>
      <w:pPr>
        <w:spacing w:line="360" w:lineRule="auto"/>
        <w:jc w:val="left"/>
        <w:rPr>
          <w:rStyle w:val="13"/>
          <w:rFonts w:ascii="宋体" w:hAnsi="宋体" w:eastAsia="宋体" w:cs="宋体"/>
        </w:rPr>
      </w:pPr>
      <w:r>
        <w:rPr>
          <w:rFonts w:hint="eastAsia" w:ascii="宋体" w:hAnsi="宋体" w:eastAsia="宋体"/>
          <w:sz w:val="24"/>
          <w:szCs w:val="24"/>
          <w:lang w:val="en-US" w:eastAsia="zh-CN"/>
        </w:rPr>
        <w:t>附件10：</w:t>
      </w:r>
    </w:p>
    <w:p>
      <w:pPr>
        <w:spacing w:line="360" w:lineRule="auto"/>
        <w:jc w:val="center"/>
        <w:outlineLvl w:val="0"/>
        <w:rPr>
          <w:rFonts w:ascii="宋体" w:hAnsi="宋体" w:eastAsia="宋体"/>
          <w:b/>
          <w:bCs/>
          <w:sz w:val="24"/>
          <w:szCs w:val="24"/>
        </w:rPr>
      </w:pPr>
      <w:r>
        <w:rPr>
          <w:rStyle w:val="13"/>
          <w:rFonts w:ascii="宋体" w:hAnsi="宋体" w:eastAsia="宋体" w:cs="宋体"/>
        </w:rPr>
        <w:t>成交原则及评分标准</w:t>
      </w:r>
      <w:bookmarkEnd w:id="2"/>
      <w:bookmarkEnd w:id="3"/>
    </w:p>
    <w:p>
      <w:pPr>
        <w:numPr>
          <w:ilvl w:val="0"/>
          <w:numId w:val="2"/>
        </w:numPr>
        <w:tabs>
          <w:tab w:val="left" w:pos="567"/>
          <w:tab w:val="clear" w:pos="420"/>
        </w:tabs>
        <w:spacing w:line="360" w:lineRule="auto"/>
        <w:ind w:left="651" w:hanging="651" w:hangingChars="270"/>
        <w:rPr>
          <w:rFonts w:ascii="宋体" w:hAnsi="宋体" w:eastAsia="宋体"/>
          <w:b/>
          <w:bCs/>
          <w:sz w:val="24"/>
          <w:szCs w:val="24"/>
        </w:rPr>
      </w:pPr>
      <w:r>
        <w:rPr>
          <w:rFonts w:ascii="宋体" w:hAnsi="宋体" w:eastAsia="宋体"/>
          <w:b/>
          <w:bCs/>
          <w:sz w:val="24"/>
          <w:szCs w:val="24"/>
        </w:rPr>
        <w:t>成交原则</w:t>
      </w:r>
    </w:p>
    <w:p>
      <w:pPr>
        <w:numPr>
          <w:ilvl w:val="0"/>
          <w:numId w:val="3"/>
        </w:numPr>
        <w:tabs>
          <w:tab w:val="left" w:pos="567"/>
        </w:tabs>
        <w:spacing w:line="360" w:lineRule="auto"/>
        <w:ind w:left="0" w:firstLine="480" w:firstLineChars="200"/>
        <w:jc w:val="left"/>
        <w:rPr>
          <w:rFonts w:hint="eastAsia" w:ascii="宋体" w:hAnsi="宋体" w:eastAsia="宋体"/>
          <w:sz w:val="24"/>
          <w:szCs w:val="24"/>
        </w:rPr>
      </w:pPr>
      <w:r>
        <w:rPr>
          <w:rFonts w:ascii="宋体" w:hAnsi="宋体" w:eastAsia="宋体"/>
          <w:sz w:val="24"/>
          <w:szCs w:val="24"/>
        </w:rPr>
        <w:t>本次采购采用综合评分法，即在响应文件满足磋商文件全部实质性要求且按评审因素的量化指标评审综合得分最高的响应供应商为成交候选供应商。采购人书面授权磋商</w:t>
      </w:r>
      <w:r>
        <w:rPr>
          <w:rFonts w:hint="eastAsia" w:ascii="宋体" w:hAnsi="宋体" w:eastAsia="宋体"/>
          <w:sz w:val="24"/>
          <w:szCs w:val="24"/>
        </w:rPr>
        <w:t>评审</w:t>
      </w:r>
      <w:r>
        <w:rPr>
          <w:rFonts w:ascii="宋体" w:hAnsi="宋体" w:eastAsia="宋体"/>
          <w:sz w:val="24"/>
          <w:szCs w:val="24"/>
        </w:rPr>
        <w:t>小组直接确定成交供应商。</w:t>
      </w:r>
    </w:p>
    <w:p>
      <w:pPr>
        <w:numPr>
          <w:ilvl w:val="0"/>
          <w:numId w:val="3"/>
        </w:numPr>
        <w:tabs>
          <w:tab w:val="left" w:pos="567"/>
        </w:tabs>
        <w:spacing w:line="360" w:lineRule="auto"/>
        <w:ind w:left="0" w:firstLine="480" w:firstLineChars="200"/>
        <w:jc w:val="left"/>
        <w:rPr>
          <w:rFonts w:hint="eastAsia" w:ascii="宋体" w:hAnsi="宋体" w:eastAsia="宋体"/>
          <w:sz w:val="24"/>
          <w:szCs w:val="24"/>
        </w:rPr>
      </w:pPr>
      <w:r>
        <w:rPr>
          <w:rFonts w:ascii="宋体" w:hAnsi="宋体" w:eastAsia="宋体"/>
          <w:sz w:val="24"/>
          <w:szCs w:val="24"/>
        </w:rPr>
        <w:t>如出现评标总得分最高的磋商响应单位有两个以上的，则以抽签方式确定成交人。</w:t>
      </w:r>
    </w:p>
    <w:p>
      <w:pPr>
        <w:numPr>
          <w:ilvl w:val="0"/>
          <w:numId w:val="2"/>
        </w:numPr>
        <w:tabs>
          <w:tab w:val="left" w:pos="567"/>
          <w:tab w:val="clear" w:pos="420"/>
        </w:tabs>
        <w:spacing w:line="360" w:lineRule="auto"/>
        <w:ind w:left="651" w:hanging="651" w:hangingChars="270"/>
        <w:rPr>
          <w:rFonts w:ascii="宋体" w:hAnsi="宋体" w:eastAsia="宋体"/>
          <w:b/>
          <w:bCs/>
          <w:sz w:val="24"/>
          <w:szCs w:val="24"/>
        </w:rPr>
      </w:pPr>
      <w:r>
        <w:rPr>
          <w:rFonts w:ascii="宋体" w:hAnsi="宋体" w:eastAsia="宋体"/>
          <w:b/>
          <w:bCs/>
          <w:sz w:val="24"/>
          <w:szCs w:val="24"/>
        </w:rPr>
        <w:t>评分标准</w:t>
      </w:r>
    </w:p>
    <w:tbl>
      <w:tblPr>
        <w:tblStyle w:val="7"/>
        <w:tblW w:w="97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1"/>
        <w:gridCol w:w="1398"/>
        <w:gridCol w:w="6471"/>
        <w:gridCol w:w="5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8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ascii="宋体" w:hAnsi="宋体" w:eastAsia="宋体"/>
                <w:sz w:val="24"/>
                <w:szCs w:val="24"/>
              </w:rPr>
            </w:pPr>
            <w:bookmarkStart w:id="4" w:name="OLE_LINK12"/>
            <w:bookmarkStart w:id="5" w:name="gpc_score_horizontal_3"/>
            <w:bookmarkStart w:id="6" w:name="OLE_LINK22"/>
            <w:bookmarkStart w:id="7" w:name="OLE_LINK19"/>
            <w:bookmarkStart w:id="8" w:name="gpc_score_horizontal_1"/>
            <w:bookmarkStart w:id="9" w:name="gpc_score_horizontal_4"/>
            <w:bookmarkStart w:id="10" w:name="gpc_score_horizontal_2"/>
            <w:r>
              <w:rPr>
                <w:rFonts w:hint="eastAsia" w:ascii="宋体" w:hAnsi="宋体" w:eastAsia="宋体"/>
                <w:sz w:val="24"/>
                <w:szCs w:val="24"/>
              </w:rPr>
              <w:t>评审类别</w:t>
            </w:r>
          </w:p>
        </w:tc>
        <w:tc>
          <w:tcPr>
            <w:tcW w:w="139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ascii="宋体" w:hAnsi="宋体" w:eastAsia="宋体"/>
                <w:sz w:val="24"/>
                <w:szCs w:val="24"/>
              </w:rPr>
            </w:pPr>
            <w:r>
              <w:rPr>
                <w:rFonts w:hint="eastAsia" w:ascii="宋体" w:hAnsi="宋体" w:eastAsia="宋体"/>
                <w:sz w:val="24"/>
                <w:szCs w:val="24"/>
              </w:rPr>
              <w:t>评审项</w:t>
            </w:r>
          </w:p>
        </w:tc>
        <w:tc>
          <w:tcPr>
            <w:tcW w:w="647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ascii="宋体" w:hAnsi="宋体" w:eastAsia="宋体"/>
                <w:sz w:val="24"/>
                <w:szCs w:val="24"/>
              </w:rPr>
            </w:pPr>
            <w:r>
              <w:rPr>
                <w:rFonts w:hint="eastAsia" w:ascii="宋体" w:hAnsi="宋体" w:eastAsia="宋体"/>
                <w:sz w:val="24"/>
                <w:szCs w:val="24"/>
              </w:rPr>
              <w:t>评审规则</w:t>
            </w:r>
          </w:p>
        </w:tc>
        <w:tc>
          <w:tcPr>
            <w:tcW w:w="59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ascii="宋体" w:hAnsi="宋体" w:eastAsia="宋体"/>
                <w:sz w:val="24"/>
                <w:szCs w:val="24"/>
              </w:rPr>
            </w:pPr>
            <w:r>
              <w:rPr>
                <w:rFonts w:hint="eastAsia" w:ascii="宋体" w:hAnsi="宋体" w:eastAsia="宋体"/>
                <w:sz w:val="24"/>
                <w:szCs w:val="24"/>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8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ascii="宋体" w:hAnsi="宋体" w:eastAsia="宋体"/>
                <w:sz w:val="24"/>
                <w:szCs w:val="24"/>
              </w:rPr>
            </w:pPr>
            <w:r>
              <w:rPr>
                <w:rFonts w:hint="eastAsia" w:ascii="宋体" w:hAnsi="宋体" w:eastAsia="宋体"/>
                <w:sz w:val="24"/>
                <w:szCs w:val="24"/>
              </w:rPr>
              <w:t>价格</w:t>
            </w:r>
          </w:p>
          <w:p>
            <w:pPr>
              <w:adjustRightInd w:val="0"/>
              <w:snapToGrid w:val="0"/>
              <w:spacing w:line="360" w:lineRule="auto"/>
              <w:jc w:val="center"/>
              <w:rPr>
                <w:rFonts w:ascii="宋体" w:hAnsi="宋体" w:eastAsia="宋体"/>
                <w:sz w:val="24"/>
                <w:szCs w:val="24"/>
              </w:rPr>
            </w:pPr>
            <w:r>
              <w:rPr>
                <w:rFonts w:hint="eastAsia" w:ascii="宋体" w:hAnsi="宋体" w:eastAsia="宋体"/>
                <w:sz w:val="24"/>
                <w:szCs w:val="24"/>
              </w:rPr>
              <w:t>（</w:t>
            </w:r>
            <w:r>
              <w:rPr>
                <w:rFonts w:hint="eastAsia" w:ascii="宋体" w:hAnsi="宋体" w:eastAsia="宋体"/>
                <w:sz w:val="24"/>
                <w:szCs w:val="24"/>
                <w:lang w:val="en-US" w:eastAsia="zh-CN"/>
              </w:rPr>
              <w:t>30</w:t>
            </w:r>
            <w:r>
              <w:rPr>
                <w:rFonts w:hint="eastAsia" w:ascii="宋体" w:hAnsi="宋体" w:eastAsia="宋体"/>
                <w:sz w:val="24"/>
                <w:szCs w:val="24"/>
              </w:rPr>
              <w:t>分）</w:t>
            </w:r>
          </w:p>
        </w:tc>
        <w:tc>
          <w:tcPr>
            <w:tcW w:w="139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ascii="宋体" w:hAnsi="宋体" w:eastAsia="宋体"/>
                <w:sz w:val="24"/>
                <w:szCs w:val="24"/>
              </w:rPr>
            </w:pPr>
            <w:r>
              <w:rPr>
                <w:rFonts w:hint="eastAsia" w:ascii="宋体" w:hAnsi="宋体" w:eastAsia="宋体"/>
                <w:sz w:val="24"/>
                <w:szCs w:val="24"/>
              </w:rPr>
              <w:t>评审指标</w:t>
            </w:r>
          </w:p>
        </w:tc>
        <w:tc>
          <w:tcPr>
            <w:tcW w:w="647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rPr>
                <w:rFonts w:ascii="宋体" w:hAnsi="宋体" w:eastAsia="宋体"/>
                <w:sz w:val="24"/>
                <w:szCs w:val="24"/>
              </w:rPr>
            </w:pPr>
            <w:r>
              <w:rPr>
                <w:rFonts w:hint="eastAsia" w:ascii="宋体" w:hAnsi="宋体" w:eastAsia="宋体"/>
                <w:sz w:val="24"/>
                <w:szCs w:val="24"/>
              </w:rPr>
              <w:t>在所有有效投标报价中满足</w:t>
            </w:r>
            <w:r>
              <w:rPr>
                <w:rFonts w:hint="eastAsia" w:ascii="宋体" w:hAnsi="宋体" w:eastAsia="宋体"/>
                <w:sz w:val="24"/>
                <w:szCs w:val="24"/>
                <w:lang w:val="en-US" w:eastAsia="zh-CN"/>
              </w:rPr>
              <w:t>采购</w:t>
            </w:r>
            <w:r>
              <w:rPr>
                <w:rFonts w:hint="eastAsia" w:ascii="宋体" w:hAnsi="宋体" w:eastAsia="宋体"/>
                <w:sz w:val="24"/>
                <w:szCs w:val="24"/>
              </w:rPr>
              <w:t>要求，且价格最低的评审价格为评标基准价，其他投标人的价格分按照下列公式计算（计算结果四舍五入保留两位小数）。</w:t>
            </w:r>
          </w:p>
          <w:p>
            <w:pPr>
              <w:adjustRightInd w:val="0"/>
              <w:snapToGrid w:val="0"/>
              <w:spacing w:line="360" w:lineRule="auto"/>
              <w:rPr>
                <w:rFonts w:ascii="宋体" w:hAnsi="宋体" w:eastAsia="宋体"/>
                <w:sz w:val="24"/>
                <w:szCs w:val="24"/>
              </w:rPr>
            </w:pPr>
            <w:r>
              <w:rPr>
                <w:rFonts w:hint="eastAsia" w:ascii="宋体" w:hAnsi="宋体" w:eastAsia="宋体"/>
                <w:sz w:val="24"/>
                <w:szCs w:val="24"/>
              </w:rPr>
              <w:t>报价得分=基准价/报价×</w:t>
            </w:r>
            <w:r>
              <w:rPr>
                <w:rFonts w:hint="eastAsia" w:ascii="宋体" w:hAnsi="宋体" w:eastAsia="宋体"/>
                <w:sz w:val="24"/>
                <w:szCs w:val="24"/>
                <w:lang w:val="en-US" w:eastAsia="zh-CN"/>
              </w:rPr>
              <w:t>3</w:t>
            </w:r>
            <w:r>
              <w:rPr>
                <w:rFonts w:ascii="宋体" w:hAnsi="宋体" w:eastAsia="宋体"/>
                <w:sz w:val="24"/>
                <w:szCs w:val="24"/>
              </w:rPr>
              <w:t>0</w:t>
            </w:r>
            <w:r>
              <w:rPr>
                <w:rFonts w:hint="eastAsia" w:ascii="宋体" w:hAnsi="宋体" w:eastAsia="宋体"/>
                <w:sz w:val="24"/>
                <w:szCs w:val="24"/>
              </w:rPr>
              <w:t>%×100</w:t>
            </w:r>
          </w:p>
        </w:tc>
        <w:tc>
          <w:tcPr>
            <w:tcW w:w="59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default" w:ascii="宋体" w:hAnsi="宋体" w:eastAsia="宋体"/>
                <w:sz w:val="24"/>
                <w:szCs w:val="24"/>
                <w:lang w:val="en-US" w:eastAsia="zh-CN"/>
              </w:rPr>
            </w:pPr>
            <w:r>
              <w:rPr>
                <w:rFonts w:hint="eastAsia" w:ascii="宋体" w:hAnsi="宋体" w:eastAsia="宋体"/>
                <w:sz w:val="24"/>
                <w:szCs w:val="24"/>
                <w:lang w:val="en-US" w:eastAsia="zh-CN"/>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81"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ascii="宋体" w:hAnsi="宋体" w:eastAsia="宋体"/>
                <w:sz w:val="24"/>
                <w:szCs w:val="24"/>
              </w:rPr>
            </w:pPr>
            <w:r>
              <w:rPr>
                <w:rFonts w:hint="eastAsia" w:ascii="宋体" w:hAnsi="宋体" w:eastAsia="宋体"/>
                <w:sz w:val="24"/>
                <w:szCs w:val="24"/>
              </w:rPr>
              <w:t>技术部分（</w:t>
            </w:r>
            <w:r>
              <w:rPr>
                <w:rFonts w:hint="eastAsia" w:ascii="宋体" w:hAnsi="宋体" w:eastAsia="宋体"/>
                <w:sz w:val="24"/>
                <w:szCs w:val="24"/>
                <w:lang w:val="en-US" w:eastAsia="zh-CN"/>
              </w:rPr>
              <w:t>27</w:t>
            </w:r>
            <w:r>
              <w:rPr>
                <w:rFonts w:hint="eastAsia" w:ascii="宋体" w:hAnsi="宋体" w:eastAsia="宋体"/>
                <w:sz w:val="24"/>
                <w:szCs w:val="24"/>
              </w:rPr>
              <w:t>分）</w:t>
            </w:r>
          </w:p>
        </w:tc>
        <w:tc>
          <w:tcPr>
            <w:tcW w:w="139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ascii="宋体" w:hAnsi="宋体" w:eastAsia="宋体"/>
                <w:b/>
                <w:sz w:val="24"/>
                <w:szCs w:val="24"/>
              </w:rPr>
            </w:pPr>
            <w:r>
              <w:rPr>
                <w:rFonts w:hint="eastAsia" w:ascii="宋体" w:hAnsi="宋体" w:eastAsia="宋体"/>
                <w:bCs/>
                <w:sz w:val="24"/>
                <w:szCs w:val="24"/>
              </w:rPr>
              <w:t>服务方案</w:t>
            </w:r>
          </w:p>
        </w:tc>
        <w:tc>
          <w:tcPr>
            <w:tcW w:w="647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rPr>
                <w:rFonts w:ascii="宋体" w:hAnsi="宋体" w:eastAsia="宋体"/>
                <w:sz w:val="24"/>
                <w:szCs w:val="24"/>
              </w:rPr>
            </w:pPr>
            <w:r>
              <w:rPr>
                <w:rFonts w:hint="eastAsia" w:ascii="宋体" w:hAnsi="宋体" w:eastAsia="宋体"/>
                <w:sz w:val="24"/>
                <w:szCs w:val="24"/>
              </w:rPr>
              <w:t>服务方案系统，措施有效扎实，能满足本项目需求，否则不得分，其中应包含正常情况的抽样检测方案和应急情况下的抽样检测方案。</w:t>
            </w:r>
          </w:p>
          <w:p>
            <w:pPr>
              <w:adjustRightInd w:val="0"/>
              <w:snapToGrid w:val="0"/>
              <w:spacing w:line="360" w:lineRule="auto"/>
              <w:rPr>
                <w:rFonts w:ascii="宋体" w:hAnsi="宋体" w:eastAsia="宋体"/>
                <w:sz w:val="24"/>
                <w:szCs w:val="24"/>
              </w:rPr>
            </w:pPr>
            <w:r>
              <w:rPr>
                <w:rFonts w:hint="eastAsia" w:ascii="宋体" w:hAnsi="宋体" w:eastAsia="宋体"/>
                <w:sz w:val="24"/>
                <w:szCs w:val="24"/>
              </w:rPr>
              <w:t>方案完善且全面、满足招标需求的得5分；方案较为全面、基本符合要求的3分；方案不全面、其他内容合理性不高的得1分；未提供的不得分。</w:t>
            </w:r>
          </w:p>
        </w:tc>
        <w:tc>
          <w:tcPr>
            <w:tcW w:w="59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ascii="宋体" w:hAnsi="宋体" w:eastAsia="宋体"/>
                <w:sz w:val="24"/>
                <w:szCs w:val="24"/>
              </w:rPr>
            </w:pPr>
            <w:r>
              <w:rPr>
                <w:rFonts w:hint="eastAsia" w:ascii="宋体" w:hAnsi="宋体" w:eastAsia="宋体"/>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8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spacing w:line="360" w:lineRule="auto"/>
              <w:jc w:val="center"/>
              <w:rPr>
                <w:rFonts w:ascii="宋体" w:hAnsi="宋体" w:eastAsia="宋体"/>
                <w:sz w:val="24"/>
                <w:szCs w:val="24"/>
              </w:rPr>
            </w:pPr>
          </w:p>
        </w:tc>
        <w:tc>
          <w:tcPr>
            <w:tcW w:w="139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ascii="宋体" w:hAnsi="宋体" w:eastAsia="宋体"/>
                <w:b/>
                <w:sz w:val="24"/>
                <w:szCs w:val="24"/>
              </w:rPr>
            </w:pPr>
            <w:r>
              <w:rPr>
                <w:rFonts w:hint="eastAsia" w:ascii="宋体" w:hAnsi="宋体" w:eastAsia="宋体"/>
                <w:sz w:val="24"/>
                <w:szCs w:val="24"/>
              </w:rPr>
              <w:t>检测</w:t>
            </w:r>
            <w:r>
              <w:rPr>
                <w:rFonts w:hint="eastAsia" w:ascii="宋体" w:hAnsi="宋体" w:eastAsia="宋体"/>
                <w:bCs/>
                <w:sz w:val="24"/>
                <w:szCs w:val="24"/>
              </w:rPr>
              <w:t>方案</w:t>
            </w:r>
          </w:p>
        </w:tc>
        <w:tc>
          <w:tcPr>
            <w:tcW w:w="647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rPr>
                <w:rFonts w:ascii="宋体" w:hAnsi="宋体" w:eastAsia="宋体"/>
                <w:sz w:val="24"/>
                <w:szCs w:val="24"/>
              </w:rPr>
            </w:pPr>
            <w:r>
              <w:rPr>
                <w:rFonts w:hint="eastAsia" w:ascii="宋体" w:hAnsi="宋体" w:eastAsia="宋体"/>
                <w:sz w:val="24"/>
                <w:szCs w:val="24"/>
              </w:rPr>
              <w:t>检测方案系统，措施有效扎实，能满足本项目采购需求，检测方案包含实验室保障，物资及车辆保障方案，人员保障及质量保障方案，检测方案需要结合本项目的实际，针对本项目且内容详细，每个</w:t>
            </w:r>
            <w:r>
              <w:rPr>
                <w:rFonts w:ascii="宋体" w:hAnsi="宋体" w:eastAsia="宋体"/>
                <w:sz w:val="24"/>
                <w:szCs w:val="24"/>
              </w:rPr>
              <w:t>2</w:t>
            </w:r>
            <w:r>
              <w:rPr>
                <w:rFonts w:hint="eastAsia" w:ascii="宋体" w:hAnsi="宋体" w:eastAsia="宋体"/>
                <w:sz w:val="24"/>
                <w:szCs w:val="24"/>
              </w:rPr>
              <w:t>分，最高</w:t>
            </w:r>
            <w:r>
              <w:rPr>
                <w:rFonts w:ascii="宋体" w:hAnsi="宋体" w:eastAsia="宋体"/>
                <w:sz w:val="24"/>
                <w:szCs w:val="24"/>
              </w:rPr>
              <w:t>6</w:t>
            </w:r>
            <w:r>
              <w:rPr>
                <w:rFonts w:hint="eastAsia" w:ascii="宋体" w:hAnsi="宋体" w:eastAsia="宋体"/>
                <w:sz w:val="24"/>
                <w:szCs w:val="24"/>
              </w:rPr>
              <w:t>分。</w:t>
            </w:r>
          </w:p>
        </w:tc>
        <w:tc>
          <w:tcPr>
            <w:tcW w:w="59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ascii="宋体" w:hAnsi="宋体" w:eastAsia="宋体"/>
                <w:sz w:val="24"/>
                <w:szCs w:val="24"/>
              </w:rPr>
            </w:pPr>
            <w:r>
              <w:rPr>
                <w:rFonts w:ascii="宋体" w:hAnsi="宋体" w:eastAsia="宋体"/>
                <w:sz w:val="24"/>
                <w:szCs w:val="24"/>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8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spacing w:line="360" w:lineRule="auto"/>
              <w:jc w:val="center"/>
              <w:rPr>
                <w:rFonts w:ascii="宋体" w:hAnsi="宋体" w:eastAsia="宋体"/>
                <w:sz w:val="24"/>
                <w:szCs w:val="24"/>
              </w:rPr>
            </w:pPr>
          </w:p>
        </w:tc>
        <w:tc>
          <w:tcPr>
            <w:tcW w:w="139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ascii="宋体" w:hAnsi="宋体" w:eastAsia="宋体"/>
                <w:sz w:val="24"/>
                <w:szCs w:val="24"/>
              </w:rPr>
            </w:pPr>
            <w:r>
              <w:rPr>
                <w:rFonts w:hint="eastAsia" w:ascii="宋体" w:hAnsi="宋体" w:eastAsia="宋体"/>
                <w:sz w:val="24"/>
              </w:rPr>
              <w:t>操作流程</w:t>
            </w:r>
          </w:p>
        </w:tc>
        <w:tc>
          <w:tcPr>
            <w:tcW w:w="647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rPr>
                <w:rFonts w:ascii="宋体" w:hAnsi="宋体" w:eastAsia="宋体"/>
                <w:sz w:val="24"/>
                <w:szCs w:val="24"/>
              </w:rPr>
            </w:pPr>
            <w:r>
              <w:rPr>
                <w:rFonts w:hint="eastAsia" w:ascii="宋体" w:hAnsi="宋体" w:eastAsia="宋体"/>
                <w:sz w:val="24"/>
              </w:rPr>
              <w:t>操作流程符合各项规定，内容全面，合理比较：工作流程符合各项规定，内容全面、合理，具有可行性的得</w:t>
            </w:r>
            <w:r>
              <w:rPr>
                <w:rFonts w:ascii="宋体" w:hAnsi="宋体" w:eastAsia="宋体"/>
                <w:sz w:val="24"/>
              </w:rPr>
              <w:t>6</w:t>
            </w:r>
            <w:r>
              <w:rPr>
                <w:rFonts w:hint="eastAsia" w:ascii="宋体" w:hAnsi="宋体" w:eastAsia="宋体"/>
                <w:sz w:val="24"/>
              </w:rPr>
              <w:t>分；操作流程基本符合各项规定，内容基本全面合理，基本可行的得</w:t>
            </w:r>
            <w:r>
              <w:rPr>
                <w:rFonts w:ascii="宋体" w:hAnsi="宋体" w:eastAsia="宋体"/>
                <w:sz w:val="24"/>
              </w:rPr>
              <w:t>4</w:t>
            </w:r>
            <w:r>
              <w:rPr>
                <w:rFonts w:hint="eastAsia" w:ascii="宋体" w:hAnsi="宋体" w:eastAsia="宋体"/>
                <w:sz w:val="24"/>
              </w:rPr>
              <w:t>分；操作流程符合各项规定，内容不全面、合理，不太可行的得</w:t>
            </w:r>
            <w:r>
              <w:rPr>
                <w:rFonts w:ascii="宋体" w:hAnsi="宋体" w:eastAsia="宋体"/>
                <w:sz w:val="24"/>
              </w:rPr>
              <w:t>2</w:t>
            </w:r>
            <w:r>
              <w:rPr>
                <w:rFonts w:hint="eastAsia" w:ascii="宋体" w:hAnsi="宋体" w:eastAsia="宋体"/>
                <w:sz w:val="24"/>
              </w:rPr>
              <w:t>分；其他不得分。</w:t>
            </w:r>
          </w:p>
        </w:tc>
        <w:tc>
          <w:tcPr>
            <w:tcW w:w="59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ascii="宋体" w:hAnsi="宋体" w:eastAsia="宋体"/>
                <w:sz w:val="24"/>
                <w:szCs w:val="24"/>
              </w:rPr>
            </w:pPr>
            <w:r>
              <w:rPr>
                <w:rFonts w:ascii="宋体" w:hAnsi="宋体" w:eastAsia="宋体"/>
                <w:sz w:val="24"/>
                <w:szCs w:val="24"/>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8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spacing w:line="360" w:lineRule="auto"/>
              <w:jc w:val="center"/>
              <w:rPr>
                <w:rFonts w:ascii="宋体" w:hAnsi="宋体" w:eastAsia="宋体"/>
                <w:sz w:val="24"/>
                <w:szCs w:val="24"/>
              </w:rPr>
            </w:pPr>
          </w:p>
        </w:tc>
        <w:tc>
          <w:tcPr>
            <w:tcW w:w="1398" w:type="dxa"/>
            <w:tcBorders>
              <w:top w:val="single" w:color="auto" w:sz="4" w:space="0"/>
              <w:left w:val="single" w:color="auto" w:sz="4" w:space="0"/>
              <w:right w:val="single" w:color="auto" w:sz="4" w:space="0"/>
            </w:tcBorders>
            <w:noWrap w:val="0"/>
            <w:vAlign w:val="center"/>
          </w:tcPr>
          <w:p>
            <w:pPr>
              <w:adjustRightInd w:val="0"/>
              <w:snapToGrid w:val="0"/>
              <w:spacing w:line="360" w:lineRule="auto"/>
              <w:jc w:val="center"/>
              <w:rPr>
                <w:rFonts w:ascii="宋体" w:hAnsi="宋体" w:eastAsia="宋体"/>
                <w:b/>
                <w:sz w:val="24"/>
                <w:szCs w:val="24"/>
              </w:rPr>
            </w:pPr>
            <w:r>
              <w:rPr>
                <w:rFonts w:hint="eastAsia" w:ascii="宋体" w:hAnsi="宋体" w:eastAsia="宋体"/>
                <w:bCs/>
                <w:sz w:val="24"/>
                <w:szCs w:val="24"/>
              </w:rPr>
              <w:t>人员配备方案</w:t>
            </w:r>
          </w:p>
        </w:tc>
        <w:tc>
          <w:tcPr>
            <w:tcW w:w="647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rPr>
                <w:rFonts w:ascii="宋体" w:hAnsi="宋体" w:eastAsia="宋体"/>
                <w:sz w:val="24"/>
                <w:szCs w:val="24"/>
              </w:rPr>
            </w:pPr>
            <w:r>
              <w:rPr>
                <w:rFonts w:hint="eastAsia" w:ascii="宋体" w:hAnsi="宋体" w:eastAsia="宋体"/>
                <w:sz w:val="24"/>
                <w:szCs w:val="24"/>
              </w:rPr>
              <w:t>人员配置及安排：针对本项目，成立专门的服务团队，有明确的组织结构，人员岗位职责及分工，流程管理、奖惩措施，需要结合本项目的实际，针对本项目且内容详细，每个</w:t>
            </w:r>
            <w:r>
              <w:rPr>
                <w:rFonts w:ascii="宋体" w:hAnsi="宋体" w:eastAsia="宋体"/>
                <w:sz w:val="24"/>
                <w:szCs w:val="24"/>
              </w:rPr>
              <w:t>2</w:t>
            </w:r>
            <w:r>
              <w:rPr>
                <w:rFonts w:hint="eastAsia" w:ascii="宋体" w:hAnsi="宋体" w:eastAsia="宋体"/>
                <w:sz w:val="24"/>
                <w:szCs w:val="24"/>
              </w:rPr>
              <w:t>分，最高</w:t>
            </w:r>
            <w:r>
              <w:rPr>
                <w:rFonts w:ascii="宋体" w:hAnsi="宋体" w:eastAsia="宋体"/>
                <w:sz w:val="24"/>
                <w:szCs w:val="24"/>
              </w:rPr>
              <w:t>6</w:t>
            </w:r>
            <w:r>
              <w:rPr>
                <w:rFonts w:hint="eastAsia" w:ascii="宋体" w:hAnsi="宋体" w:eastAsia="宋体"/>
                <w:sz w:val="24"/>
                <w:szCs w:val="24"/>
              </w:rPr>
              <w:t>分。</w:t>
            </w:r>
          </w:p>
        </w:tc>
        <w:tc>
          <w:tcPr>
            <w:tcW w:w="59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ascii="宋体" w:hAnsi="宋体" w:eastAsia="宋体"/>
                <w:sz w:val="24"/>
                <w:szCs w:val="24"/>
              </w:rPr>
            </w:pPr>
            <w:r>
              <w:rPr>
                <w:rFonts w:ascii="宋体" w:hAnsi="宋体" w:eastAsia="宋体"/>
                <w:sz w:val="24"/>
                <w:szCs w:val="24"/>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8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spacing w:line="360" w:lineRule="auto"/>
              <w:jc w:val="center"/>
              <w:rPr>
                <w:rFonts w:ascii="宋体" w:hAnsi="宋体" w:eastAsia="宋体"/>
                <w:sz w:val="24"/>
                <w:szCs w:val="24"/>
              </w:rPr>
            </w:pPr>
          </w:p>
        </w:tc>
        <w:tc>
          <w:tcPr>
            <w:tcW w:w="1398" w:type="dxa"/>
            <w:tcBorders>
              <w:top w:val="single" w:color="auto" w:sz="4" w:space="0"/>
              <w:left w:val="single" w:color="auto" w:sz="4" w:space="0"/>
              <w:right w:val="single" w:color="auto" w:sz="4" w:space="0"/>
            </w:tcBorders>
            <w:noWrap w:val="0"/>
            <w:vAlign w:val="center"/>
          </w:tcPr>
          <w:p>
            <w:pPr>
              <w:adjustRightInd w:val="0"/>
              <w:snapToGrid w:val="0"/>
              <w:spacing w:line="360" w:lineRule="auto"/>
              <w:jc w:val="center"/>
              <w:rPr>
                <w:rFonts w:ascii="宋体" w:hAnsi="宋体" w:eastAsia="宋体"/>
                <w:b/>
                <w:sz w:val="24"/>
                <w:szCs w:val="24"/>
              </w:rPr>
            </w:pPr>
            <w:r>
              <w:rPr>
                <w:rFonts w:hint="eastAsia" w:ascii="宋体" w:hAnsi="宋体" w:eastAsia="宋体"/>
                <w:bCs/>
                <w:sz w:val="24"/>
                <w:szCs w:val="24"/>
              </w:rPr>
              <w:t>应急方案</w:t>
            </w:r>
          </w:p>
        </w:tc>
        <w:tc>
          <w:tcPr>
            <w:tcW w:w="647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rPr>
                <w:rFonts w:ascii="宋体" w:hAnsi="宋体" w:eastAsia="宋体"/>
                <w:sz w:val="24"/>
                <w:szCs w:val="24"/>
              </w:rPr>
            </w:pPr>
            <w:r>
              <w:rPr>
                <w:rFonts w:hint="eastAsia" w:ascii="宋体" w:hAnsi="宋体" w:eastAsia="宋体"/>
                <w:bCs/>
                <w:sz w:val="24"/>
                <w:szCs w:val="24"/>
              </w:rPr>
              <w:t>有针对本项目的</w:t>
            </w:r>
            <w:r>
              <w:rPr>
                <w:rFonts w:hint="eastAsia" w:ascii="宋体" w:hAnsi="宋体" w:eastAsia="宋体"/>
                <w:sz w:val="24"/>
                <w:szCs w:val="24"/>
              </w:rPr>
              <w:t>紧急情况及突发事件的处理方案的得</w:t>
            </w:r>
            <w:r>
              <w:rPr>
                <w:rFonts w:ascii="宋体" w:hAnsi="宋体" w:eastAsia="宋体"/>
                <w:sz w:val="24"/>
                <w:szCs w:val="24"/>
              </w:rPr>
              <w:t>2</w:t>
            </w:r>
            <w:r>
              <w:rPr>
                <w:rFonts w:hint="eastAsia" w:ascii="宋体" w:hAnsi="宋体" w:eastAsia="宋体"/>
                <w:sz w:val="24"/>
                <w:szCs w:val="24"/>
              </w:rPr>
              <w:t>分；</w:t>
            </w:r>
            <w:r>
              <w:rPr>
                <w:rFonts w:hint="eastAsia" w:ascii="宋体" w:hAnsi="宋体" w:eastAsia="宋体"/>
                <w:bCs/>
                <w:sz w:val="24"/>
                <w:szCs w:val="24"/>
              </w:rPr>
              <w:t>有针对本项目的</w:t>
            </w:r>
            <w:r>
              <w:rPr>
                <w:rFonts w:hint="eastAsia" w:ascii="宋体" w:hAnsi="宋体" w:eastAsia="宋体"/>
                <w:sz w:val="24"/>
                <w:szCs w:val="24"/>
              </w:rPr>
              <w:t>安全措施的得</w:t>
            </w:r>
            <w:r>
              <w:rPr>
                <w:rFonts w:ascii="宋体" w:hAnsi="宋体" w:eastAsia="宋体"/>
                <w:sz w:val="24"/>
                <w:szCs w:val="24"/>
              </w:rPr>
              <w:t>2</w:t>
            </w:r>
            <w:r>
              <w:rPr>
                <w:rFonts w:hint="eastAsia" w:ascii="宋体" w:hAnsi="宋体" w:eastAsia="宋体"/>
                <w:sz w:val="24"/>
                <w:szCs w:val="24"/>
              </w:rPr>
              <w:t>分；本项最高</w:t>
            </w:r>
            <w:r>
              <w:rPr>
                <w:rFonts w:ascii="宋体" w:hAnsi="宋体" w:eastAsia="宋体"/>
                <w:sz w:val="24"/>
                <w:szCs w:val="24"/>
              </w:rPr>
              <w:t>4</w:t>
            </w:r>
            <w:r>
              <w:rPr>
                <w:rFonts w:hint="eastAsia" w:ascii="宋体" w:hAnsi="宋体" w:eastAsia="宋体"/>
                <w:sz w:val="24"/>
                <w:szCs w:val="24"/>
              </w:rPr>
              <w:t>分。</w:t>
            </w:r>
          </w:p>
        </w:tc>
        <w:tc>
          <w:tcPr>
            <w:tcW w:w="59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ascii="宋体" w:hAnsi="宋体" w:eastAsia="宋体"/>
                <w:sz w:val="24"/>
                <w:szCs w:val="24"/>
              </w:rPr>
            </w:pPr>
            <w:r>
              <w:rPr>
                <w:rFonts w:ascii="宋体" w:hAnsi="宋体" w:eastAsia="宋体"/>
                <w:sz w:val="24"/>
                <w:szCs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81" w:type="dxa"/>
            <w:vMerge w:val="restart"/>
            <w:tcBorders>
              <w:top w:val="single" w:color="auto" w:sz="4" w:space="0"/>
              <w:left w:val="single" w:color="auto" w:sz="4" w:space="0"/>
              <w:right w:val="single" w:color="auto" w:sz="4" w:space="0"/>
            </w:tcBorders>
            <w:noWrap w:val="0"/>
            <w:vAlign w:val="center"/>
          </w:tcPr>
          <w:p>
            <w:pPr>
              <w:adjustRightInd w:val="0"/>
              <w:snapToGrid w:val="0"/>
              <w:spacing w:line="360" w:lineRule="auto"/>
              <w:jc w:val="center"/>
              <w:rPr>
                <w:rFonts w:ascii="宋体" w:hAnsi="宋体" w:eastAsia="宋体"/>
                <w:sz w:val="24"/>
                <w:szCs w:val="24"/>
              </w:rPr>
            </w:pPr>
            <w:r>
              <w:rPr>
                <w:rFonts w:hint="eastAsia" w:ascii="宋体" w:hAnsi="宋体" w:eastAsia="宋体"/>
                <w:bCs/>
                <w:sz w:val="24"/>
                <w:szCs w:val="24"/>
              </w:rPr>
              <w:t>履约能力</w:t>
            </w:r>
            <w:r>
              <w:rPr>
                <w:rFonts w:hint="eastAsia" w:ascii="宋体" w:hAnsi="宋体" w:eastAsia="宋体"/>
                <w:sz w:val="24"/>
                <w:szCs w:val="24"/>
              </w:rPr>
              <w:t>（</w:t>
            </w:r>
            <w:r>
              <w:rPr>
                <w:rFonts w:hint="eastAsia" w:ascii="宋体" w:hAnsi="宋体" w:eastAsia="宋体"/>
                <w:sz w:val="24"/>
                <w:szCs w:val="24"/>
                <w:lang w:val="en-US" w:eastAsia="zh-CN"/>
              </w:rPr>
              <w:t>43</w:t>
            </w:r>
            <w:r>
              <w:rPr>
                <w:rFonts w:hint="eastAsia" w:ascii="宋体" w:hAnsi="宋体" w:eastAsia="宋体"/>
                <w:sz w:val="24"/>
                <w:szCs w:val="24"/>
              </w:rPr>
              <w:t>分）</w:t>
            </w:r>
          </w:p>
        </w:tc>
        <w:tc>
          <w:tcPr>
            <w:tcW w:w="1398" w:type="dxa"/>
            <w:vMerge w:val="restart"/>
            <w:tcBorders>
              <w:top w:val="single" w:color="auto" w:sz="4" w:space="0"/>
              <w:left w:val="single" w:color="auto" w:sz="4" w:space="0"/>
              <w:right w:val="single" w:color="auto" w:sz="4" w:space="0"/>
            </w:tcBorders>
            <w:noWrap w:val="0"/>
            <w:vAlign w:val="center"/>
          </w:tcPr>
          <w:p>
            <w:pPr>
              <w:adjustRightInd w:val="0"/>
              <w:snapToGrid w:val="0"/>
              <w:spacing w:line="360" w:lineRule="auto"/>
              <w:jc w:val="center"/>
              <w:rPr>
                <w:rFonts w:ascii="宋体" w:hAnsi="宋体" w:eastAsia="宋体" w:cs="宋体"/>
                <w:bCs/>
                <w:sz w:val="24"/>
                <w:szCs w:val="24"/>
              </w:rPr>
            </w:pPr>
            <w:r>
              <w:rPr>
                <w:rFonts w:hint="eastAsia" w:ascii="宋体" w:hAnsi="宋体" w:eastAsia="宋体"/>
                <w:sz w:val="24"/>
                <w:szCs w:val="24"/>
              </w:rPr>
              <w:t>拟派项目人员配置</w:t>
            </w:r>
          </w:p>
        </w:tc>
        <w:tc>
          <w:tcPr>
            <w:tcW w:w="6471"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napToGrid w:val="0"/>
              <w:spacing w:line="360" w:lineRule="auto"/>
              <w:jc w:val="left"/>
              <w:rPr>
                <w:rFonts w:ascii="宋体" w:hAnsi="宋体" w:eastAsia="宋体"/>
                <w:kern w:val="0"/>
                <w:sz w:val="24"/>
                <w:szCs w:val="24"/>
                <w:lang w:val="zh-CN"/>
              </w:rPr>
            </w:pPr>
            <w:r>
              <w:rPr>
                <w:rFonts w:hint="eastAsia" w:ascii="宋体" w:hAnsi="宋体" w:eastAsia="宋体"/>
                <w:bCs/>
                <w:sz w:val="24"/>
                <w:szCs w:val="24"/>
              </w:rPr>
              <w:t>（1）项目负责人：有农产品或食品检测工作经验且具有正高级职称的，或有10年检测工作经验且具有</w:t>
            </w:r>
            <w:r>
              <w:rPr>
                <w:rFonts w:hint="eastAsia" w:ascii="宋体" w:hAnsi="宋体" w:eastAsia="宋体"/>
                <w:sz w:val="24"/>
                <w:szCs w:val="24"/>
              </w:rPr>
              <w:t>中级及以上职称</w:t>
            </w:r>
            <w:r>
              <w:rPr>
                <w:rFonts w:hint="eastAsia" w:ascii="宋体" w:hAnsi="宋体" w:eastAsia="宋体"/>
                <w:bCs/>
                <w:sz w:val="24"/>
                <w:szCs w:val="24"/>
              </w:rPr>
              <w:t>的得2分。</w:t>
            </w:r>
            <w:r>
              <w:rPr>
                <w:rFonts w:hint="eastAsia" w:ascii="宋体" w:hAnsi="宋体" w:eastAsia="宋体"/>
                <w:sz w:val="24"/>
                <w:szCs w:val="24"/>
              </w:rPr>
              <w:t>投标文件中提供其工作履历、</w:t>
            </w:r>
            <w:r>
              <w:rPr>
                <w:rFonts w:hint="eastAsia" w:ascii="宋体" w:hAnsi="宋体" w:eastAsia="宋体"/>
                <w:bCs/>
                <w:sz w:val="24"/>
                <w:szCs w:val="24"/>
              </w:rPr>
              <w:t>人员证书、身份证、近三个月社保证明复印件</w:t>
            </w:r>
            <w:r>
              <w:rPr>
                <w:rFonts w:hint="eastAsia" w:ascii="宋体" w:hAnsi="宋体" w:eastAsia="宋体"/>
                <w:sz w:val="24"/>
                <w:szCs w:val="24"/>
              </w:rPr>
              <w:t>，否则不得分。</w:t>
            </w:r>
          </w:p>
        </w:tc>
        <w:tc>
          <w:tcPr>
            <w:tcW w:w="59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ascii="宋体" w:hAnsi="宋体" w:eastAsia="宋体"/>
                <w:sz w:val="24"/>
                <w:szCs w:val="24"/>
              </w:rPr>
            </w:pPr>
            <w:r>
              <w:rPr>
                <w:rFonts w:hint="eastAsia" w:ascii="宋体" w:hAnsi="宋体" w:eastAsia="宋体"/>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81" w:type="dxa"/>
            <w:vMerge w:val="continue"/>
            <w:tcBorders>
              <w:top w:val="single" w:color="auto" w:sz="4" w:space="0"/>
              <w:left w:val="single" w:color="auto" w:sz="4" w:space="0"/>
              <w:right w:val="single" w:color="auto" w:sz="4" w:space="0"/>
            </w:tcBorders>
            <w:noWrap w:val="0"/>
            <w:vAlign w:val="center"/>
          </w:tcPr>
          <w:p>
            <w:pPr>
              <w:adjustRightInd w:val="0"/>
              <w:snapToGrid w:val="0"/>
              <w:spacing w:line="360" w:lineRule="auto"/>
              <w:jc w:val="center"/>
              <w:rPr>
                <w:rFonts w:hint="eastAsia" w:ascii="宋体" w:hAnsi="宋体" w:eastAsia="宋体"/>
                <w:bCs/>
                <w:sz w:val="24"/>
                <w:szCs w:val="24"/>
              </w:rPr>
            </w:pPr>
          </w:p>
        </w:tc>
        <w:tc>
          <w:tcPr>
            <w:tcW w:w="1398" w:type="dxa"/>
            <w:vMerge w:val="continue"/>
            <w:tcBorders>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ascii="宋体" w:hAnsi="宋体" w:eastAsia="宋体"/>
                <w:sz w:val="24"/>
                <w:szCs w:val="24"/>
              </w:rPr>
            </w:pPr>
          </w:p>
        </w:tc>
        <w:tc>
          <w:tcPr>
            <w:tcW w:w="647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rPr>
                <w:rFonts w:ascii="宋体" w:hAnsi="宋体" w:eastAsia="宋体"/>
                <w:sz w:val="24"/>
                <w:szCs w:val="24"/>
              </w:rPr>
            </w:pPr>
            <w:r>
              <w:rPr>
                <w:rFonts w:hint="eastAsia" w:ascii="宋体" w:hAnsi="宋体" w:eastAsia="宋体"/>
                <w:sz w:val="24"/>
                <w:szCs w:val="24"/>
              </w:rPr>
              <w:t>（2）专职抽样人员和检验人员：服务人员数量</w:t>
            </w:r>
            <w:r>
              <w:rPr>
                <w:rFonts w:hint="eastAsia" w:ascii="宋体" w:hAnsi="宋体" w:eastAsia="宋体"/>
                <w:bCs/>
                <w:sz w:val="24"/>
                <w:szCs w:val="24"/>
              </w:rPr>
              <w:t>满足采购需求</w:t>
            </w:r>
            <w:r>
              <w:rPr>
                <w:rFonts w:ascii="宋体" w:hAnsi="宋体" w:eastAsia="宋体"/>
                <w:bCs/>
                <w:sz w:val="24"/>
                <w:szCs w:val="24"/>
              </w:rPr>
              <w:t>4</w:t>
            </w:r>
            <w:r>
              <w:rPr>
                <w:rFonts w:hint="eastAsia" w:ascii="宋体" w:hAnsi="宋体" w:eastAsia="宋体"/>
                <w:bCs/>
                <w:sz w:val="24"/>
                <w:szCs w:val="24"/>
              </w:rPr>
              <w:t>人基础上</w:t>
            </w:r>
            <w:r>
              <w:rPr>
                <w:rFonts w:hint="eastAsia" w:ascii="宋体" w:hAnsi="宋体" w:eastAsia="宋体"/>
                <w:sz w:val="24"/>
                <w:szCs w:val="24"/>
              </w:rPr>
              <w:t>，每增加1人加</w:t>
            </w:r>
            <w:r>
              <w:rPr>
                <w:rFonts w:ascii="宋体" w:hAnsi="宋体" w:eastAsia="宋体"/>
                <w:sz w:val="24"/>
                <w:szCs w:val="24"/>
              </w:rPr>
              <w:t>2</w:t>
            </w:r>
            <w:r>
              <w:rPr>
                <w:rFonts w:hint="eastAsia" w:ascii="宋体" w:hAnsi="宋体" w:eastAsia="宋体"/>
                <w:sz w:val="24"/>
                <w:szCs w:val="24"/>
              </w:rPr>
              <w:t>分，最高得</w:t>
            </w:r>
            <w:r>
              <w:rPr>
                <w:rFonts w:ascii="宋体" w:hAnsi="宋体" w:eastAsia="宋体"/>
                <w:sz w:val="24"/>
                <w:szCs w:val="24"/>
              </w:rPr>
              <w:t>4</w:t>
            </w:r>
            <w:r>
              <w:rPr>
                <w:rFonts w:hint="eastAsia" w:ascii="宋体" w:hAnsi="宋体" w:eastAsia="宋体"/>
                <w:sz w:val="24"/>
                <w:szCs w:val="24"/>
              </w:rPr>
              <w:t>分。</w:t>
            </w:r>
          </w:p>
          <w:p>
            <w:pPr>
              <w:adjustRightInd w:val="0"/>
              <w:snapToGrid w:val="0"/>
              <w:spacing w:line="360" w:lineRule="auto"/>
              <w:rPr>
                <w:rFonts w:ascii="宋体" w:hAnsi="宋体" w:eastAsia="宋体"/>
                <w:sz w:val="24"/>
                <w:szCs w:val="24"/>
              </w:rPr>
            </w:pPr>
            <w:r>
              <w:rPr>
                <w:rFonts w:hint="eastAsia" w:ascii="宋体" w:hAnsi="宋体" w:eastAsia="宋体"/>
                <w:sz w:val="24"/>
                <w:szCs w:val="24"/>
              </w:rPr>
              <w:t>（3）服务人员中（不含项目负责人）</w:t>
            </w:r>
            <w:r>
              <w:rPr>
                <w:rFonts w:hint="eastAsia" w:ascii="宋体" w:hAnsi="宋体" w:eastAsia="宋体"/>
                <w:bCs/>
                <w:sz w:val="24"/>
                <w:szCs w:val="24"/>
              </w:rPr>
              <w:t>具有相关专业副高及以上职称的，每有一人加</w:t>
            </w:r>
            <w:r>
              <w:rPr>
                <w:rFonts w:hint="eastAsia" w:ascii="宋体" w:hAnsi="宋体" w:eastAsia="宋体"/>
                <w:bCs/>
                <w:sz w:val="24"/>
                <w:szCs w:val="24"/>
                <w:lang w:val="en-US" w:eastAsia="zh-CN"/>
              </w:rPr>
              <w:t>1</w:t>
            </w:r>
            <w:r>
              <w:rPr>
                <w:rFonts w:hint="eastAsia" w:ascii="宋体" w:hAnsi="宋体" w:eastAsia="宋体"/>
                <w:bCs/>
                <w:sz w:val="24"/>
                <w:szCs w:val="24"/>
              </w:rPr>
              <w:t>分，最高得</w:t>
            </w:r>
            <w:r>
              <w:rPr>
                <w:rFonts w:ascii="宋体" w:hAnsi="宋体" w:eastAsia="宋体"/>
                <w:bCs/>
                <w:sz w:val="24"/>
                <w:szCs w:val="24"/>
              </w:rPr>
              <w:t>2</w:t>
            </w:r>
            <w:r>
              <w:rPr>
                <w:rFonts w:hint="eastAsia" w:ascii="宋体" w:hAnsi="宋体" w:eastAsia="宋体"/>
                <w:bCs/>
                <w:sz w:val="24"/>
                <w:szCs w:val="24"/>
              </w:rPr>
              <w:t>分。</w:t>
            </w:r>
          </w:p>
          <w:p>
            <w:pPr>
              <w:adjustRightInd w:val="0"/>
              <w:snapToGrid w:val="0"/>
              <w:spacing w:line="360" w:lineRule="auto"/>
              <w:rPr>
                <w:rFonts w:ascii="宋体" w:hAnsi="宋体" w:eastAsia="宋体"/>
                <w:sz w:val="24"/>
                <w:szCs w:val="24"/>
              </w:rPr>
            </w:pPr>
            <w:r>
              <w:rPr>
                <w:rFonts w:hint="eastAsia" w:ascii="宋体" w:hAnsi="宋体" w:eastAsia="宋体"/>
                <w:sz w:val="24"/>
                <w:szCs w:val="24"/>
              </w:rPr>
              <w:t>注：检验人员需要是农业、食品（包含农产品）、生物、医学、分析化学、仪器分析、微生物检测等相关专业，投标文件中</w:t>
            </w:r>
            <w:r>
              <w:rPr>
                <w:rFonts w:hint="eastAsia" w:ascii="宋体" w:hAnsi="宋体" w:eastAsia="宋体"/>
                <w:bCs/>
                <w:sz w:val="24"/>
                <w:szCs w:val="24"/>
              </w:rPr>
              <w:t>提供人员证书、身份证、近三个月社保证明复印件。</w:t>
            </w:r>
          </w:p>
        </w:tc>
        <w:tc>
          <w:tcPr>
            <w:tcW w:w="59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ascii="宋体" w:hAnsi="宋体" w:eastAsia="宋体"/>
                <w:sz w:val="24"/>
                <w:szCs w:val="24"/>
              </w:rPr>
            </w:pPr>
            <w:r>
              <w:rPr>
                <w:rFonts w:ascii="宋体" w:hAnsi="宋体" w:eastAsia="宋体"/>
                <w:sz w:val="24"/>
                <w:szCs w:val="24"/>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81" w:type="dxa"/>
            <w:vMerge w:val="continue"/>
            <w:tcBorders>
              <w:left w:val="single" w:color="auto" w:sz="4" w:space="0"/>
              <w:right w:val="single" w:color="auto" w:sz="4" w:space="0"/>
            </w:tcBorders>
            <w:noWrap w:val="0"/>
            <w:vAlign w:val="center"/>
          </w:tcPr>
          <w:p>
            <w:pPr>
              <w:adjustRightInd w:val="0"/>
              <w:snapToGrid w:val="0"/>
              <w:spacing w:line="360" w:lineRule="auto"/>
              <w:jc w:val="center"/>
              <w:rPr>
                <w:rFonts w:ascii="宋体" w:hAnsi="宋体" w:eastAsia="宋体"/>
                <w:b/>
                <w:bCs/>
                <w:sz w:val="24"/>
                <w:szCs w:val="24"/>
              </w:rPr>
            </w:pPr>
          </w:p>
        </w:tc>
        <w:tc>
          <w:tcPr>
            <w:tcW w:w="139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ascii="宋体" w:hAnsi="宋体" w:eastAsia="宋体"/>
                <w:bCs/>
                <w:sz w:val="24"/>
                <w:szCs w:val="24"/>
              </w:rPr>
            </w:pPr>
            <w:r>
              <w:rPr>
                <w:rFonts w:hint="eastAsia" w:ascii="宋体" w:hAnsi="宋体" w:eastAsia="宋体"/>
                <w:bCs/>
                <w:sz w:val="24"/>
                <w:szCs w:val="24"/>
              </w:rPr>
              <w:t>后期编制报告能力</w:t>
            </w:r>
          </w:p>
        </w:tc>
        <w:tc>
          <w:tcPr>
            <w:tcW w:w="6471" w:type="dxa"/>
            <w:tcBorders>
              <w:top w:val="single" w:color="auto" w:sz="4" w:space="0"/>
              <w:left w:val="single" w:color="auto" w:sz="4" w:space="0"/>
              <w:bottom w:val="single" w:color="auto" w:sz="4" w:space="0"/>
              <w:right w:val="single" w:color="auto" w:sz="4" w:space="0"/>
            </w:tcBorders>
            <w:noWrap w:val="0"/>
            <w:vAlign w:val="center"/>
          </w:tcPr>
          <w:p>
            <w:pPr>
              <w:tabs>
                <w:tab w:val="left" w:pos="567"/>
              </w:tabs>
              <w:adjustRightInd w:val="0"/>
              <w:snapToGrid w:val="0"/>
              <w:spacing w:line="360" w:lineRule="auto"/>
              <w:rPr>
                <w:rFonts w:ascii="宋体" w:hAnsi="宋体" w:eastAsia="宋体"/>
                <w:bCs/>
                <w:sz w:val="24"/>
                <w:szCs w:val="24"/>
              </w:rPr>
            </w:pPr>
            <w:r>
              <w:rPr>
                <w:rFonts w:hint="eastAsia" w:ascii="宋体" w:hAnsi="宋体" w:eastAsia="宋体"/>
                <w:bCs/>
                <w:sz w:val="24"/>
                <w:szCs w:val="24"/>
              </w:rPr>
              <w:t>根据</w:t>
            </w:r>
            <w:r>
              <w:rPr>
                <w:rFonts w:hint="eastAsia" w:ascii="宋体" w:hAnsi="宋体" w:eastAsia="宋体"/>
                <w:bCs/>
                <w:sz w:val="24"/>
                <w:szCs w:val="24"/>
                <w:lang w:val="en-US" w:eastAsia="zh-CN"/>
              </w:rPr>
              <w:t>申请</w:t>
            </w:r>
            <w:r>
              <w:rPr>
                <w:rFonts w:hint="eastAsia" w:ascii="宋体" w:hAnsi="宋体" w:eastAsia="宋体"/>
                <w:bCs/>
                <w:sz w:val="24"/>
                <w:szCs w:val="24"/>
              </w:rPr>
              <w:t>人提供的20</w:t>
            </w:r>
            <w:r>
              <w:rPr>
                <w:rFonts w:ascii="宋体" w:hAnsi="宋体" w:eastAsia="宋体"/>
                <w:bCs/>
                <w:sz w:val="24"/>
                <w:szCs w:val="24"/>
              </w:rPr>
              <w:t>2</w:t>
            </w:r>
            <w:r>
              <w:rPr>
                <w:rFonts w:hint="eastAsia" w:ascii="宋体" w:hAnsi="宋体" w:eastAsia="宋体"/>
                <w:bCs/>
                <w:sz w:val="24"/>
                <w:szCs w:val="24"/>
                <w:lang w:val="en-US" w:eastAsia="zh-CN"/>
              </w:rPr>
              <w:t>3</w:t>
            </w:r>
            <w:r>
              <w:rPr>
                <w:rFonts w:hint="eastAsia" w:ascii="宋体" w:hAnsi="宋体" w:eastAsia="宋体"/>
                <w:bCs/>
                <w:sz w:val="24"/>
                <w:szCs w:val="24"/>
              </w:rPr>
              <w:t>年以来的一份检测报告样本进行评审（提供报告关键页）。报告的针对性强，内容规范、完整的得6分；报告针对性较强，内容规范的得4分；报告内容简单的得2分；其他的不得分。</w:t>
            </w:r>
          </w:p>
        </w:tc>
        <w:tc>
          <w:tcPr>
            <w:tcW w:w="59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ascii="宋体" w:hAnsi="宋体" w:eastAsia="宋体"/>
                <w:sz w:val="24"/>
                <w:szCs w:val="24"/>
              </w:rPr>
            </w:pPr>
            <w:r>
              <w:rPr>
                <w:rFonts w:hint="eastAsia" w:ascii="宋体" w:hAnsi="宋体" w:eastAsia="宋体"/>
                <w:sz w:val="24"/>
                <w:szCs w:val="24"/>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81" w:type="dxa"/>
            <w:vMerge w:val="continue"/>
            <w:tcBorders>
              <w:left w:val="single" w:color="auto" w:sz="4" w:space="0"/>
              <w:right w:val="single" w:color="auto" w:sz="4" w:space="0"/>
            </w:tcBorders>
            <w:noWrap w:val="0"/>
            <w:vAlign w:val="center"/>
          </w:tcPr>
          <w:p>
            <w:pPr>
              <w:widowControl/>
              <w:adjustRightInd w:val="0"/>
              <w:snapToGrid w:val="0"/>
              <w:spacing w:line="360" w:lineRule="auto"/>
              <w:jc w:val="center"/>
              <w:rPr>
                <w:rFonts w:ascii="宋体" w:hAnsi="宋体" w:eastAsia="宋体"/>
                <w:b/>
                <w:sz w:val="24"/>
                <w:szCs w:val="24"/>
              </w:rPr>
            </w:pPr>
          </w:p>
        </w:tc>
        <w:tc>
          <w:tcPr>
            <w:tcW w:w="139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ascii="宋体" w:hAnsi="宋体" w:eastAsia="宋体"/>
                <w:b/>
                <w:sz w:val="24"/>
                <w:szCs w:val="24"/>
              </w:rPr>
            </w:pPr>
            <w:r>
              <w:rPr>
                <w:rFonts w:hint="eastAsia" w:ascii="宋体" w:hAnsi="宋体" w:eastAsia="宋体"/>
                <w:bCs/>
                <w:sz w:val="24"/>
                <w:szCs w:val="24"/>
              </w:rPr>
              <w:t>企业类似业绩</w:t>
            </w:r>
          </w:p>
        </w:tc>
        <w:tc>
          <w:tcPr>
            <w:tcW w:w="6471" w:type="dxa"/>
            <w:tcBorders>
              <w:top w:val="single" w:color="auto" w:sz="4" w:space="0"/>
              <w:left w:val="single" w:color="auto" w:sz="4" w:space="0"/>
              <w:bottom w:val="single" w:color="auto" w:sz="4" w:space="0"/>
              <w:right w:val="single" w:color="auto" w:sz="4" w:space="0"/>
            </w:tcBorders>
            <w:noWrap w:val="0"/>
            <w:vAlign w:val="center"/>
          </w:tcPr>
          <w:p>
            <w:pPr>
              <w:pStyle w:val="14"/>
              <w:snapToGrid w:val="0"/>
              <w:spacing w:line="360" w:lineRule="auto"/>
              <w:rPr>
                <w:rFonts w:hint="default" w:hAnsi="宋体" w:eastAsia="宋体"/>
                <w:bCs/>
                <w:sz w:val="24"/>
                <w:szCs w:val="24"/>
              </w:rPr>
            </w:pPr>
            <w:r>
              <w:rPr>
                <w:rFonts w:hAnsi="宋体" w:eastAsia="宋体"/>
                <w:bCs/>
                <w:sz w:val="24"/>
                <w:szCs w:val="24"/>
              </w:rPr>
              <w:t>20</w:t>
            </w:r>
            <w:r>
              <w:rPr>
                <w:rFonts w:hint="default" w:hAnsi="宋体" w:eastAsia="宋体"/>
                <w:bCs/>
                <w:sz w:val="24"/>
                <w:szCs w:val="24"/>
              </w:rPr>
              <w:t>23</w:t>
            </w:r>
            <w:r>
              <w:rPr>
                <w:rFonts w:hAnsi="宋体" w:eastAsia="宋体"/>
                <w:bCs/>
                <w:sz w:val="24"/>
                <w:szCs w:val="24"/>
              </w:rPr>
              <w:t>年以来，投标单位承担过农产品质量检测的，每有一个类似业绩得</w:t>
            </w:r>
            <w:r>
              <w:rPr>
                <w:rFonts w:hint="default" w:hAnsi="宋体" w:eastAsia="宋体"/>
                <w:bCs/>
                <w:sz w:val="24"/>
                <w:szCs w:val="24"/>
              </w:rPr>
              <w:t>2</w:t>
            </w:r>
            <w:r>
              <w:rPr>
                <w:rFonts w:hAnsi="宋体" w:eastAsia="宋体"/>
                <w:bCs/>
                <w:sz w:val="24"/>
                <w:szCs w:val="24"/>
              </w:rPr>
              <w:t>分，最高得</w:t>
            </w:r>
            <w:r>
              <w:rPr>
                <w:rFonts w:hint="default" w:hAnsi="宋体" w:eastAsia="宋体"/>
                <w:bCs/>
                <w:sz w:val="24"/>
                <w:szCs w:val="24"/>
              </w:rPr>
              <w:t>10</w:t>
            </w:r>
            <w:r>
              <w:rPr>
                <w:rFonts w:hAnsi="宋体" w:eastAsia="宋体"/>
                <w:bCs/>
                <w:sz w:val="24"/>
                <w:szCs w:val="24"/>
              </w:rPr>
              <w:t>分。（提供任务书（或业绩合同）以及相关证明材料，同一项目分数只计一次。）</w:t>
            </w:r>
          </w:p>
        </w:tc>
        <w:tc>
          <w:tcPr>
            <w:tcW w:w="59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ascii="宋体" w:hAnsi="宋体" w:eastAsia="宋体"/>
                <w:bCs/>
                <w:sz w:val="24"/>
                <w:szCs w:val="24"/>
              </w:rPr>
            </w:pPr>
            <w:r>
              <w:rPr>
                <w:rFonts w:ascii="宋体" w:hAnsi="宋体" w:eastAsia="宋体"/>
                <w:bCs/>
                <w:sz w:val="24"/>
                <w:szCs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81" w:type="dxa"/>
            <w:vMerge w:val="continue"/>
            <w:tcBorders>
              <w:left w:val="single" w:color="auto" w:sz="4" w:space="0"/>
              <w:right w:val="single" w:color="auto" w:sz="4" w:space="0"/>
            </w:tcBorders>
            <w:noWrap w:val="0"/>
            <w:vAlign w:val="center"/>
          </w:tcPr>
          <w:p>
            <w:pPr>
              <w:widowControl/>
              <w:adjustRightInd w:val="0"/>
              <w:snapToGrid w:val="0"/>
              <w:spacing w:line="360" w:lineRule="auto"/>
              <w:jc w:val="center"/>
              <w:rPr>
                <w:rFonts w:ascii="宋体" w:hAnsi="宋体" w:eastAsia="宋体"/>
                <w:b/>
                <w:sz w:val="24"/>
                <w:szCs w:val="24"/>
              </w:rPr>
            </w:pPr>
          </w:p>
        </w:tc>
        <w:tc>
          <w:tcPr>
            <w:tcW w:w="139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ascii="宋体" w:hAnsi="宋体" w:eastAsia="宋体"/>
                <w:bCs/>
                <w:sz w:val="24"/>
                <w:szCs w:val="24"/>
              </w:rPr>
            </w:pPr>
            <w:r>
              <w:rPr>
                <w:rFonts w:hint="eastAsia" w:ascii="宋体" w:hAnsi="宋体" w:eastAsia="宋体"/>
                <w:bCs/>
                <w:sz w:val="24"/>
                <w:szCs w:val="24"/>
              </w:rPr>
              <w:t>响应时间</w:t>
            </w:r>
          </w:p>
        </w:tc>
        <w:tc>
          <w:tcPr>
            <w:tcW w:w="647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rPr>
                <w:rFonts w:ascii="宋体" w:hAnsi="宋体" w:eastAsia="宋体"/>
                <w:bCs/>
                <w:sz w:val="24"/>
                <w:szCs w:val="24"/>
              </w:rPr>
            </w:pPr>
            <w:r>
              <w:rPr>
                <w:rFonts w:hint="eastAsia" w:ascii="宋体" w:hAnsi="宋体" w:eastAsia="宋体"/>
                <w:bCs/>
                <w:sz w:val="24"/>
                <w:szCs w:val="24"/>
              </w:rPr>
              <w:t>为进一步提升抽样的时效性，对各投标人的抽样到场时间承诺进行评审，以</w:t>
            </w:r>
            <w:r>
              <w:rPr>
                <w:rFonts w:hint="eastAsia" w:ascii="宋体" w:hAnsi="宋体" w:eastAsia="宋体"/>
                <w:bCs/>
                <w:sz w:val="24"/>
                <w:szCs w:val="24"/>
                <w:lang w:val="en-US" w:eastAsia="zh-CN"/>
              </w:rPr>
              <w:t>申请单位</w:t>
            </w:r>
            <w:r>
              <w:rPr>
                <w:rFonts w:hint="eastAsia" w:ascii="宋体" w:hAnsi="宋体" w:eastAsia="宋体"/>
                <w:bCs/>
                <w:sz w:val="24"/>
                <w:szCs w:val="24"/>
              </w:rPr>
              <w:t>接到通知后到太仓市农业综合执法大队的时间为准，1小时以内的得</w:t>
            </w:r>
            <w:r>
              <w:rPr>
                <w:rFonts w:hint="eastAsia" w:ascii="宋体" w:hAnsi="宋体" w:eastAsia="宋体"/>
                <w:bCs/>
                <w:sz w:val="24"/>
                <w:szCs w:val="24"/>
                <w:lang w:val="en-US" w:eastAsia="zh-CN"/>
              </w:rPr>
              <w:t>15</w:t>
            </w:r>
            <w:r>
              <w:rPr>
                <w:rFonts w:hint="eastAsia" w:ascii="宋体" w:hAnsi="宋体" w:eastAsia="宋体"/>
                <w:bCs/>
                <w:sz w:val="24"/>
                <w:szCs w:val="24"/>
              </w:rPr>
              <w:t>分；1小时-1.5小时以内的得</w:t>
            </w:r>
            <w:r>
              <w:rPr>
                <w:rFonts w:hint="eastAsia" w:ascii="宋体" w:hAnsi="宋体" w:eastAsia="宋体"/>
                <w:bCs/>
                <w:sz w:val="24"/>
                <w:szCs w:val="24"/>
                <w:lang w:val="en-US" w:eastAsia="zh-CN"/>
              </w:rPr>
              <w:t>10</w:t>
            </w:r>
            <w:r>
              <w:rPr>
                <w:rFonts w:hint="eastAsia" w:ascii="宋体" w:hAnsi="宋体" w:eastAsia="宋体"/>
                <w:bCs/>
                <w:sz w:val="24"/>
                <w:szCs w:val="24"/>
              </w:rPr>
              <w:t>分；在2小时以内的得</w:t>
            </w:r>
            <w:r>
              <w:rPr>
                <w:rFonts w:hint="eastAsia" w:ascii="宋体" w:hAnsi="宋体" w:eastAsia="宋体"/>
                <w:bCs/>
                <w:sz w:val="24"/>
                <w:szCs w:val="24"/>
                <w:lang w:val="en-US" w:eastAsia="zh-CN"/>
              </w:rPr>
              <w:t>5</w:t>
            </w:r>
            <w:r>
              <w:rPr>
                <w:rFonts w:hint="eastAsia" w:ascii="宋体" w:hAnsi="宋体" w:eastAsia="宋体"/>
                <w:bCs/>
                <w:sz w:val="24"/>
                <w:szCs w:val="24"/>
              </w:rPr>
              <w:t>分，其余不得分。</w:t>
            </w:r>
          </w:p>
          <w:p>
            <w:pPr>
              <w:pStyle w:val="14"/>
              <w:snapToGrid w:val="0"/>
              <w:spacing w:line="360" w:lineRule="auto"/>
              <w:rPr>
                <w:rFonts w:hint="default" w:hAnsi="宋体" w:eastAsia="宋体"/>
                <w:bCs/>
                <w:sz w:val="24"/>
                <w:szCs w:val="24"/>
              </w:rPr>
            </w:pPr>
            <w:r>
              <w:rPr>
                <w:rFonts w:hAnsi="宋体" w:eastAsia="宋体"/>
                <w:bCs/>
                <w:sz w:val="24"/>
                <w:szCs w:val="24"/>
              </w:rPr>
              <w:t>注：需提供响应承诺函。</w:t>
            </w:r>
          </w:p>
        </w:tc>
        <w:tc>
          <w:tcPr>
            <w:tcW w:w="59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default" w:ascii="宋体" w:hAnsi="宋体" w:eastAsia="宋体"/>
                <w:sz w:val="24"/>
                <w:szCs w:val="24"/>
                <w:lang w:val="en-US" w:eastAsia="zh-CN"/>
              </w:rPr>
            </w:pPr>
            <w:r>
              <w:rPr>
                <w:rFonts w:hint="eastAsia" w:ascii="宋体" w:hAnsi="宋体" w:eastAsia="宋体"/>
                <w:bCs/>
                <w:sz w:val="24"/>
                <w:szCs w:val="24"/>
                <w:lang w:val="en-US" w:eastAsia="zh-CN"/>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81" w:type="dxa"/>
            <w:vMerge w:val="continue"/>
            <w:tcBorders>
              <w:left w:val="single" w:color="auto" w:sz="4" w:space="0"/>
              <w:right w:val="single" w:color="auto" w:sz="4" w:space="0"/>
            </w:tcBorders>
            <w:noWrap w:val="0"/>
            <w:vAlign w:val="center"/>
          </w:tcPr>
          <w:p>
            <w:pPr>
              <w:widowControl/>
              <w:adjustRightInd w:val="0"/>
              <w:snapToGrid w:val="0"/>
              <w:spacing w:line="360" w:lineRule="auto"/>
              <w:jc w:val="center"/>
              <w:rPr>
                <w:rFonts w:ascii="宋体" w:hAnsi="宋体" w:eastAsia="宋体"/>
                <w:b/>
                <w:sz w:val="24"/>
                <w:szCs w:val="24"/>
              </w:rPr>
            </w:pPr>
          </w:p>
        </w:tc>
        <w:tc>
          <w:tcPr>
            <w:tcW w:w="139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ascii="宋体" w:hAnsi="宋体" w:eastAsia="宋体"/>
                <w:bCs/>
                <w:sz w:val="24"/>
                <w:szCs w:val="24"/>
              </w:rPr>
            </w:pPr>
            <w:r>
              <w:rPr>
                <w:rFonts w:hint="eastAsia" w:ascii="宋体" w:hAnsi="宋体" w:eastAsia="宋体" w:cs="宋体"/>
                <w:bCs/>
                <w:sz w:val="24"/>
                <w:szCs w:val="24"/>
              </w:rPr>
              <w:t>冷藏设备与运输保障</w:t>
            </w:r>
          </w:p>
        </w:tc>
        <w:tc>
          <w:tcPr>
            <w:tcW w:w="6471" w:type="dxa"/>
            <w:tcBorders>
              <w:top w:val="single" w:color="auto" w:sz="4" w:space="0"/>
              <w:left w:val="single" w:color="auto" w:sz="4" w:space="0"/>
              <w:bottom w:val="single" w:color="auto" w:sz="4" w:space="0"/>
              <w:right w:val="single" w:color="auto" w:sz="4" w:space="0"/>
            </w:tcBorders>
            <w:noWrap w:val="0"/>
            <w:vAlign w:val="center"/>
          </w:tcPr>
          <w:p>
            <w:pPr>
              <w:pStyle w:val="14"/>
              <w:snapToGrid w:val="0"/>
              <w:spacing w:line="360" w:lineRule="auto"/>
              <w:rPr>
                <w:rFonts w:hint="default" w:hAnsi="宋体" w:eastAsia="宋体"/>
                <w:bCs/>
                <w:sz w:val="24"/>
                <w:szCs w:val="24"/>
              </w:rPr>
            </w:pPr>
            <w:r>
              <w:rPr>
                <w:rFonts w:hAnsi="宋体" w:eastAsia="宋体"/>
                <w:bCs/>
                <w:sz w:val="24"/>
                <w:szCs w:val="24"/>
              </w:rPr>
              <w:t>①</w:t>
            </w:r>
            <w:r>
              <w:rPr>
                <w:rFonts w:hint="eastAsia" w:hAnsi="宋体" w:eastAsia="宋体"/>
                <w:bCs/>
                <w:sz w:val="24"/>
                <w:szCs w:val="24"/>
                <w:lang w:val="en-US" w:eastAsia="zh-CN"/>
              </w:rPr>
              <w:t>申请</w:t>
            </w:r>
            <w:r>
              <w:rPr>
                <w:rFonts w:hAnsi="宋体" w:eastAsia="宋体"/>
                <w:bCs/>
                <w:sz w:val="24"/>
                <w:szCs w:val="24"/>
              </w:rPr>
              <w:t>单位有自有或租赁冷库的</w:t>
            </w:r>
            <w:r>
              <w:rPr>
                <w:rFonts w:hint="eastAsia" w:hAnsi="宋体" w:eastAsia="宋体"/>
                <w:bCs/>
                <w:sz w:val="24"/>
                <w:szCs w:val="24"/>
                <w:lang w:val="en-US" w:eastAsia="zh-CN"/>
              </w:rPr>
              <w:t>得</w:t>
            </w:r>
            <w:r>
              <w:rPr>
                <w:rFonts w:hAnsi="宋体" w:eastAsia="宋体"/>
                <w:bCs/>
                <w:sz w:val="24"/>
                <w:szCs w:val="24"/>
              </w:rPr>
              <w:t>1分，</w:t>
            </w:r>
            <w:r>
              <w:rPr>
                <w:rFonts w:hint="eastAsia" w:hAnsi="宋体" w:eastAsia="宋体"/>
                <w:bCs/>
                <w:sz w:val="24"/>
                <w:szCs w:val="24"/>
                <w:lang w:val="en-US" w:eastAsia="zh-CN"/>
              </w:rPr>
              <w:t>申请材料</w:t>
            </w:r>
            <w:r>
              <w:rPr>
                <w:rFonts w:hAnsi="宋体" w:eastAsia="宋体"/>
                <w:bCs/>
                <w:sz w:val="24"/>
                <w:szCs w:val="24"/>
              </w:rPr>
              <w:t>中提供相关产权证明复印件，租赁冷库的须提供租赁协议复印件。</w:t>
            </w:r>
          </w:p>
          <w:p>
            <w:pPr>
              <w:pStyle w:val="14"/>
              <w:snapToGrid w:val="0"/>
              <w:spacing w:line="360" w:lineRule="auto"/>
              <w:rPr>
                <w:rFonts w:hint="default" w:hAnsi="宋体" w:eastAsia="宋体"/>
                <w:bCs/>
                <w:sz w:val="24"/>
                <w:szCs w:val="24"/>
              </w:rPr>
            </w:pPr>
            <w:r>
              <w:rPr>
                <w:rFonts w:hAnsi="宋体" w:eastAsia="宋体"/>
                <w:bCs/>
                <w:sz w:val="24"/>
                <w:szCs w:val="24"/>
              </w:rPr>
              <w:t>②有自有或租赁移动冷藏、冷冻设施的</w:t>
            </w:r>
            <w:r>
              <w:rPr>
                <w:rFonts w:hint="eastAsia" w:hAnsi="宋体" w:eastAsia="宋体"/>
                <w:bCs/>
                <w:sz w:val="24"/>
                <w:szCs w:val="24"/>
                <w:lang w:val="en-US" w:eastAsia="zh-CN"/>
              </w:rPr>
              <w:t>得</w:t>
            </w:r>
            <w:r>
              <w:rPr>
                <w:rFonts w:hAnsi="宋体" w:eastAsia="宋体"/>
                <w:bCs/>
                <w:sz w:val="24"/>
                <w:szCs w:val="24"/>
              </w:rPr>
              <w:t>1分，须提供移动冷藏、冷冻设施相关图片，自有设施须提供购买发票证明或合同等证明材料复印件，租赁须提供租赁协议复印件。</w:t>
            </w:r>
          </w:p>
          <w:p>
            <w:pPr>
              <w:pStyle w:val="14"/>
              <w:snapToGrid w:val="0"/>
              <w:spacing w:line="360" w:lineRule="auto"/>
              <w:rPr>
                <w:rFonts w:hint="default" w:hAnsi="宋体" w:eastAsia="宋体"/>
                <w:bCs/>
                <w:sz w:val="24"/>
                <w:szCs w:val="24"/>
              </w:rPr>
            </w:pPr>
            <w:r>
              <w:rPr>
                <w:rFonts w:hAnsi="宋体" w:eastAsia="宋体"/>
                <w:bCs/>
                <w:sz w:val="24"/>
                <w:szCs w:val="24"/>
              </w:rPr>
              <w:t>③</w:t>
            </w:r>
            <w:r>
              <w:rPr>
                <w:rFonts w:hint="eastAsia" w:hAnsi="宋体" w:eastAsia="宋体"/>
                <w:bCs/>
                <w:sz w:val="24"/>
                <w:szCs w:val="24"/>
                <w:lang w:val="en-US" w:eastAsia="zh-CN"/>
              </w:rPr>
              <w:t>申请</w:t>
            </w:r>
            <w:r>
              <w:rPr>
                <w:rFonts w:hAnsi="宋体" w:eastAsia="宋体"/>
                <w:bCs/>
                <w:sz w:val="24"/>
                <w:szCs w:val="24"/>
              </w:rPr>
              <w:t>单位有自有或租赁抽样车辆的，有1辆得1分，最高2分。投标文件中须提供车辆的行驶证、登记证复印件和抽样车相关图片；若为租赁的，还须提供租赁协议复印件。</w:t>
            </w:r>
          </w:p>
        </w:tc>
        <w:tc>
          <w:tcPr>
            <w:tcW w:w="59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ascii="宋体" w:hAnsi="宋体" w:eastAsia="宋体"/>
                <w:sz w:val="24"/>
                <w:szCs w:val="24"/>
              </w:rPr>
            </w:pPr>
            <w:r>
              <w:rPr>
                <w:rFonts w:hint="eastAsia" w:ascii="宋体" w:hAnsi="宋体" w:eastAsia="宋体"/>
                <w:bCs/>
                <w:sz w:val="24"/>
                <w:szCs w:val="24"/>
              </w:rPr>
              <w:t>4</w:t>
            </w:r>
          </w:p>
        </w:tc>
      </w:tr>
      <w:bookmarkEnd w:id="4"/>
      <w:bookmarkEnd w:id="5"/>
      <w:bookmarkEnd w:id="6"/>
      <w:bookmarkEnd w:id="7"/>
      <w:bookmarkEnd w:id="8"/>
      <w:bookmarkEnd w:id="9"/>
      <w:bookmarkEnd w:id="10"/>
    </w:tbl>
    <w:p>
      <w:pPr>
        <w:spacing w:line="360" w:lineRule="auto"/>
        <w:rPr>
          <w:rFonts w:hint="eastAsia" w:ascii="宋体" w:hAnsi="宋体" w:eastAsia="宋体"/>
          <w:sz w:val="24"/>
          <w:szCs w:val="24"/>
        </w:rPr>
      </w:pPr>
    </w:p>
    <w:p>
      <w:pPr>
        <w:spacing w:line="360" w:lineRule="auto"/>
        <w:ind w:firstLine="480" w:firstLineChars="200"/>
        <w:rPr>
          <w:rFonts w:hint="eastAsia" w:ascii="宋体" w:hAnsi="宋体" w:eastAsia="宋体"/>
          <w:sz w:val="24"/>
          <w:szCs w:val="24"/>
        </w:rPr>
      </w:pPr>
      <w:r>
        <w:rPr>
          <w:rFonts w:hint="eastAsia" w:ascii="宋体" w:hAnsi="宋体" w:eastAsia="宋体"/>
          <w:sz w:val="24"/>
          <w:szCs w:val="24"/>
        </w:rPr>
        <w:t>注：1、</w:t>
      </w:r>
      <w:r>
        <w:rPr>
          <w:rFonts w:hint="eastAsia" w:ascii="宋体" w:hAnsi="宋体" w:eastAsia="宋体"/>
          <w:sz w:val="24"/>
          <w:szCs w:val="24"/>
          <w:lang w:val="en-US" w:eastAsia="zh-CN"/>
        </w:rPr>
        <w:t>申请</w:t>
      </w:r>
      <w:r>
        <w:rPr>
          <w:rFonts w:hint="eastAsia" w:ascii="宋体" w:hAnsi="宋体" w:eastAsia="宋体"/>
          <w:sz w:val="24"/>
          <w:szCs w:val="24"/>
        </w:rPr>
        <w:t>单位针对评分内容提供对应材料并作出相关说明，所提供的相关材料缺失、不符或不提供者，有关评分内容不得分。未尽事宜由</w:t>
      </w:r>
      <w:r>
        <w:rPr>
          <w:rFonts w:hint="eastAsia" w:ascii="宋体" w:hAnsi="宋体" w:eastAsia="宋体"/>
          <w:sz w:val="24"/>
          <w:szCs w:val="24"/>
          <w:lang w:val="en-US" w:eastAsia="zh-CN"/>
        </w:rPr>
        <w:t>评审组</w:t>
      </w:r>
      <w:r>
        <w:rPr>
          <w:rFonts w:hint="eastAsia" w:ascii="宋体" w:hAnsi="宋体" w:eastAsia="宋体"/>
          <w:sz w:val="24"/>
          <w:szCs w:val="24"/>
        </w:rPr>
        <w:t>根据有关规定讨论决定。</w:t>
      </w:r>
    </w:p>
    <w:p>
      <w:pPr>
        <w:spacing w:line="360" w:lineRule="auto"/>
        <w:ind w:firstLine="480" w:firstLineChars="200"/>
      </w:pPr>
      <w:r>
        <w:rPr>
          <w:rFonts w:hint="eastAsia" w:ascii="宋体" w:hAnsi="宋体" w:eastAsia="宋体"/>
          <w:sz w:val="24"/>
          <w:szCs w:val="24"/>
        </w:rPr>
        <w:t>2、报价超过采购预算的不得成交。</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方正大标宋简体">
    <w:panose1 w:val="02010601030101010101"/>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B179F2"/>
    <w:multiLevelType w:val="multilevel"/>
    <w:tmpl w:val="09B179F2"/>
    <w:lvl w:ilvl="0" w:tentative="0">
      <w:start w:val="1"/>
      <w:numFmt w:val="decimal"/>
      <w:lvlText w:val="%1."/>
      <w:lvlJc w:val="left"/>
      <w:pPr>
        <w:tabs>
          <w:tab w:val="left" w:pos="425"/>
        </w:tabs>
        <w:ind w:left="425" w:hanging="425"/>
      </w:pPr>
      <w:rPr>
        <w:rFonts w:ascii="宋体" w:hAnsi="宋体" w:eastAsia="宋体"/>
        <w:b w:val="0"/>
      </w:rPr>
    </w:lvl>
    <w:lvl w:ilvl="1" w:tentative="0">
      <w:start w:val="1"/>
      <w:numFmt w:val="decimal"/>
      <w:lvlText w:val="%1.%2."/>
      <w:lvlJc w:val="left"/>
      <w:pPr>
        <w:tabs>
          <w:tab w:val="left" w:pos="567"/>
        </w:tabs>
        <w:ind w:left="567" w:hanging="567"/>
      </w:pPr>
    </w:lvl>
    <w:lvl w:ilvl="2" w:tentative="0">
      <w:start w:val="1"/>
      <w:numFmt w:val="decimal"/>
      <w:lvlText w:val="%1.%2.%3."/>
      <w:lvlJc w:val="left"/>
      <w:pPr>
        <w:tabs>
          <w:tab w:val="left" w:pos="709"/>
        </w:tabs>
        <w:ind w:left="709" w:hanging="709"/>
      </w:pPr>
    </w:lvl>
    <w:lvl w:ilvl="3" w:tentative="0">
      <w:start w:val="1"/>
      <w:numFmt w:val="decimal"/>
      <w:lvlText w:val="%1.%2.%3.%4."/>
      <w:lvlJc w:val="left"/>
      <w:pPr>
        <w:tabs>
          <w:tab w:val="left" w:pos="851"/>
        </w:tabs>
        <w:ind w:left="851" w:hanging="851"/>
      </w:pPr>
    </w:lvl>
    <w:lvl w:ilvl="4" w:tentative="0">
      <w:start w:val="1"/>
      <w:numFmt w:val="decimal"/>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abstractNum w:abstractNumId="1">
    <w:nsid w:val="43C067B9"/>
    <w:multiLevelType w:val="multilevel"/>
    <w:tmpl w:val="43C067B9"/>
    <w:lvl w:ilvl="0" w:tentative="0">
      <w:start w:val="1"/>
      <w:numFmt w:val="decimal"/>
      <w:lvlText w:val="%1."/>
      <w:lvlJc w:val="left"/>
      <w:pPr>
        <w:ind w:left="987" w:hanging="420"/>
      </w:pPr>
      <w:rPr>
        <w:rFonts w:ascii="宋体" w:hAnsi="宋体" w:eastAsia="宋体"/>
      </w:rPr>
    </w:lvl>
    <w:lvl w:ilvl="1" w:tentative="0">
      <w:start w:val="1"/>
      <w:numFmt w:val="lowerLetter"/>
      <w:lvlText w:val="%2)"/>
      <w:lvlJc w:val="left"/>
      <w:pPr>
        <w:ind w:left="1407" w:hanging="420"/>
      </w:pPr>
    </w:lvl>
    <w:lvl w:ilvl="2" w:tentative="0">
      <w:start w:val="1"/>
      <w:numFmt w:val="lowerRoman"/>
      <w:lvlText w:val="%3."/>
      <w:lvlJc w:val="right"/>
      <w:pPr>
        <w:ind w:left="1827" w:hanging="420"/>
      </w:pPr>
    </w:lvl>
    <w:lvl w:ilvl="3" w:tentative="0">
      <w:start w:val="1"/>
      <w:numFmt w:val="decimal"/>
      <w:lvlText w:val="%4."/>
      <w:lvlJc w:val="left"/>
      <w:pPr>
        <w:ind w:left="2247" w:hanging="420"/>
      </w:pPr>
    </w:lvl>
    <w:lvl w:ilvl="4" w:tentative="0">
      <w:start w:val="1"/>
      <w:numFmt w:val="lowerLetter"/>
      <w:lvlText w:val="%5)"/>
      <w:lvlJc w:val="left"/>
      <w:pPr>
        <w:ind w:left="2667" w:hanging="420"/>
      </w:pPr>
    </w:lvl>
    <w:lvl w:ilvl="5" w:tentative="0">
      <w:start w:val="1"/>
      <w:numFmt w:val="lowerRoman"/>
      <w:lvlText w:val="%6."/>
      <w:lvlJc w:val="right"/>
      <w:pPr>
        <w:ind w:left="3087" w:hanging="420"/>
      </w:pPr>
    </w:lvl>
    <w:lvl w:ilvl="6" w:tentative="0">
      <w:start w:val="1"/>
      <w:numFmt w:val="decimal"/>
      <w:lvlText w:val="%7."/>
      <w:lvlJc w:val="left"/>
      <w:pPr>
        <w:ind w:left="3507" w:hanging="420"/>
      </w:pPr>
    </w:lvl>
    <w:lvl w:ilvl="7" w:tentative="0">
      <w:start w:val="1"/>
      <w:numFmt w:val="lowerLetter"/>
      <w:lvlText w:val="%8)"/>
      <w:lvlJc w:val="left"/>
      <w:pPr>
        <w:ind w:left="3927" w:hanging="420"/>
      </w:pPr>
    </w:lvl>
    <w:lvl w:ilvl="8" w:tentative="0">
      <w:start w:val="1"/>
      <w:numFmt w:val="lowerRoman"/>
      <w:lvlText w:val="%9."/>
      <w:lvlJc w:val="right"/>
      <w:pPr>
        <w:ind w:left="4347" w:hanging="420"/>
      </w:pPr>
    </w:lvl>
  </w:abstractNum>
  <w:abstractNum w:abstractNumId="2">
    <w:nsid w:val="538602A9"/>
    <w:multiLevelType w:val="multilevel"/>
    <w:tmpl w:val="538602A9"/>
    <w:lvl w:ilvl="0" w:tentative="0">
      <w:start w:val="1"/>
      <w:numFmt w:val="chineseCountingThousand"/>
      <w:lvlText w:val="%1、"/>
      <w:lvlJc w:val="left"/>
      <w:pPr>
        <w:tabs>
          <w:tab w:val="left" w:pos="420"/>
        </w:tabs>
        <w:ind w:left="420" w:hanging="420"/>
      </w:pPr>
      <w:rPr>
        <w:rFonts w:hint="eastAsia" w:cs="Times New Roman"/>
        <w:b w:val="0"/>
      </w:rPr>
    </w:lvl>
    <w:lvl w:ilvl="1" w:tentative="0">
      <w:start w:val="1"/>
      <w:numFmt w:val="japaneseCounting"/>
      <w:lvlText w:val="（%2）"/>
      <w:lvlJc w:val="left"/>
      <w:pPr>
        <w:tabs>
          <w:tab w:val="left" w:pos="1680"/>
        </w:tabs>
        <w:ind w:left="1680" w:hanging="720"/>
      </w:pPr>
      <w:rPr>
        <w:rFonts w:hint="default"/>
      </w:rPr>
    </w:lvl>
    <w:lvl w:ilvl="2" w:tentative="0">
      <w:start w:val="1"/>
      <w:numFmt w:val="bullet"/>
      <w:lvlText w:val=""/>
      <w:lvlJc w:val="left"/>
      <w:pPr>
        <w:tabs>
          <w:tab w:val="left" w:pos="1680"/>
        </w:tabs>
        <w:ind w:left="1680" w:hanging="420"/>
      </w:pPr>
      <w:rPr>
        <w:rFonts w:hint="default" w:ascii="Wingdings" w:hAnsi="Wingdings"/>
        <w:b w:val="0"/>
      </w:r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EF27E13"/>
    <w:rsid w:val="025B60D0"/>
    <w:rsid w:val="047E5283"/>
    <w:rsid w:val="0A881939"/>
    <w:rsid w:val="10D54700"/>
    <w:rsid w:val="11AA5418"/>
    <w:rsid w:val="122F1472"/>
    <w:rsid w:val="15AB3220"/>
    <w:rsid w:val="16034DC9"/>
    <w:rsid w:val="174703FA"/>
    <w:rsid w:val="1D310C39"/>
    <w:rsid w:val="1DD47692"/>
    <w:rsid w:val="1EAF70D6"/>
    <w:rsid w:val="221C210B"/>
    <w:rsid w:val="2421584E"/>
    <w:rsid w:val="3B453FF2"/>
    <w:rsid w:val="464443A7"/>
    <w:rsid w:val="4EF27E13"/>
    <w:rsid w:val="503616DB"/>
    <w:rsid w:val="58B967E0"/>
    <w:rsid w:val="58C77DA3"/>
    <w:rsid w:val="5AC976F5"/>
    <w:rsid w:val="608760D1"/>
    <w:rsid w:val="78A677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楷体_GB2312" w:cs="Times New Roman"/>
      <w:kern w:val="2"/>
      <w:sz w:val="28"/>
      <w:lang w:val="en-US" w:eastAsia="zh-CN" w:bidi="ar-SA"/>
    </w:rPr>
  </w:style>
  <w:style w:type="paragraph" w:styleId="2">
    <w:name w:val="heading 1"/>
    <w:basedOn w:val="1"/>
    <w:next w:val="1"/>
    <w:link w:val="13"/>
    <w:qFormat/>
    <w:uiPriority w:val="0"/>
    <w:pPr>
      <w:keepNext/>
      <w:keepLines/>
      <w:spacing w:before="340" w:after="330" w:line="578" w:lineRule="auto"/>
      <w:outlineLvl w:val="0"/>
    </w:pPr>
    <w:rPr>
      <w:b/>
      <w:bCs/>
      <w:kern w:val="44"/>
      <w:sz w:val="44"/>
      <w:szCs w:val="44"/>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adjustRightInd w:val="0"/>
      <w:ind w:firstLine="420"/>
      <w:jc w:val="left"/>
      <w:textAlignment w:val="baseline"/>
    </w:pPr>
    <w:rPr>
      <w:sz w:val="24"/>
    </w:rPr>
  </w:style>
  <w:style w:type="paragraph" w:styleId="4">
    <w:name w:val="Balloon Text"/>
    <w:basedOn w:val="1"/>
    <w:qFormat/>
    <w:uiPriority w:val="99"/>
    <w:rPr>
      <w:sz w:val="18"/>
      <w:szCs w:val="18"/>
    </w:rPr>
  </w:style>
  <w:style w:type="paragraph" w:styleId="5">
    <w:name w:val="footer"/>
    <w:basedOn w:val="1"/>
    <w:qFormat/>
    <w:uiPriority w:val="99"/>
    <w:pPr>
      <w:tabs>
        <w:tab w:val="center" w:pos="4153"/>
        <w:tab w:val="right" w:pos="8306"/>
      </w:tabs>
      <w:snapToGrid w:val="0"/>
      <w:jc w:val="left"/>
    </w:pPr>
    <w:rPr>
      <w:sz w:val="18"/>
    </w:rPr>
  </w:style>
  <w:style w:type="paragraph" w:styleId="6">
    <w:name w:val="Normal (Web)"/>
    <w:basedOn w:val="1"/>
    <w:qFormat/>
    <w:uiPriority w:val="99"/>
    <w:pPr>
      <w:spacing w:before="100" w:beforeAutospacing="1" w:after="100" w:afterAutospacing="1"/>
      <w:jc w:val="left"/>
    </w:pPr>
    <w:rPr>
      <w:kern w:val="0"/>
      <w:sz w:val="24"/>
    </w:rPr>
  </w:style>
  <w:style w:type="paragraph" w:customStyle="1" w:styleId="9">
    <w:name w:val="纯文本1"/>
    <w:basedOn w:val="1"/>
    <w:qFormat/>
    <w:uiPriority w:val="0"/>
    <w:pPr>
      <w:adjustRightInd w:val="0"/>
      <w:textAlignment w:val="baseline"/>
    </w:pPr>
    <w:rPr>
      <w:rFonts w:ascii="宋体" w:hAnsi="Courier New"/>
    </w:rPr>
  </w:style>
  <w:style w:type="paragraph" w:customStyle="1" w:styleId="10">
    <w:name w:val="_正文段落"/>
    <w:basedOn w:val="1"/>
    <w:qFormat/>
    <w:uiPriority w:val="0"/>
    <w:pPr>
      <w:spacing w:beforeLines="15" w:afterLines="15" w:line="360" w:lineRule="auto"/>
      <w:ind w:firstLine="480" w:firstLineChars="200"/>
    </w:pPr>
    <w:rPr>
      <w:rFonts w:ascii="宋体" w:hAnsi="宋体" w:eastAsia="宋体"/>
      <w:kern w:val="0"/>
      <w:sz w:val="24"/>
      <w:szCs w:val="24"/>
    </w:rPr>
  </w:style>
  <w:style w:type="character" w:customStyle="1" w:styleId="11">
    <w:name w:val="NormalCharacter"/>
    <w:link w:val="12"/>
    <w:semiHidden/>
    <w:qFormat/>
    <w:uiPriority w:val="0"/>
    <w:rPr>
      <w:rFonts w:eastAsia="宋体"/>
      <w:kern w:val="0"/>
      <w:sz w:val="20"/>
    </w:rPr>
  </w:style>
  <w:style w:type="paragraph" w:customStyle="1" w:styleId="12">
    <w:name w:val="UserStyle_0"/>
    <w:basedOn w:val="1"/>
    <w:link w:val="11"/>
    <w:semiHidden/>
    <w:qFormat/>
    <w:uiPriority w:val="0"/>
    <w:pPr>
      <w:widowControl/>
      <w:textAlignment w:val="baseline"/>
    </w:pPr>
    <w:rPr>
      <w:rFonts w:eastAsia="宋体"/>
      <w:kern w:val="0"/>
      <w:sz w:val="20"/>
    </w:rPr>
  </w:style>
  <w:style w:type="character" w:customStyle="1" w:styleId="13">
    <w:name w:val="标题 1 字符"/>
    <w:link w:val="2"/>
    <w:qFormat/>
    <w:uiPriority w:val="0"/>
    <w:rPr>
      <w:b/>
      <w:bCs/>
      <w:kern w:val="44"/>
      <w:sz w:val="44"/>
      <w:szCs w:val="44"/>
    </w:rPr>
  </w:style>
  <w:style w:type="paragraph" w:customStyle="1" w:styleId="14">
    <w:name w:val="纯文本3"/>
    <w:basedOn w:val="1"/>
    <w:qFormat/>
    <w:uiPriority w:val="99"/>
    <w:pPr>
      <w:adjustRightInd w:val="0"/>
    </w:pPr>
    <w:rPr>
      <w:rFonts w:hint="eastAsia" w:ascii="宋体" w:hAnsi="Courier New"/>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Office_11.8.2.10972_F1E327BC-269C-435d-A152-05C5408002CA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2026-08-21T06:57:00Z</dcterms:created>
  <dc:creator>user</dc:creator>
  <cp:lastModifiedBy>user</cp:lastModifiedBy>
  <dcterms:modified xsi:type="dcterms:W3CDTF">2026-08-27T09:35:39Z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2052-11.8.2.10972</vt:lpwstr>
  </property>
  <property fmtid="{D5CDD505-2E9C-101B-9397-08002B2CF9AE}" pid="3" name="ICV">
    <vt:lpwstr>13CAC94D40F9437DB58B10B22AAD9407</vt:lpwstr>
  </property>
</Properties>
</file>