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FA" w:rsidRDefault="009F58FA" w:rsidP="009F58FA">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3</w:t>
      </w:r>
      <w:r>
        <w:rPr>
          <w:rFonts w:hint="eastAsia"/>
          <w:b/>
          <w:sz w:val="36"/>
          <w:szCs w:val="36"/>
        </w:rPr>
        <w:t>月份食品安全抽检结果分析</w:t>
      </w:r>
    </w:p>
    <w:p w:rsidR="009F58FA" w:rsidRDefault="009F58FA" w:rsidP="009F58FA">
      <w:pPr>
        <w:jc w:val="center"/>
        <w:rPr>
          <w:rFonts w:ascii="黑体" w:eastAsia="黑体" w:hAnsi="黑体" w:cs="Arial"/>
          <w:color w:val="333333"/>
          <w:sz w:val="36"/>
          <w:szCs w:val="36"/>
          <w:shd w:val="clear" w:color="auto" w:fill="FFFFFF"/>
        </w:rPr>
      </w:pPr>
      <w:r>
        <w:rPr>
          <w:rFonts w:hint="eastAsia"/>
          <w:b/>
          <w:sz w:val="36"/>
          <w:szCs w:val="36"/>
        </w:rPr>
        <w:t>（第</w:t>
      </w:r>
      <w:r w:rsidR="009E08B9">
        <w:rPr>
          <w:rFonts w:hint="eastAsia"/>
          <w:b/>
          <w:sz w:val="36"/>
          <w:szCs w:val="36"/>
        </w:rPr>
        <w:t>2</w:t>
      </w:r>
      <w:r>
        <w:rPr>
          <w:rFonts w:hint="eastAsia"/>
          <w:b/>
          <w:sz w:val="36"/>
          <w:szCs w:val="36"/>
        </w:rPr>
        <w:t>期）</w:t>
      </w:r>
    </w:p>
    <w:p w:rsidR="009F58FA" w:rsidRDefault="009F58FA" w:rsidP="009F58FA">
      <w:pPr>
        <w:ind w:firstLineChars="200" w:firstLine="640"/>
        <w:rPr>
          <w:rFonts w:ascii="仿宋_GB2312" w:eastAsia="仿宋_GB2312" w:hAnsi="黑体" w:cs="Arial"/>
          <w:color w:val="333333"/>
          <w:sz w:val="32"/>
          <w:szCs w:val="32"/>
          <w:shd w:val="clear" w:color="auto" w:fill="FFFFFF"/>
        </w:rPr>
      </w:pPr>
      <w:r>
        <w:rPr>
          <w:rFonts w:ascii="仿宋_GB2312" w:eastAsia="仿宋_GB2312" w:hAnsi="黑体" w:cs="Arial" w:hint="eastAsia"/>
          <w:color w:val="333333"/>
          <w:sz w:val="32"/>
          <w:szCs w:val="32"/>
          <w:shd w:val="clear" w:color="auto" w:fill="FFFFFF"/>
        </w:rPr>
        <w:t>2018年3月份（第</w:t>
      </w:r>
      <w:r w:rsidR="009E08B9">
        <w:rPr>
          <w:rFonts w:ascii="仿宋_GB2312" w:eastAsia="仿宋_GB2312" w:hAnsi="黑体" w:cs="Arial" w:hint="eastAsia"/>
          <w:color w:val="333333"/>
          <w:sz w:val="32"/>
          <w:szCs w:val="32"/>
          <w:shd w:val="clear" w:color="auto" w:fill="FFFFFF"/>
        </w:rPr>
        <w:t>2</w:t>
      </w:r>
      <w:r>
        <w:rPr>
          <w:rFonts w:ascii="仿宋_GB2312" w:eastAsia="仿宋_GB2312" w:hAnsi="黑体" w:cs="Arial" w:hint="eastAsia"/>
          <w:color w:val="333333"/>
          <w:sz w:val="32"/>
          <w:szCs w:val="32"/>
          <w:shd w:val="clear" w:color="auto" w:fill="FFFFFF"/>
        </w:rPr>
        <w:t>期）对全市食用农产品</w:t>
      </w:r>
      <w:r w:rsidR="00037430">
        <w:rPr>
          <w:rFonts w:ascii="仿宋_GB2312" w:eastAsia="仿宋_GB2312" w:hAnsi="黑体" w:cs="Arial" w:hint="eastAsia"/>
          <w:color w:val="333333"/>
          <w:sz w:val="32"/>
          <w:szCs w:val="32"/>
          <w:shd w:val="clear" w:color="auto" w:fill="FFFFFF"/>
        </w:rPr>
        <w:t>、酒类、蔬菜制品、水产制品、乳制品、食用油</w:t>
      </w:r>
      <w:r>
        <w:rPr>
          <w:rFonts w:ascii="仿宋_GB2312" w:eastAsia="仿宋_GB2312" w:hAnsi="黑体" w:cs="Arial" w:hint="eastAsia"/>
          <w:color w:val="333333"/>
          <w:sz w:val="32"/>
          <w:szCs w:val="32"/>
          <w:shd w:val="clear" w:color="auto" w:fill="FFFFFF"/>
        </w:rPr>
        <w:t>等食品品种及餐具进行了监督抽检。本期共检测各类食品</w:t>
      </w:r>
      <w:r w:rsidR="003E2F4D">
        <w:rPr>
          <w:rFonts w:ascii="仿宋_GB2312" w:eastAsia="仿宋_GB2312" w:hAnsi="黑体" w:cs="Arial" w:hint="eastAsia"/>
          <w:color w:val="333333"/>
          <w:sz w:val="32"/>
          <w:szCs w:val="32"/>
          <w:shd w:val="clear" w:color="auto" w:fill="FFFFFF"/>
        </w:rPr>
        <w:t>1</w:t>
      </w:r>
      <w:r w:rsidR="007B79D1">
        <w:rPr>
          <w:rFonts w:ascii="仿宋_GB2312" w:eastAsia="仿宋_GB2312" w:hAnsi="黑体" w:cs="Arial" w:hint="eastAsia"/>
          <w:color w:val="333333"/>
          <w:sz w:val="32"/>
          <w:szCs w:val="32"/>
          <w:shd w:val="clear" w:color="auto" w:fill="FFFFFF"/>
        </w:rPr>
        <w:t>68</w:t>
      </w:r>
      <w:r>
        <w:rPr>
          <w:rFonts w:ascii="仿宋_GB2312" w:eastAsia="仿宋_GB2312" w:hAnsi="黑体" w:cs="Arial" w:hint="eastAsia"/>
          <w:color w:val="333333"/>
          <w:sz w:val="32"/>
          <w:szCs w:val="32"/>
          <w:shd w:val="clear" w:color="auto" w:fill="FFFFFF"/>
        </w:rPr>
        <w:t>批，合格</w:t>
      </w:r>
      <w:r w:rsidR="003E2F4D">
        <w:rPr>
          <w:rFonts w:ascii="仿宋_GB2312" w:eastAsia="仿宋_GB2312" w:hAnsi="黑体" w:cs="Arial" w:hint="eastAsia"/>
          <w:color w:val="333333"/>
          <w:sz w:val="32"/>
          <w:szCs w:val="32"/>
          <w:shd w:val="clear" w:color="auto" w:fill="FFFFFF"/>
        </w:rPr>
        <w:t>167</w:t>
      </w:r>
      <w:r>
        <w:rPr>
          <w:rFonts w:ascii="仿宋_GB2312" w:eastAsia="仿宋_GB2312" w:hAnsi="黑体" w:cs="Arial" w:hint="eastAsia"/>
          <w:color w:val="333333"/>
          <w:sz w:val="32"/>
          <w:szCs w:val="32"/>
          <w:shd w:val="clear" w:color="auto" w:fill="FFFFFF"/>
        </w:rPr>
        <w:t>批，合格率为9</w:t>
      </w:r>
      <w:r w:rsidR="00061D96">
        <w:rPr>
          <w:rFonts w:ascii="仿宋_GB2312" w:eastAsia="仿宋_GB2312" w:hAnsi="黑体" w:cs="Arial" w:hint="eastAsia"/>
          <w:color w:val="333333"/>
          <w:sz w:val="32"/>
          <w:szCs w:val="32"/>
          <w:shd w:val="clear" w:color="auto" w:fill="FFFFFF"/>
        </w:rPr>
        <w:t>9.4</w:t>
      </w:r>
      <w:r>
        <w:rPr>
          <w:rFonts w:ascii="仿宋_GB2312" w:eastAsia="仿宋_GB2312" w:hAnsi="黑体" w:cs="Arial" w:hint="eastAsia"/>
          <w:color w:val="333333"/>
          <w:sz w:val="32"/>
          <w:szCs w:val="32"/>
          <w:shd w:val="clear" w:color="auto" w:fill="FFFFFF"/>
        </w:rPr>
        <w:t>%。</w:t>
      </w:r>
    </w:p>
    <w:p w:rsidR="009F58FA" w:rsidRDefault="009F58FA" w:rsidP="009F58FA">
      <w:pPr>
        <w:ind w:firstLineChars="200" w:firstLine="640"/>
        <w:rPr>
          <w:rFonts w:ascii="仿宋_GB2312" w:eastAsia="仿宋_GB2312" w:hAnsi="黑体" w:cs="Arial"/>
          <w:color w:val="333333"/>
          <w:sz w:val="32"/>
          <w:szCs w:val="32"/>
          <w:shd w:val="clear" w:color="auto" w:fill="FFFFFF"/>
        </w:rPr>
      </w:pPr>
      <w:r>
        <w:rPr>
          <w:rFonts w:ascii="仿宋_GB2312" w:eastAsia="仿宋_GB2312" w:hAnsi="黑体" w:cs="Arial" w:hint="eastAsia"/>
          <w:color w:val="333333"/>
          <w:sz w:val="32"/>
          <w:szCs w:val="32"/>
          <w:shd w:val="clear" w:color="auto" w:fill="FFFFFF"/>
        </w:rPr>
        <w:t>本期检测有1批</w:t>
      </w:r>
      <w:r w:rsidR="00171AAF">
        <w:rPr>
          <w:rFonts w:ascii="仿宋_GB2312" w:eastAsia="仿宋_GB2312" w:hAnsi="黑体" w:cs="Arial" w:hint="eastAsia"/>
          <w:color w:val="333333"/>
          <w:sz w:val="32"/>
          <w:szCs w:val="32"/>
          <w:shd w:val="clear" w:color="auto" w:fill="FFFFFF"/>
        </w:rPr>
        <w:t>食用农产品</w:t>
      </w:r>
      <w:r>
        <w:rPr>
          <w:rFonts w:ascii="仿宋_GB2312" w:eastAsia="仿宋_GB2312" w:hAnsi="黑体" w:cs="Arial" w:hint="eastAsia"/>
          <w:color w:val="333333"/>
          <w:sz w:val="32"/>
          <w:szCs w:val="32"/>
          <w:shd w:val="clear" w:color="auto" w:fill="FFFFFF"/>
        </w:rPr>
        <w:t>不合格，不合格项目为</w:t>
      </w:r>
      <w:r w:rsidR="00171AAF" w:rsidRPr="00171AAF">
        <w:rPr>
          <w:rFonts w:ascii="仿宋_GB2312" w:eastAsia="仿宋_GB2312" w:hAnsi="黑体" w:cs="Arial" w:hint="eastAsia"/>
          <w:color w:val="333333"/>
          <w:sz w:val="32"/>
          <w:szCs w:val="32"/>
          <w:shd w:val="clear" w:color="auto" w:fill="FFFFFF"/>
        </w:rPr>
        <w:t>腐霉利</w:t>
      </w:r>
      <w:r>
        <w:rPr>
          <w:rFonts w:ascii="仿宋_GB2312" w:eastAsia="仿宋_GB2312" w:hAnsi="黑体" w:cs="Arial" w:hint="eastAsia"/>
          <w:color w:val="333333"/>
          <w:sz w:val="32"/>
          <w:szCs w:val="32"/>
          <w:shd w:val="clear" w:color="auto" w:fill="FFFFFF"/>
        </w:rPr>
        <w:t>。</w:t>
      </w:r>
    </w:p>
    <w:p w:rsidR="009F58FA" w:rsidRDefault="009F58FA" w:rsidP="009F58FA">
      <w:pPr>
        <w:ind w:firstLineChars="200" w:firstLine="640"/>
        <w:rPr>
          <w:rFonts w:ascii="仿宋_GB2312" w:eastAsia="仿宋_GB2312" w:hAnsi="黑体" w:cs="Arial"/>
          <w:color w:val="333333"/>
          <w:sz w:val="32"/>
          <w:szCs w:val="32"/>
          <w:shd w:val="clear" w:color="auto" w:fill="FFFFFF"/>
        </w:rPr>
      </w:pPr>
      <w:r>
        <w:rPr>
          <w:rFonts w:ascii="仿宋_GB2312" w:eastAsia="仿宋_GB2312" w:hAnsi="黑体" w:cs="Arial" w:hint="eastAsia"/>
          <w:color w:val="333333"/>
          <w:sz w:val="32"/>
          <w:szCs w:val="32"/>
          <w:shd w:val="clear" w:color="auto" w:fill="FFFFFF"/>
        </w:rPr>
        <w:t>本期抽检结论为不合格的产品，市食安办已移交相关部门依法进行调查处置。</w:t>
      </w:r>
    </w:p>
    <w:p w:rsidR="009F58FA" w:rsidRDefault="009F58FA" w:rsidP="009F58FA">
      <w:pPr>
        <w:jc w:val="center"/>
        <w:rPr>
          <w:b/>
          <w:sz w:val="36"/>
          <w:szCs w:val="36"/>
        </w:rPr>
      </w:pPr>
    </w:p>
    <w:p w:rsidR="009F58FA" w:rsidRDefault="009F58FA" w:rsidP="009F58FA">
      <w:pPr>
        <w:jc w:val="center"/>
        <w:rPr>
          <w:b/>
          <w:sz w:val="36"/>
          <w:szCs w:val="36"/>
        </w:rPr>
      </w:pPr>
    </w:p>
    <w:p w:rsidR="0057687F" w:rsidRDefault="0057687F" w:rsidP="009F58FA">
      <w:pPr>
        <w:jc w:val="center"/>
        <w:rPr>
          <w:b/>
          <w:sz w:val="36"/>
          <w:szCs w:val="36"/>
        </w:rPr>
      </w:pPr>
    </w:p>
    <w:p w:rsidR="009F58FA" w:rsidRDefault="009F58FA" w:rsidP="009F58FA">
      <w:pPr>
        <w:jc w:val="center"/>
        <w:rPr>
          <w:b/>
          <w:sz w:val="36"/>
          <w:szCs w:val="36"/>
        </w:rPr>
      </w:pPr>
    </w:p>
    <w:p w:rsidR="009F58FA" w:rsidRDefault="009F58FA" w:rsidP="009F58FA">
      <w:pPr>
        <w:jc w:val="center"/>
        <w:rPr>
          <w:b/>
          <w:sz w:val="36"/>
          <w:szCs w:val="36"/>
        </w:rPr>
      </w:pPr>
    </w:p>
    <w:p w:rsidR="009F58FA" w:rsidRDefault="009F58FA" w:rsidP="009F58FA">
      <w:pPr>
        <w:jc w:val="center"/>
        <w:rPr>
          <w:b/>
          <w:sz w:val="36"/>
          <w:szCs w:val="36"/>
        </w:rPr>
      </w:pPr>
    </w:p>
    <w:p w:rsidR="009F58FA" w:rsidRDefault="009F58FA" w:rsidP="009F58FA">
      <w:pPr>
        <w:jc w:val="center"/>
        <w:rPr>
          <w:b/>
          <w:sz w:val="36"/>
          <w:szCs w:val="36"/>
        </w:rPr>
      </w:pPr>
    </w:p>
    <w:p w:rsidR="009F58FA" w:rsidRDefault="009F58FA" w:rsidP="009F58FA">
      <w:pPr>
        <w:jc w:val="center"/>
        <w:rPr>
          <w:b/>
          <w:sz w:val="36"/>
          <w:szCs w:val="36"/>
        </w:rPr>
      </w:pPr>
    </w:p>
    <w:p w:rsidR="009F58FA" w:rsidRDefault="009F58FA" w:rsidP="009F58FA">
      <w:pPr>
        <w:jc w:val="center"/>
        <w:rPr>
          <w:rFonts w:hint="eastAsia"/>
          <w:b/>
          <w:sz w:val="36"/>
          <w:szCs w:val="36"/>
        </w:rPr>
      </w:pPr>
    </w:p>
    <w:p w:rsidR="000E196B" w:rsidRDefault="000E196B" w:rsidP="009F58FA">
      <w:pPr>
        <w:jc w:val="center"/>
        <w:rPr>
          <w:b/>
          <w:sz w:val="36"/>
          <w:szCs w:val="36"/>
        </w:rPr>
      </w:pPr>
    </w:p>
    <w:p w:rsidR="009F58FA" w:rsidRDefault="009F58FA" w:rsidP="009F58FA">
      <w:pPr>
        <w:jc w:val="center"/>
        <w:rPr>
          <w:b/>
          <w:sz w:val="36"/>
          <w:szCs w:val="36"/>
        </w:rPr>
      </w:pPr>
    </w:p>
    <w:p w:rsidR="009F58FA" w:rsidRDefault="009F58FA" w:rsidP="009F58FA">
      <w:pPr>
        <w:rPr>
          <w:b/>
          <w:sz w:val="36"/>
          <w:szCs w:val="36"/>
        </w:rPr>
      </w:pPr>
    </w:p>
    <w:p w:rsidR="009F58FA" w:rsidRDefault="009F58FA" w:rsidP="009F58FA">
      <w:pPr>
        <w:jc w:val="center"/>
        <w:rPr>
          <w:b/>
          <w:sz w:val="36"/>
          <w:szCs w:val="36"/>
        </w:rPr>
      </w:pPr>
      <w:r>
        <w:rPr>
          <w:rFonts w:hint="eastAsia"/>
          <w:b/>
          <w:sz w:val="36"/>
          <w:szCs w:val="36"/>
        </w:rPr>
        <w:lastRenderedPageBreak/>
        <w:t>太仓市</w:t>
      </w:r>
      <w:r>
        <w:rPr>
          <w:b/>
          <w:sz w:val="36"/>
          <w:szCs w:val="36"/>
        </w:rPr>
        <w:t>2018</w:t>
      </w:r>
      <w:r>
        <w:rPr>
          <w:rFonts w:hint="eastAsia"/>
          <w:b/>
          <w:sz w:val="36"/>
          <w:szCs w:val="36"/>
        </w:rPr>
        <w:t>年</w:t>
      </w:r>
      <w:r>
        <w:rPr>
          <w:b/>
          <w:sz w:val="36"/>
          <w:szCs w:val="36"/>
        </w:rPr>
        <w:t>3</w:t>
      </w:r>
      <w:r>
        <w:rPr>
          <w:rFonts w:hint="eastAsia"/>
          <w:b/>
          <w:sz w:val="36"/>
          <w:szCs w:val="36"/>
        </w:rPr>
        <w:t>月份食品安全抽检结果公示</w:t>
      </w:r>
    </w:p>
    <w:p w:rsidR="009F58FA" w:rsidRDefault="009F58FA" w:rsidP="009F58FA">
      <w:pPr>
        <w:jc w:val="center"/>
        <w:rPr>
          <w:b/>
          <w:sz w:val="36"/>
          <w:szCs w:val="36"/>
        </w:rPr>
      </w:pPr>
      <w:r>
        <w:rPr>
          <w:rFonts w:hint="eastAsia"/>
          <w:b/>
          <w:sz w:val="36"/>
          <w:szCs w:val="36"/>
        </w:rPr>
        <w:t>（第</w:t>
      </w:r>
      <w:r>
        <w:rPr>
          <w:rFonts w:hint="eastAsia"/>
          <w:b/>
          <w:sz w:val="36"/>
          <w:szCs w:val="36"/>
        </w:rPr>
        <w:t>2</w:t>
      </w:r>
      <w:r>
        <w:rPr>
          <w:rFonts w:hint="eastAsia"/>
          <w:b/>
          <w:sz w:val="36"/>
          <w:szCs w:val="36"/>
        </w:rPr>
        <w:t>期）</w:t>
      </w:r>
    </w:p>
    <w:p w:rsidR="009F58FA" w:rsidRDefault="009F58FA" w:rsidP="009F58FA">
      <w:pPr>
        <w:jc w:val="center"/>
        <w:rPr>
          <w:sz w:val="24"/>
        </w:rPr>
      </w:pPr>
    </w:p>
    <w:tbl>
      <w:tblPr>
        <w:tblW w:w="8655" w:type="dxa"/>
        <w:tblInd w:w="93"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A0"/>
      </w:tblPr>
      <w:tblGrid>
        <w:gridCol w:w="1855"/>
        <w:gridCol w:w="2976"/>
        <w:gridCol w:w="994"/>
        <w:gridCol w:w="1556"/>
        <w:gridCol w:w="1274"/>
      </w:tblGrid>
      <w:tr w:rsidR="009F58FA" w:rsidTr="009F58FA">
        <w:trPr>
          <w:trHeight w:hRule="exact" w:val="567"/>
        </w:trPr>
        <w:tc>
          <w:tcPr>
            <w:tcW w:w="1855" w:type="dxa"/>
            <w:tcBorders>
              <w:top w:val="single" w:sz="4" w:space="0" w:color="auto"/>
              <w:left w:val="single" w:sz="4" w:space="0" w:color="auto"/>
              <w:bottom w:val="single" w:sz="4" w:space="0" w:color="auto"/>
              <w:right w:val="single" w:sz="4" w:space="0" w:color="auto"/>
            </w:tcBorders>
            <w:vAlign w:val="center"/>
            <w:hideMark/>
          </w:tcPr>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部门</w:t>
            </w:r>
          </w:p>
        </w:tc>
        <w:tc>
          <w:tcPr>
            <w:tcW w:w="2976" w:type="dxa"/>
            <w:tcBorders>
              <w:top w:val="single" w:sz="4" w:space="0" w:color="auto"/>
              <w:left w:val="single" w:sz="4" w:space="0" w:color="auto"/>
              <w:bottom w:val="single" w:sz="4" w:space="0" w:color="auto"/>
              <w:right w:val="single" w:sz="4" w:space="0" w:color="auto"/>
            </w:tcBorders>
            <w:vAlign w:val="center"/>
            <w:hideMark/>
          </w:tcPr>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品种</w:t>
            </w:r>
          </w:p>
        </w:tc>
        <w:tc>
          <w:tcPr>
            <w:tcW w:w="994" w:type="dxa"/>
            <w:tcBorders>
              <w:top w:val="single" w:sz="4" w:space="0" w:color="auto"/>
              <w:left w:val="single" w:sz="4" w:space="0" w:color="auto"/>
              <w:bottom w:val="single" w:sz="4" w:space="0" w:color="auto"/>
              <w:right w:val="single" w:sz="4" w:space="0" w:color="auto"/>
            </w:tcBorders>
            <w:vAlign w:val="center"/>
            <w:hideMark/>
          </w:tcPr>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批次</w:t>
            </w:r>
          </w:p>
        </w:tc>
        <w:tc>
          <w:tcPr>
            <w:tcW w:w="1556" w:type="dxa"/>
            <w:tcBorders>
              <w:top w:val="single" w:sz="4" w:space="0" w:color="auto"/>
              <w:left w:val="single" w:sz="4" w:space="0" w:color="auto"/>
              <w:bottom w:val="single" w:sz="4" w:space="0" w:color="auto"/>
              <w:right w:val="single" w:sz="4" w:space="0" w:color="auto"/>
            </w:tcBorders>
            <w:vAlign w:val="center"/>
            <w:hideMark/>
          </w:tcPr>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不合格批次</w:t>
            </w:r>
          </w:p>
        </w:tc>
        <w:tc>
          <w:tcPr>
            <w:tcW w:w="1274" w:type="dxa"/>
            <w:tcBorders>
              <w:top w:val="single" w:sz="4" w:space="0" w:color="auto"/>
              <w:left w:val="single" w:sz="4" w:space="0" w:color="auto"/>
              <w:bottom w:val="single" w:sz="4" w:space="0" w:color="auto"/>
              <w:right w:val="single" w:sz="8" w:space="0" w:color="auto"/>
            </w:tcBorders>
            <w:vAlign w:val="center"/>
            <w:hideMark/>
          </w:tcPr>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合格率</w:t>
            </w:r>
          </w:p>
        </w:tc>
      </w:tr>
      <w:tr w:rsidR="009F58FA" w:rsidTr="009F58FA">
        <w:trPr>
          <w:trHeight w:val="567"/>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（流通）</w:t>
            </w:r>
          </w:p>
        </w:tc>
        <w:tc>
          <w:tcPr>
            <w:tcW w:w="2976" w:type="dxa"/>
            <w:tcBorders>
              <w:top w:val="single" w:sz="4" w:space="0" w:color="auto"/>
              <w:left w:val="single" w:sz="4" w:space="0" w:color="auto"/>
              <w:bottom w:val="single" w:sz="4" w:space="0" w:color="auto"/>
              <w:right w:val="single" w:sz="4" w:space="0" w:color="auto"/>
            </w:tcBorders>
            <w:vAlign w:val="center"/>
            <w:hideMark/>
          </w:tcPr>
          <w:p w:rsidR="009F58FA" w:rsidRDefault="009F58FA">
            <w:pPr>
              <w:spacing w:line="450" w:lineRule="atLeast"/>
              <w:jc w:val="center"/>
              <w:rPr>
                <w:rFonts w:ascii="仿宋_GB2312" w:hAnsi="宋体"/>
                <w:sz w:val="24"/>
              </w:rPr>
            </w:pPr>
            <w:r>
              <w:rPr>
                <w:rFonts w:ascii="仿宋_GB2312" w:hAnsi="宋体" w:hint="eastAsia"/>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9F58FA" w:rsidRDefault="007411B4">
            <w:pPr>
              <w:spacing w:line="450" w:lineRule="atLeast"/>
              <w:jc w:val="center"/>
              <w:rPr>
                <w:rFonts w:ascii="仿宋_GB2312"/>
                <w:bCs/>
                <w:sz w:val="24"/>
              </w:rPr>
            </w:pPr>
            <w:r>
              <w:rPr>
                <w:rFonts w:ascii="仿宋_GB2312" w:hint="eastAsia"/>
                <w:bCs/>
                <w:sz w:val="24"/>
              </w:rPr>
              <w:t>22</w:t>
            </w:r>
          </w:p>
        </w:tc>
        <w:tc>
          <w:tcPr>
            <w:tcW w:w="1556" w:type="dxa"/>
            <w:tcBorders>
              <w:top w:val="single" w:sz="4" w:space="0" w:color="auto"/>
              <w:left w:val="single" w:sz="4" w:space="0" w:color="auto"/>
              <w:bottom w:val="single" w:sz="4" w:space="0" w:color="auto"/>
              <w:right w:val="single" w:sz="4" w:space="0" w:color="auto"/>
            </w:tcBorders>
            <w:vAlign w:val="center"/>
            <w:hideMark/>
          </w:tcPr>
          <w:p w:rsidR="009F58FA" w:rsidRDefault="009F58FA">
            <w:pPr>
              <w:widowControl/>
              <w:spacing w:line="450" w:lineRule="atLeast"/>
              <w:jc w:val="center"/>
              <w:rPr>
                <w:rFonts w:ascii="仿宋_GB2312" w:cs="宋体"/>
                <w:sz w:val="24"/>
              </w:rPr>
            </w:pPr>
            <w:r>
              <w:rPr>
                <w:rFonts w:ascii="仿宋_GB2312" w:cs="宋体" w:hint="eastAsia"/>
                <w:sz w:val="24"/>
              </w:rPr>
              <w:t>1</w:t>
            </w:r>
          </w:p>
        </w:tc>
        <w:tc>
          <w:tcPr>
            <w:tcW w:w="1274" w:type="dxa"/>
            <w:vMerge w:val="restart"/>
            <w:tcBorders>
              <w:top w:val="single" w:sz="4" w:space="0" w:color="auto"/>
              <w:left w:val="single" w:sz="4" w:space="0" w:color="auto"/>
              <w:bottom w:val="single" w:sz="4" w:space="0" w:color="auto"/>
              <w:right w:val="single" w:sz="8" w:space="0" w:color="auto"/>
            </w:tcBorders>
            <w:vAlign w:val="center"/>
            <w:hideMark/>
          </w:tcPr>
          <w:p w:rsidR="009F58FA" w:rsidRDefault="007411B4">
            <w:pPr>
              <w:widowControl/>
              <w:spacing w:line="450" w:lineRule="atLeast"/>
              <w:jc w:val="center"/>
              <w:rPr>
                <w:rFonts w:ascii="仿宋_GB2312" w:hAnsi="宋体" w:cs="宋体"/>
                <w:b/>
                <w:bCs/>
                <w:kern w:val="0"/>
                <w:sz w:val="24"/>
              </w:rPr>
            </w:pPr>
            <w:r>
              <w:rPr>
                <w:rFonts w:ascii="仿宋_GB2312" w:hAnsi="宋体" w:cs="宋体" w:hint="eastAsia"/>
                <w:b/>
                <w:bCs/>
                <w:kern w:val="0"/>
                <w:sz w:val="24"/>
              </w:rPr>
              <w:t>84</w:t>
            </w:r>
            <w:r w:rsidR="009F58FA">
              <w:rPr>
                <w:rFonts w:ascii="仿宋_GB2312" w:hAnsi="宋体" w:cs="宋体" w:hint="eastAsia"/>
                <w:b/>
                <w:bCs/>
                <w:kern w:val="0"/>
                <w:sz w:val="24"/>
              </w:rPr>
              <w:t>%</w:t>
            </w:r>
          </w:p>
        </w:tc>
      </w:tr>
      <w:tr w:rsidR="009F58FA" w:rsidTr="009F58FA">
        <w:trPr>
          <w:trHeight w:hRule="exact" w:val="567"/>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9F58FA" w:rsidRDefault="009F58FA">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F58FA" w:rsidRDefault="009F58FA">
            <w:pPr>
              <w:spacing w:line="450" w:lineRule="atLeast"/>
              <w:jc w:val="center"/>
              <w:rPr>
                <w:b/>
                <w:bCs/>
                <w:sz w:val="24"/>
              </w:rPr>
            </w:pPr>
            <w:r>
              <w:rPr>
                <w:rFonts w:hint="eastAsia"/>
                <w:b/>
                <w:bCs/>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9F58FA" w:rsidRDefault="007411B4" w:rsidP="0082086B">
            <w:pPr>
              <w:spacing w:line="450" w:lineRule="atLeast"/>
              <w:jc w:val="center"/>
              <w:rPr>
                <w:rFonts w:ascii="仿宋_GB2312"/>
                <w:b/>
                <w:bCs/>
                <w:sz w:val="24"/>
              </w:rPr>
            </w:pPr>
            <w:r>
              <w:rPr>
                <w:rFonts w:ascii="仿宋_GB2312" w:hint="eastAsia"/>
                <w:b/>
                <w:bCs/>
                <w:sz w:val="24"/>
              </w:rPr>
              <w:t>2</w:t>
            </w:r>
            <w:r w:rsidR="0082086B">
              <w:rPr>
                <w:rFonts w:ascii="仿宋_GB2312" w:hint="eastAsia"/>
                <w:b/>
                <w:bCs/>
                <w:sz w:val="24"/>
              </w:rPr>
              <w:t>2</w:t>
            </w:r>
          </w:p>
        </w:tc>
        <w:tc>
          <w:tcPr>
            <w:tcW w:w="1556" w:type="dxa"/>
            <w:tcBorders>
              <w:top w:val="single" w:sz="4" w:space="0" w:color="auto"/>
              <w:left w:val="single" w:sz="4" w:space="0" w:color="auto"/>
              <w:bottom w:val="single" w:sz="4" w:space="0" w:color="auto"/>
              <w:right w:val="single" w:sz="4" w:space="0" w:color="auto"/>
            </w:tcBorders>
            <w:vAlign w:val="center"/>
            <w:hideMark/>
          </w:tcPr>
          <w:p w:rsidR="009F58FA" w:rsidRDefault="0082086B">
            <w:pPr>
              <w:widowControl/>
              <w:spacing w:line="450" w:lineRule="atLeast"/>
              <w:jc w:val="center"/>
              <w:rPr>
                <w:rFonts w:ascii="仿宋_GB2312" w:cs="宋体"/>
                <w:b/>
                <w:sz w:val="24"/>
              </w:rPr>
            </w:pPr>
            <w:r>
              <w:rPr>
                <w:rFonts w:ascii="仿宋_GB2312" w:cs="宋体" w:hint="eastAsia"/>
                <w:b/>
                <w:sz w:val="24"/>
              </w:rPr>
              <w:t>1</w:t>
            </w: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9F58FA" w:rsidRDefault="009F58FA">
            <w:pPr>
              <w:widowControl/>
              <w:jc w:val="left"/>
              <w:rPr>
                <w:rFonts w:ascii="仿宋_GB2312" w:hAnsi="宋体" w:cs="宋体"/>
                <w:b/>
                <w:bCs/>
                <w:kern w:val="0"/>
                <w:sz w:val="24"/>
              </w:rPr>
            </w:pPr>
          </w:p>
        </w:tc>
      </w:tr>
      <w:tr w:rsidR="009F58FA" w:rsidTr="009F58FA">
        <w:trPr>
          <w:trHeight w:val="567"/>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（餐饮）</w:t>
            </w:r>
          </w:p>
        </w:tc>
        <w:tc>
          <w:tcPr>
            <w:tcW w:w="2976" w:type="dxa"/>
            <w:tcBorders>
              <w:top w:val="single" w:sz="4" w:space="0" w:color="auto"/>
              <w:left w:val="single" w:sz="4" w:space="0" w:color="auto"/>
              <w:bottom w:val="single" w:sz="4" w:space="0" w:color="auto"/>
              <w:right w:val="single" w:sz="4" w:space="0" w:color="auto"/>
            </w:tcBorders>
            <w:vAlign w:val="center"/>
            <w:hideMark/>
          </w:tcPr>
          <w:p w:rsidR="009F58FA" w:rsidRDefault="009F58FA">
            <w:pPr>
              <w:spacing w:line="450" w:lineRule="atLeast"/>
              <w:jc w:val="center"/>
              <w:rPr>
                <w:bCs/>
                <w:sz w:val="24"/>
              </w:rPr>
            </w:pPr>
            <w:r>
              <w:rPr>
                <w:rFonts w:hint="eastAsia"/>
                <w:bCs/>
                <w:sz w:val="24"/>
              </w:rPr>
              <w:t>餐具</w:t>
            </w:r>
          </w:p>
        </w:tc>
        <w:tc>
          <w:tcPr>
            <w:tcW w:w="994" w:type="dxa"/>
            <w:tcBorders>
              <w:top w:val="single" w:sz="4" w:space="0" w:color="auto"/>
              <w:left w:val="single" w:sz="4" w:space="0" w:color="auto"/>
              <w:bottom w:val="single" w:sz="4" w:space="0" w:color="auto"/>
              <w:right w:val="single" w:sz="4" w:space="0" w:color="auto"/>
            </w:tcBorders>
            <w:vAlign w:val="center"/>
            <w:hideMark/>
          </w:tcPr>
          <w:p w:rsidR="009F58FA" w:rsidRDefault="009F58FA">
            <w:pPr>
              <w:spacing w:line="450" w:lineRule="atLeast"/>
              <w:jc w:val="center"/>
              <w:rPr>
                <w:rFonts w:ascii="仿宋_GB2312"/>
                <w:bCs/>
                <w:sz w:val="24"/>
              </w:rPr>
            </w:pPr>
            <w:r>
              <w:rPr>
                <w:rFonts w:ascii="仿宋_GB2312" w:hint="eastAsia"/>
                <w:bCs/>
                <w:sz w:val="24"/>
              </w:rPr>
              <w:t>1</w:t>
            </w:r>
            <w:r w:rsidR="00D15B26">
              <w:rPr>
                <w:rFonts w:ascii="仿宋_GB2312" w:hint="eastAsia"/>
                <w:bCs/>
                <w:sz w:val="24"/>
              </w:rPr>
              <w:t>23</w:t>
            </w:r>
          </w:p>
        </w:tc>
        <w:tc>
          <w:tcPr>
            <w:tcW w:w="1556" w:type="dxa"/>
            <w:tcBorders>
              <w:top w:val="single" w:sz="4" w:space="0" w:color="auto"/>
              <w:left w:val="single" w:sz="4" w:space="0" w:color="auto"/>
              <w:bottom w:val="single" w:sz="4" w:space="0" w:color="auto"/>
              <w:right w:val="single" w:sz="4" w:space="0" w:color="auto"/>
            </w:tcBorders>
            <w:vAlign w:val="center"/>
          </w:tcPr>
          <w:p w:rsidR="009F58FA" w:rsidRDefault="009F58FA">
            <w:pPr>
              <w:spacing w:line="450" w:lineRule="atLeast"/>
              <w:jc w:val="center"/>
              <w:rPr>
                <w:rFonts w:ascii="仿宋_GB2312"/>
                <w:bCs/>
                <w:sz w:val="24"/>
              </w:rPr>
            </w:pPr>
          </w:p>
        </w:tc>
        <w:tc>
          <w:tcPr>
            <w:tcW w:w="1274" w:type="dxa"/>
            <w:vMerge w:val="restart"/>
            <w:tcBorders>
              <w:top w:val="single" w:sz="4" w:space="0" w:color="auto"/>
              <w:left w:val="single" w:sz="4" w:space="0" w:color="auto"/>
              <w:bottom w:val="single" w:sz="4" w:space="0" w:color="auto"/>
              <w:right w:val="single" w:sz="8" w:space="0" w:color="auto"/>
            </w:tcBorders>
            <w:vAlign w:val="center"/>
            <w:hideMark/>
          </w:tcPr>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9F58FA" w:rsidTr="009F58FA">
        <w:trPr>
          <w:trHeight w:val="70"/>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9F58FA" w:rsidRDefault="009F58FA">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F58FA" w:rsidRDefault="009F58FA">
            <w:pPr>
              <w:spacing w:line="450" w:lineRule="atLeast"/>
              <w:jc w:val="center"/>
              <w:rPr>
                <w:b/>
                <w:bCs/>
                <w:sz w:val="24"/>
              </w:rPr>
            </w:pPr>
            <w:r>
              <w:rPr>
                <w:rFonts w:hint="eastAsia"/>
                <w:b/>
                <w:bCs/>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9F58FA" w:rsidRDefault="009F58FA">
            <w:pPr>
              <w:spacing w:line="450" w:lineRule="atLeast"/>
              <w:jc w:val="center"/>
              <w:rPr>
                <w:rFonts w:ascii="仿宋_GB2312"/>
                <w:b/>
                <w:bCs/>
                <w:sz w:val="24"/>
              </w:rPr>
            </w:pPr>
            <w:r>
              <w:rPr>
                <w:rFonts w:ascii="仿宋_GB2312" w:hint="eastAsia"/>
                <w:b/>
                <w:bCs/>
                <w:sz w:val="24"/>
              </w:rPr>
              <w:t>1</w:t>
            </w:r>
            <w:r w:rsidR="00D15B26">
              <w:rPr>
                <w:rFonts w:ascii="仿宋_GB2312" w:hint="eastAsia"/>
                <w:b/>
                <w:bCs/>
                <w:sz w:val="24"/>
              </w:rPr>
              <w:t>23</w:t>
            </w:r>
          </w:p>
        </w:tc>
        <w:tc>
          <w:tcPr>
            <w:tcW w:w="1556" w:type="dxa"/>
            <w:tcBorders>
              <w:top w:val="single" w:sz="4" w:space="0" w:color="auto"/>
              <w:left w:val="single" w:sz="4" w:space="0" w:color="auto"/>
              <w:bottom w:val="single" w:sz="4" w:space="0" w:color="auto"/>
              <w:right w:val="single" w:sz="4" w:space="0" w:color="auto"/>
            </w:tcBorders>
            <w:vAlign w:val="center"/>
          </w:tcPr>
          <w:p w:rsidR="009F58FA" w:rsidRDefault="009F58FA">
            <w:pPr>
              <w:spacing w:line="450" w:lineRule="atLeast"/>
              <w:jc w:val="center"/>
              <w:rPr>
                <w:rFonts w:ascii="仿宋_GB2312"/>
                <w:b/>
                <w:bCs/>
                <w:sz w:val="24"/>
              </w:rPr>
            </w:pP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9F58FA" w:rsidRDefault="009F58FA">
            <w:pPr>
              <w:widowControl/>
              <w:jc w:val="left"/>
              <w:rPr>
                <w:rFonts w:ascii="仿宋_GB2312" w:hAnsi="宋体" w:cs="宋体"/>
                <w:b/>
                <w:bCs/>
                <w:kern w:val="0"/>
                <w:sz w:val="24"/>
              </w:rPr>
            </w:pPr>
          </w:p>
        </w:tc>
      </w:tr>
      <w:tr w:rsidR="009F58FA" w:rsidTr="009F58FA">
        <w:trPr>
          <w:trHeight w:val="533"/>
        </w:trPr>
        <w:tc>
          <w:tcPr>
            <w:tcW w:w="1855" w:type="dxa"/>
            <w:vMerge w:val="restart"/>
            <w:tcBorders>
              <w:top w:val="single" w:sz="4" w:space="0" w:color="auto"/>
              <w:left w:val="single" w:sz="4" w:space="0" w:color="auto"/>
              <w:bottom w:val="single" w:sz="8" w:space="0" w:color="auto"/>
              <w:right w:val="single" w:sz="4" w:space="0" w:color="auto"/>
            </w:tcBorders>
            <w:vAlign w:val="center"/>
            <w:hideMark/>
          </w:tcPr>
          <w:p w:rsidR="00140AF3" w:rsidRDefault="00140AF3">
            <w:pPr>
              <w:widowControl/>
              <w:spacing w:line="450" w:lineRule="atLeast"/>
              <w:jc w:val="center"/>
              <w:rPr>
                <w:rFonts w:ascii="仿宋_GB2312" w:hAnsi="宋体" w:cs="宋体"/>
                <w:b/>
                <w:bCs/>
                <w:kern w:val="0"/>
                <w:sz w:val="24"/>
              </w:rPr>
            </w:pPr>
            <w:r>
              <w:rPr>
                <w:rFonts w:ascii="仿宋_GB2312" w:hAnsi="宋体" w:cs="宋体" w:hint="eastAsia"/>
                <w:b/>
                <w:bCs/>
                <w:kern w:val="0"/>
                <w:sz w:val="24"/>
              </w:rPr>
              <w:t>出入境</w:t>
            </w:r>
          </w:p>
          <w:p w:rsidR="009F58FA" w:rsidRDefault="00140AF3">
            <w:pPr>
              <w:widowControl/>
              <w:spacing w:line="450" w:lineRule="atLeast"/>
              <w:jc w:val="center"/>
              <w:rPr>
                <w:rFonts w:ascii="仿宋_GB2312" w:hAnsi="宋体" w:cs="宋体"/>
                <w:b/>
                <w:bCs/>
                <w:kern w:val="0"/>
                <w:sz w:val="24"/>
              </w:rPr>
            </w:pPr>
            <w:r>
              <w:rPr>
                <w:rFonts w:ascii="仿宋_GB2312" w:hAnsi="宋体" w:cs="宋体" w:hint="eastAsia"/>
                <w:b/>
                <w:bCs/>
                <w:kern w:val="0"/>
                <w:sz w:val="24"/>
              </w:rPr>
              <w:t>检验检疫局</w:t>
            </w:r>
          </w:p>
        </w:tc>
        <w:tc>
          <w:tcPr>
            <w:tcW w:w="2976" w:type="dxa"/>
            <w:tcBorders>
              <w:top w:val="single" w:sz="4" w:space="0" w:color="auto"/>
              <w:left w:val="single" w:sz="4" w:space="0" w:color="auto"/>
              <w:bottom w:val="single" w:sz="8" w:space="0" w:color="auto"/>
              <w:right w:val="single" w:sz="4" w:space="0" w:color="auto"/>
            </w:tcBorders>
            <w:vAlign w:val="center"/>
            <w:hideMark/>
          </w:tcPr>
          <w:p w:rsidR="009F58FA" w:rsidRDefault="00140AF3">
            <w:pPr>
              <w:spacing w:line="450" w:lineRule="atLeast"/>
              <w:jc w:val="center"/>
              <w:rPr>
                <w:rFonts w:ascii="仿宋_GB2312" w:hAnsi="宋体"/>
                <w:sz w:val="24"/>
              </w:rPr>
            </w:pPr>
            <w:r>
              <w:rPr>
                <w:rFonts w:ascii="仿宋_GB2312" w:hAnsi="宋体" w:hint="eastAsia"/>
                <w:sz w:val="24"/>
              </w:rPr>
              <w:t>酒类</w:t>
            </w:r>
          </w:p>
        </w:tc>
        <w:tc>
          <w:tcPr>
            <w:tcW w:w="994" w:type="dxa"/>
            <w:tcBorders>
              <w:top w:val="single" w:sz="4" w:space="0" w:color="auto"/>
              <w:left w:val="single" w:sz="4" w:space="0" w:color="auto"/>
              <w:bottom w:val="single" w:sz="8" w:space="0" w:color="auto"/>
              <w:right w:val="single" w:sz="4" w:space="0" w:color="auto"/>
            </w:tcBorders>
            <w:vAlign w:val="center"/>
            <w:hideMark/>
          </w:tcPr>
          <w:p w:rsidR="009F58FA" w:rsidRDefault="00140AF3">
            <w:pPr>
              <w:spacing w:line="450" w:lineRule="atLeast"/>
              <w:jc w:val="center"/>
              <w:rPr>
                <w:rFonts w:ascii="仿宋_GB2312" w:hAnsi="宋体"/>
                <w:sz w:val="24"/>
              </w:rPr>
            </w:pPr>
            <w:r>
              <w:rPr>
                <w:rFonts w:ascii="仿宋_GB2312" w:hAnsi="宋体" w:hint="eastAsia"/>
                <w:sz w:val="24"/>
              </w:rPr>
              <w:t>18</w:t>
            </w:r>
          </w:p>
        </w:tc>
        <w:tc>
          <w:tcPr>
            <w:tcW w:w="1556" w:type="dxa"/>
            <w:tcBorders>
              <w:top w:val="single" w:sz="4" w:space="0" w:color="auto"/>
              <w:left w:val="single" w:sz="4" w:space="0" w:color="auto"/>
              <w:bottom w:val="single" w:sz="8" w:space="0" w:color="auto"/>
              <w:right w:val="single" w:sz="4" w:space="0" w:color="auto"/>
            </w:tcBorders>
            <w:vAlign w:val="center"/>
          </w:tcPr>
          <w:p w:rsidR="009F58FA" w:rsidRDefault="009F58FA">
            <w:pPr>
              <w:spacing w:line="450" w:lineRule="atLeast"/>
              <w:jc w:val="center"/>
              <w:rPr>
                <w:rFonts w:ascii="仿宋_GB2312" w:hAnsi="宋体"/>
                <w:sz w:val="24"/>
              </w:rPr>
            </w:pPr>
          </w:p>
        </w:tc>
        <w:tc>
          <w:tcPr>
            <w:tcW w:w="1274" w:type="dxa"/>
            <w:vMerge w:val="restart"/>
            <w:tcBorders>
              <w:top w:val="single" w:sz="4" w:space="0" w:color="auto"/>
              <w:left w:val="single" w:sz="4" w:space="0" w:color="auto"/>
              <w:bottom w:val="single" w:sz="8" w:space="0" w:color="auto"/>
              <w:right w:val="single" w:sz="8" w:space="0" w:color="auto"/>
            </w:tcBorders>
            <w:vAlign w:val="center"/>
            <w:hideMark/>
          </w:tcPr>
          <w:p w:rsidR="009F58FA" w:rsidRDefault="009F58FA">
            <w:pPr>
              <w:spacing w:line="450" w:lineRule="atLeast"/>
              <w:jc w:val="center"/>
              <w:rPr>
                <w:rFonts w:ascii="仿宋_GB2312" w:hAnsi="宋体"/>
                <w:b/>
                <w:sz w:val="24"/>
              </w:rPr>
            </w:pPr>
            <w:r>
              <w:rPr>
                <w:rFonts w:ascii="仿宋_GB2312" w:hAnsi="宋体" w:hint="eastAsia"/>
                <w:b/>
                <w:sz w:val="24"/>
              </w:rPr>
              <w:t>100%</w:t>
            </w:r>
          </w:p>
        </w:tc>
      </w:tr>
      <w:tr w:rsidR="00140AF3" w:rsidTr="009F58FA">
        <w:trPr>
          <w:trHeight w:val="533"/>
        </w:trPr>
        <w:tc>
          <w:tcPr>
            <w:tcW w:w="1855" w:type="dxa"/>
            <w:vMerge/>
            <w:tcBorders>
              <w:top w:val="single" w:sz="4" w:space="0" w:color="auto"/>
              <w:left w:val="single" w:sz="4" w:space="0" w:color="auto"/>
              <w:bottom w:val="single" w:sz="8" w:space="0" w:color="auto"/>
              <w:right w:val="single" w:sz="4" w:space="0" w:color="auto"/>
            </w:tcBorders>
            <w:vAlign w:val="center"/>
            <w:hideMark/>
          </w:tcPr>
          <w:p w:rsidR="00140AF3" w:rsidRDefault="00140AF3">
            <w:pPr>
              <w:widowControl/>
              <w:spacing w:line="450" w:lineRule="atLeast"/>
              <w:jc w:val="center"/>
              <w:rPr>
                <w:rFonts w:ascii="仿宋_GB2312" w:hAnsi="宋体" w:cs="宋体"/>
                <w:b/>
                <w:bCs/>
                <w:kern w:val="0"/>
                <w:sz w:val="24"/>
              </w:rPr>
            </w:pPr>
          </w:p>
        </w:tc>
        <w:tc>
          <w:tcPr>
            <w:tcW w:w="2976" w:type="dxa"/>
            <w:tcBorders>
              <w:top w:val="single" w:sz="4" w:space="0" w:color="auto"/>
              <w:left w:val="single" w:sz="4" w:space="0" w:color="auto"/>
              <w:bottom w:val="single" w:sz="8" w:space="0" w:color="auto"/>
              <w:right w:val="single" w:sz="4" w:space="0" w:color="auto"/>
            </w:tcBorders>
            <w:vAlign w:val="center"/>
            <w:hideMark/>
          </w:tcPr>
          <w:p w:rsidR="00140AF3" w:rsidRDefault="00140AF3" w:rsidP="003836BB">
            <w:pPr>
              <w:spacing w:line="450" w:lineRule="atLeast"/>
              <w:jc w:val="center"/>
              <w:rPr>
                <w:rFonts w:ascii="仿宋_GB2312" w:hAnsi="宋体"/>
                <w:sz w:val="24"/>
              </w:rPr>
            </w:pPr>
            <w:r>
              <w:rPr>
                <w:rFonts w:ascii="仿宋_GB2312" w:hAnsi="宋体" w:hint="eastAsia"/>
                <w:sz w:val="24"/>
              </w:rPr>
              <w:t>蔬菜</w:t>
            </w:r>
            <w:r w:rsidR="004D6941">
              <w:rPr>
                <w:rFonts w:ascii="仿宋_GB2312" w:hAnsi="宋体" w:hint="eastAsia"/>
                <w:sz w:val="24"/>
              </w:rPr>
              <w:t>制品</w:t>
            </w:r>
          </w:p>
        </w:tc>
        <w:tc>
          <w:tcPr>
            <w:tcW w:w="994" w:type="dxa"/>
            <w:tcBorders>
              <w:top w:val="single" w:sz="4" w:space="0" w:color="auto"/>
              <w:left w:val="single" w:sz="4" w:space="0" w:color="auto"/>
              <w:bottom w:val="single" w:sz="8" w:space="0" w:color="auto"/>
              <w:right w:val="single" w:sz="4" w:space="0" w:color="auto"/>
            </w:tcBorders>
            <w:vAlign w:val="center"/>
            <w:hideMark/>
          </w:tcPr>
          <w:p w:rsidR="00140AF3" w:rsidRDefault="00140AF3" w:rsidP="003836BB">
            <w:pPr>
              <w:spacing w:line="450" w:lineRule="atLeast"/>
              <w:jc w:val="center"/>
              <w:rPr>
                <w:rFonts w:ascii="仿宋_GB2312" w:hAnsi="宋体"/>
                <w:sz w:val="24"/>
              </w:rPr>
            </w:pPr>
            <w:r>
              <w:rPr>
                <w:rFonts w:ascii="仿宋_GB2312" w:hAnsi="宋体" w:hint="eastAsia"/>
                <w:sz w:val="24"/>
              </w:rPr>
              <w:t>2</w:t>
            </w:r>
          </w:p>
        </w:tc>
        <w:tc>
          <w:tcPr>
            <w:tcW w:w="1556" w:type="dxa"/>
            <w:tcBorders>
              <w:top w:val="single" w:sz="4" w:space="0" w:color="auto"/>
              <w:left w:val="single" w:sz="4" w:space="0" w:color="auto"/>
              <w:bottom w:val="single" w:sz="8" w:space="0" w:color="auto"/>
              <w:right w:val="single" w:sz="4" w:space="0" w:color="auto"/>
            </w:tcBorders>
            <w:vAlign w:val="center"/>
          </w:tcPr>
          <w:p w:rsidR="00140AF3" w:rsidRDefault="00140AF3">
            <w:pPr>
              <w:spacing w:line="450" w:lineRule="atLeast"/>
              <w:jc w:val="center"/>
              <w:rPr>
                <w:rFonts w:ascii="仿宋_GB2312" w:hAnsi="宋体"/>
                <w:sz w:val="24"/>
              </w:rPr>
            </w:pPr>
          </w:p>
        </w:tc>
        <w:tc>
          <w:tcPr>
            <w:tcW w:w="1274" w:type="dxa"/>
            <w:vMerge/>
            <w:tcBorders>
              <w:top w:val="single" w:sz="4" w:space="0" w:color="auto"/>
              <w:left w:val="single" w:sz="4" w:space="0" w:color="auto"/>
              <w:bottom w:val="single" w:sz="8" w:space="0" w:color="auto"/>
              <w:right w:val="single" w:sz="8" w:space="0" w:color="auto"/>
            </w:tcBorders>
            <w:vAlign w:val="center"/>
            <w:hideMark/>
          </w:tcPr>
          <w:p w:rsidR="00140AF3" w:rsidRDefault="00140AF3">
            <w:pPr>
              <w:spacing w:line="450" w:lineRule="atLeast"/>
              <w:jc w:val="center"/>
              <w:rPr>
                <w:rFonts w:ascii="仿宋_GB2312" w:hAnsi="宋体"/>
                <w:b/>
                <w:sz w:val="24"/>
              </w:rPr>
            </w:pPr>
          </w:p>
        </w:tc>
      </w:tr>
      <w:tr w:rsidR="009F58FA" w:rsidTr="009F58FA">
        <w:trPr>
          <w:trHeight w:val="533"/>
        </w:trPr>
        <w:tc>
          <w:tcPr>
            <w:tcW w:w="1855" w:type="dxa"/>
            <w:vMerge/>
            <w:tcBorders>
              <w:top w:val="single" w:sz="4" w:space="0" w:color="auto"/>
              <w:left w:val="single" w:sz="4" w:space="0" w:color="auto"/>
              <w:bottom w:val="single" w:sz="8" w:space="0" w:color="auto"/>
              <w:right w:val="single" w:sz="4" w:space="0" w:color="auto"/>
            </w:tcBorders>
            <w:vAlign w:val="center"/>
            <w:hideMark/>
          </w:tcPr>
          <w:p w:rsidR="009F58FA" w:rsidRDefault="009F58FA">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8" w:space="0" w:color="auto"/>
              <w:right w:val="single" w:sz="4" w:space="0" w:color="auto"/>
            </w:tcBorders>
            <w:vAlign w:val="center"/>
            <w:hideMark/>
          </w:tcPr>
          <w:p w:rsidR="009F58FA" w:rsidRDefault="00140AF3">
            <w:pPr>
              <w:spacing w:line="450" w:lineRule="atLeast"/>
              <w:jc w:val="center"/>
              <w:rPr>
                <w:rFonts w:ascii="仿宋_GB2312" w:hAnsi="宋体"/>
                <w:sz w:val="24"/>
              </w:rPr>
            </w:pPr>
            <w:r>
              <w:rPr>
                <w:rFonts w:ascii="仿宋_GB2312" w:hAnsi="宋体" w:hint="eastAsia"/>
                <w:sz w:val="24"/>
              </w:rPr>
              <w:t>水产制品</w:t>
            </w:r>
          </w:p>
        </w:tc>
        <w:tc>
          <w:tcPr>
            <w:tcW w:w="994" w:type="dxa"/>
            <w:tcBorders>
              <w:top w:val="single" w:sz="4" w:space="0" w:color="auto"/>
              <w:left w:val="single" w:sz="4" w:space="0" w:color="auto"/>
              <w:bottom w:val="single" w:sz="8" w:space="0" w:color="auto"/>
              <w:right w:val="single" w:sz="4" w:space="0" w:color="auto"/>
            </w:tcBorders>
            <w:vAlign w:val="center"/>
            <w:hideMark/>
          </w:tcPr>
          <w:p w:rsidR="009F58FA" w:rsidRDefault="009F58FA">
            <w:pPr>
              <w:spacing w:line="450" w:lineRule="atLeast"/>
              <w:jc w:val="center"/>
              <w:rPr>
                <w:rFonts w:ascii="仿宋_GB2312" w:hAnsi="宋体"/>
                <w:sz w:val="24"/>
              </w:rPr>
            </w:pPr>
            <w:r>
              <w:rPr>
                <w:rFonts w:ascii="仿宋_GB2312" w:hAnsi="宋体" w:hint="eastAsia"/>
                <w:sz w:val="24"/>
              </w:rPr>
              <w:t>1</w:t>
            </w:r>
          </w:p>
        </w:tc>
        <w:tc>
          <w:tcPr>
            <w:tcW w:w="1556" w:type="dxa"/>
            <w:tcBorders>
              <w:top w:val="single" w:sz="4" w:space="0" w:color="auto"/>
              <w:left w:val="single" w:sz="4" w:space="0" w:color="auto"/>
              <w:bottom w:val="single" w:sz="8" w:space="0" w:color="auto"/>
              <w:right w:val="single" w:sz="4" w:space="0" w:color="auto"/>
            </w:tcBorders>
            <w:vAlign w:val="center"/>
          </w:tcPr>
          <w:p w:rsidR="009F58FA" w:rsidRDefault="009F58FA">
            <w:pPr>
              <w:spacing w:line="450" w:lineRule="atLeast"/>
              <w:jc w:val="center"/>
              <w:rPr>
                <w:rFonts w:ascii="仿宋_GB2312" w:hAnsi="宋体"/>
                <w:sz w:val="24"/>
              </w:rPr>
            </w:pPr>
          </w:p>
        </w:tc>
        <w:tc>
          <w:tcPr>
            <w:tcW w:w="1274" w:type="dxa"/>
            <w:vMerge/>
            <w:tcBorders>
              <w:top w:val="single" w:sz="4" w:space="0" w:color="auto"/>
              <w:left w:val="single" w:sz="4" w:space="0" w:color="auto"/>
              <w:bottom w:val="single" w:sz="8" w:space="0" w:color="auto"/>
              <w:right w:val="single" w:sz="8" w:space="0" w:color="auto"/>
            </w:tcBorders>
            <w:vAlign w:val="center"/>
            <w:hideMark/>
          </w:tcPr>
          <w:p w:rsidR="009F58FA" w:rsidRDefault="009F58FA">
            <w:pPr>
              <w:widowControl/>
              <w:jc w:val="left"/>
              <w:rPr>
                <w:rFonts w:ascii="仿宋_GB2312" w:hAnsi="宋体"/>
                <w:b/>
                <w:sz w:val="24"/>
              </w:rPr>
            </w:pPr>
          </w:p>
        </w:tc>
      </w:tr>
      <w:tr w:rsidR="009F58FA" w:rsidTr="009F58FA">
        <w:trPr>
          <w:trHeight w:val="533"/>
        </w:trPr>
        <w:tc>
          <w:tcPr>
            <w:tcW w:w="1855" w:type="dxa"/>
            <w:vMerge/>
            <w:tcBorders>
              <w:top w:val="single" w:sz="4" w:space="0" w:color="auto"/>
              <w:left w:val="single" w:sz="4" w:space="0" w:color="auto"/>
              <w:bottom w:val="single" w:sz="8" w:space="0" w:color="auto"/>
              <w:right w:val="single" w:sz="4" w:space="0" w:color="auto"/>
            </w:tcBorders>
            <w:vAlign w:val="center"/>
            <w:hideMark/>
          </w:tcPr>
          <w:p w:rsidR="009F58FA" w:rsidRDefault="009F58FA">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8" w:space="0" w:color="auto"/>
              <w:right w:val="single" w:sz="4" w:space="0" w:color="auto"/>
            </w:tcBorders>
            <w:vAlign w:val="center"/>
            <w:hideMark/>
          </w:tcPr>
          <w:p w:rsidR="009F58FA" w:rsidRDefault="00140AF3">
            <w:pPr>
              <w:spacing w:line="450" w:lineRule="atLeast"/>
              <w:jc w:val="center"/>
              <w:rPr>
                <w:rFonts w:ascii="仿宋_GB2312" w:hAnsi="宋体"/>
                <w:sz w:val="24"/>
              </w:rPr>
            </w:pPr>
            <w:r>
              <w:rPr>
                <w:rFonts w:ascii="仿宋_GB2312" w:hAnsi="宋体" w:hint="eastAsia"/>
                <w:sz w:val="24"/>
              </w:rPr>
              <w:t>乳</w:t>
            </w:r>
            <w:r w:rsidR="009F58FA">
              <w:rPr>
                <w:rFonts w:ascii="仿宋_GB2312" w:hAnsi="宋体" w:hint="eastAsia"/>
                <w:sz w:val="24"/>
              </w:rPr>
              <w:t>制品</w:t>
            </w:r>
          </w:p>
        </w:tc>
        <w:tc>
          <w:tcPr>
            <w:tcW w:w="994" w:type="dxa"/>
            <w:tcBorders>
              <w:top w:val="single" w:sz="4" w:space="0" w:color="auto"/>
              <w:left w:val="single" w:sz="4" w:space="0" w:color="auto"/>
              <w:bottom w:val="single" w:sz="8" w:space="0" w:color="auto"/>
              <w:right w:val="single" w:sz="4" w:space="0" w:color="auto"/>
            </w:tcBorders>
            <w:vAlign w:val="center"/>
            <w:hideMark/>
          </w:tcPr>
          <w:p w:rsidR="009F58FA" w:rsidRDefault="00140AF3">
            <w:pPr>
              <w:spacing w:line="450" w:lineRule="atLeast"/>
              <w:jc w:val="center"/>
              <w:rPr>
                <w:rFonts w:ascii="仿宋_GB2312" w:hAnsi="宋体"/>
                <w:sz w:val="24"/>
              </w:rPr>
            </w:pPr>
            <w:r>
              <w:rPr>
                <w:rFonts w:ascii="仿宋_GB2312" w:hAnsi="宋体" w:hint="eastAsia"/>
                <w:sz w:val="24"/>
              </w:rPr>
              <w:t>1</w:t>
            </w:r>
          </w:p>
        </w:tc>
        <w:tc>
          <w:tcPr>
            <w:tcW w:w="1556" w:type="dxa"/>
            <w:tcBorders>
              <w:top w:val="single" w:sz="4" w:space="0" w:color="auto"/>
              <w:left w:val="single" w:sz="4" w:space="0" w:color="auto"/>
              <w:bottom w:val="single" w:sz="8" w:space="0" w:color="auto"/>
              <w:right w:val="single" w:sz="4" w:space="0" w:color="auto"/>
            </w:tcBorders>
            <w:vAlign w:val="center"/>
          </w:tcPr>
          <w:p w:rsidR="009F58FA" w:rsidRDefault="009F58FA">
            <w:pPr>
              <w:spacing w:line="450" w:lineRule="atLeast"/>
              <w:jc w:val="center"/>
              <w:rPr>
                <w:rFonts w:ascii="仿宋_GB2312" w:hAnsi="宋体"/>
                <w:sz w:val="24"/>
              </w:rPr>
            </w:pPr>
          </w:p>
        </w:tc>
        <w:tc>
          <w:tcPr>
            <w:tcW w:w="1274" w:type="dxa"/>
            <w:vMerge/>
            <w:tcBorders>
              <w:top w:val="single" w:sz="4" w:space="0" w:color="auto"/>
              <w:left w:val="single" w:sz="4" w:space="0" w:color="auto"/>
              <w:bottom w:val="single" w:sz="8" w:space="0" w:color="auto"/>
              <w:right w:val="single" w:sz="8" w:space="0" w:color="auto"/>
            </w:tcBorders>
            <w:vAlign w:val="center"/>
            <w:hideMark/>
          </w:tcPr>
          <w:p w:rsidR="009F58FA" w:rsidRDefault="009F58FA">
            <w:pPr>
              <w:widowControl/>
              <w:jc w:val="left"/>
              <w:rPr>
                <w:rFonts w:ascii="仿宋_GB2312" w:hAnsi="宋体"/>
                <w:b/>
                <w:sz w:val="24"/>
              </w:rPr>
            </w:pPr>
          </w:p>
        </w:tc>
      </w:tr>
      <w:tr w:rsidR="009F58FA" w:rsidTr="009F58FA">
        <w:trPr>
          <w:trHeight w:val="533"/>
        </w:trPr>
        <w:tc>
          <w:tcPr>
            <w:tcW w:w="1855" w:type="dxa"/>
            <w:vMerge/>
            <w:tcBorders>
              <w:top w:val="single" w:sz="4" w:space="0" w:color="auto"/>
              <w:left w:val="single" w:sz="4" w:space="0" w:color="auto"/>
              <w:bottom w:val="single" w:sz="8" w:space="0" w:color="auto"/>
              <w:right w:val="single" w:sz="4" w:space="0" w:color="auto"/>
            </w:tcBorders>
            <w:vAlign w:val="center"/>
            <w:hideMark/>
          </w:tcPr>
          <w:p w:rsidR="009F58FA" w:rsidRDefault="009F58FA">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8" w:space="0" w:color="auto"/>
              <w:right w:val="single" w:sz="4" w:space="0" w:color="auto"/>
            </w:tcBorders>
            <w:vAlign w:val="center"/>
            <w:hideMark/>
          </w:tcPr>
          <w:p w:rsidR="009F58FA" w:rsidRDefault="00140AF3">
            <w:pPr>
              <w:spacing w:line="450" w:lineRule="atLeast"/>
              <w:jc w:val="center"/>
              <w:rPr>
                <w:rFonts w:ascii="仿宋_GB2312" w:hAnsi="宋体"/>
                <w:sz w:val="24"/>
              </w:rPr>
            </w:pPr>
            <w:r>
              <w:rPr>
                <w:rFonts w:ascii="仿宋_GB2312" w:hAnsi="宋体" w:hint="eastAsia"/>
                <w:sz w:val="24"/>
              </w:rPr>
              <w:t>食用油、油脂及其</w:t>
            </w:r>
            <w:r w:rsidR="009F58FA">
              <w:rPr>
                <w:rFonts w:ascii="仿宋_GB2312" w:hAnsi="宋体" w:hint="eastAsia"/>
                <w:sz w:val="24"/>
              </w:rPr>
              <w:t>制品</w:t>
            </w:r>
          </w:p>
        </w:tc>
        <w:tc>
          <w:tcPr>
            <w:tcW w:w="994" w:type="dxa"/>
            <w:tcBorders>
              <w:top w:val="single" w:sz="4" w:space="0" w:color="auto"/>
              <w:left w:val="single" w:sz="4" w:space="0" w:color="auto"/>
              <w:bottom w:val="single" w:sz="8" w:space="0" w:color="auto"/>
              <w:right w:val="single" w:sz="4" w:space="0" w:color="auto"/>
            </w:tcBorders>
            <w:vAlign w:val="center"/>
            <w:hideMark/>
          </w:tcPr>
          <w:p w:rsidR="009F58FA" w:rsidRDefault="00140AF3">
            <w:pPr>
              <w:spacing w:line="450" w:lineRule="atLeast"/>
              <w:jc w:val="center"/>
              <w:rPr>
                <w:rFonts w:ascii="仿宋_GB2312" w:hAnsi="宋体"/>
                <w:sz w:val="24"/>
              </w:rPr>
            </w:pPr>
            <w:r>
              <w:rPr>
                <w:rFonts w:ascii="仿宋_GB2312" w:hAnsi="宋体" w:hint="eastAsia"/>
                <w:sz w:val="24"/>
              </w:rPr>
              <w:t>1</w:t>
            </w:r>
          </w:p>
        </w:tc>
        <w:tc>
          <w:tcPr>
            <w:tcW w:w="1556" w:type="dxa"/>
            <w:tcBorders>
              <w:top w:val="single" w:sz="4" w:space="0" w:color="auto"/>
              <w:left w:val="single" w:sz="4" w:space="0" w:color="auto"/>
              <w:bottom w:val="single" w:sz="8" w:space="0" w:color="auto"/>
              <w:right w:val="single" w:sz="4" w:space="0" w:color="auto"/>
            </w:tcBorders>
            <w:vAlign w:val="center"/>
          </w:tcPr>
          <w:p w:rsidR="009F58FA" w:rsidRDefault="009F58FA">
            <w:pPr>
              <w:spacing w:line="450" w:lineRule="atLeast"/>
              <w:jc w:val="center"/>
              <w:rPr>
                <w:rFonts w:ascii="仿宋_GB2312" w:hAnsi="宋体"/>
                <w:sz w:val="24"/>
              </w:rPr>
            </w:pPr>
          </w:p>
        </w:tc>
        <w:tc>
          <w:tcPr>
            <w:tcW w:w="1274" w:type="dxa"/>
            <w:vMerge/>
            <w:tcBorders>
              <w:top w:val="single" w:sz="4" w:space="0" w:color="auto"/>
              <w:left w:val="single" w:sz="4" w:space="0" w:color="auto"/>
              <w:bottom w:val="single" w:sz="8" w:space="0" w:color="auto"/>
              <w:right w:val="single" w:sz="8" w:space="0" w:color="auto"/>
            </w:tcBorders>
            <w:vAlign w:val="center"/>
            <w:hideMark/>
          </w:tcPr>
          <w:p w:rsidR="009F58FA" w:rsidRDefault="009F58FA">
            <w:pPr>
              <w:widowControl/>
              <w:jc w:val="left"/>
              <w:rPr>
                <w:rFonts w:ascii="仿宋_GB2312" w:hAnsi="宋体"/>
                <w:b/>
                <w:sz w:val="24"/>
              </w:rPr>
            </w:pPr>
          </w:p>
        </w:tc>
      </w:tr>
      <w:tr w:rsidR="009F58FA" w:rsidTr="009F58FA">
        <w:trPr>
          <w:trHeight w:val="533"/>
        </w:trPr>
        <w:tc>
          <w:tcPr>
            <w:tcW w:w="1855" w:type="dxa"/>
            <w:vMerge/>
            <w:tcBorders>
              <w:top w:val="single" w:sz="4" w:space="0" w:color="auto"/>
              <w:left w:val="single" w:sz="4" w:space="0" w:color="auto"/>
              <w:bottom w:val="single" w:sz="8" w:space="0" w:color="auto"/>
              <w:right w:val="single" w:sz="4" w:space="0" w:color="auto"/>
            </w:tcBorders>
            <w:vAlign w:val="center"/>
            <w:hideMark/>
          </w:tcPr>
          <w:p w:rsidR="009F58FA" w:rsidRDefault="009F58FA">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8" w:space="0" w:color="auto"/>
              <w:right w:val="single" w:sz="4" w:space="0" w:color="auto"/>
            </w:tcBorders>
            <w:vAlign w:val="center"/>
            <w:hideMark/>
          </w:tcPr>
          <w:p w:rsidR="009F58FA" w:rsidRDefault="009F58FA">
            <w:pPr>
              <w:spacing w:line="450" w:lineRule="atLeast"/>
              <w:jc w:val="center"/>
              <w:rPr>
                <w:rFonts w:ascii="仿宋_GB2312" w:hAnsi="宋体"/>
                <w:b/>
                <w:sz w:val="24"/>
              </w:rPr>
            </w:pPr>
            <w:r>
              <w:rPr>
                <w:rFonts w:ascii="仿宋_GB2312" w:hAnsi="宋体" w:hint="eastAsia"/>
                <w:b/>
                <w:sz w:val="24"/>
              </w:rPr>
              <w:t>合计</w:t>
            </w:r>
          </w:p>
        </w:tc>
        <w:tc>
          <w:tcPr>
            <w:tcW w:w="994" w:type="dxa"/>
            <w:tcBorders>
              <w:top w:val="single" w:sz="4" w:space="0" w:color="auto"/>
              <w:left w:val="single" w:sz="4" w:space="0" w:color="auto"/>
              <w:bottom w:val="single" w:sz="8" w:space="0" w:color="auto"/>
              <w:right w:val="single" w:sz="4" w:space="0" w:color="auto"/>
            </w:tcBorders>
            <w:vAlign w:val="center"/>
            <w:hideMark/>
          </w:tcPr>
          <w:p w:rsidR="009F58FA" w:rsidRDefault="00140AF3">
            <w:pPr>
              <w:spacing w:line="450" w:lineRule="atLeast"/>
              <w:jc w:val="center"/>
              <w:rPr>
                <w:rFonts w:ascii="仿宋_GB2312" w:hAnsi="宋体"/>
                <w:b/>
                <w:sz w:val="24"/>
              </w:rPr>
            </w:pPr>
            <w:r>
              <w:rPr>
                <w:rFonts w:ascii="仿宋_GB2312" w:hAnsi="宋体" w:hint="eastAsia"/>
                <w:b/>
                <w:sz w:val="24"/>
              </w:rPr>
              <w:t>23</w:t>
            </w:r>
          </w:p>
        </w:tc>
        <w:tc>
          <w:tcPr>
            <w:tcW w:w="1556" w:type="dxa"/>
            <w:tcBorders>
              <w:top w:val="single" w:sz="4" w:space="0" w:color="auto"/>
              <w:left w:val="single" w:sz="4" w:space="0" w:color="auto"/>
              <w:bottom w:val="single" w:sz="8" w:space="0" w:color="auto"/>
              <w:right w:val="single" w:sz="4" w:space="0" w:color="auto"/>
            </w:tcBorders>
            <w:vAlign w:val="center"/>
          </w:tcPr>
          <w:p w:rsidR="009F58FA" w:rsidRDefault="009F58FA">
            <w:pPr>
              <w:spacing w:line="450" w:lineRule="atLeast"/>
              <w:jc w:val="center"/>
              <w:rPr>
                <w:rFonts w:ascii="仿宋_GB2312" w:hAnsi="宋体"/>
                <w:b/>
                <w:sz w:val="24"/>
              </w:rPr>
            </w:pPr>
          </w:p>
        </w:tc>
        <w:tc>
          <w:tcPr>
            <w:tcW w:w="1274" w:type="dxa"/>
            <w:vMerge/>
            <w:tcBorders>
              <w:top w:val="single" w:sz="4" w:space="0" w:color="auto"/>
              <w:left w:val="single" w:sz="4" w:space="0" w:color="auto"/>
              <w:bottom w:val="single" w:sz="8" w:space="0" w:color="auto"/>
              <w:right w:val="single" w:sz="8" w:space="0" w:color="auto"/>
            </w:tcBorders>
            <w:vAlign w:val="center"/>
            <w:hideMark/>
          </w:tcPr>
          <w:p w:rsidR="009F58FA" w:rsidRDefault="009F58FA">
            <w:pPr>
              <w:widowControl/>
              <w:jc w:val="left"/>
              <w:rPr>
                <w:rFonts w:ascii="仿宋_GB2312" w:hAnsi="宋体"/>
                <w:b/>
                <w:sz w:val="24"/>
              </w:rPr>
            </w:pPr>
          </w:p>
        </w:tc>
      </w:tr>
      <w:tr w:rsidR="009F58FA" w:rsidTr="009F58FA">
        <w:trPr>
          <w:trHeight w:val="533"/>
        </w:trPr>
        <w:tc>
          <w:tcPr>
            <w:tcW w:w="1855" w:type="dxa"/>
            <w:tcBorders>
              <w:top w:val="single" w:sz="4" w:space="0" w:color="auto"/>
              <w:left w:val="single" w:sz="4" w:space="0" w:color="auto"/>
              <w:bottom w:val="single" w:sz="8" w:space="0" w:color="auto"/>
              <w:right w:val="single" w:sz="4" w:space="0" w:color="auto"/>
            </w:tcBorders>
            <w:vAlign w:val="center"/>
            <w:hideMark/>
          </w:tcPr>
          <w:p w:rsidR="009F58FA" w:rsidRDefault="009F58FA">
            <w:pPr>
              <w:widowControl/>
              <w:spacing w:line="450" w:lineRule="atLeast"/>
              <w:jc w:val="center"/>
              <w:rPr>
                <w:rFonts w:ascii="仿宋_GB2312" w:hAnsi="宋体" w:cs="宋体"/>
                <w:b/>
                <w:bCs/>
                <w:kern w:val="0"/>
                <w:sz w:val="24"/>
              </w:rPr>
            </w:pPr>
            <w:r>
              <w:rPr>
                <w:rFonts w:ascii="仿宋_GB2312" w:hAnsi="宋体" w:cs="宋体" w:hint="eastAsia"/>
                <w:b/>
                <w:bCs/>
                <w:kern w:val="0"/>
                <w:sz w:val="24"/>
              </w:rPr>
              <w:t>总计</w:t>
            </w:r>
          </w:p>
        </w:tc>
        <w:tc>
          <w:tcPr>
            <w:tcW w:w="2976" w:type="dxa"/>
            <w:tcBorders>
              <w:top w:val="single" w:sz="4" w:space="0" w:color="auto"/>
              <w:left w:val="single" w:sz="4" w:space="0" w:color="auto"/>
              <w:bottom w:val="single" w:sz="8" w:space="0" w:color="auto"/>
              <w:right w:val="single" w:sz="4" w:space="0" w:color="auto"/>
            </w:tcBorders>
            <w:vAlign w:val="center"/>
          </w:tcPr>
          <w:p w:rsidR="009F58FA" w:rsidRDefault="009F58FA">
            <w:pPr>
              <w:spacing w:line="450" w:lineRule="atLeast"/>
              <w:jc w:val="center"/>
              <w:rPr>
                <w:rFonts w:ascii="仿宋_GB2312" w:hAnsi="宋体"/>
                <w:b/>
                <w:sz w:val="24"/>
              </w:rPr>
            </w:pPr>
          </w:p>
        </w:tc>
        <w:tc>
          <w:tcPr>
            <w:tcW w:w="994" w:type="dxa"/>
            <w:tcBorders>
              <w:top w:val="single" w:sz="4" w:space="0" w:color="auto"/>
              <w:left w:val="single" w:sz="4" w:space="0" w:color="auto"/>
              <w:bottom w:val="single" w:sz="8" w:space="0" w:color="auto"/>
              <w:right w:val="single" w:sz="4" w:space="0" w:color="auto"/>
            </w:tcBorders>
            <w:vAlign w:val="center"/>
            <w:hideMark/>
          </w:tcPr>
          <w:p w:rsidR="009F58FA" w:rsidRDefault="00140AF3" w:rsidP="00F77B02">
            <w:pPr>
              <w:spacing w:line="450" w:lineRule="atLeast"/>
              <w:jc w:val="center"/>
              <w:rPr>
                <w:rFonts w:ascii="仿宋_GB2312" w:hAnsi="宋体"/>
                <w:b/>
                <w:sz w:val="24"/>
              </w:rPr>
            </w:pPr>
            <w:r>
              <w:rPr>
                <w:rFonts w:ascii="仿宋_GB2312" w:hAnsi="宋体" w:hint="eastAsia"/>
                <w:b/>
                <w:sz w:val="24"/>
              </w:rPr>
              <w:t>1</w:t>
            </w:r>
            <w:r w:rsidR="00F77B02">
              <w:rPr>
                <w:rFonts w:ascii="仿宋_GB2312" w:hAnsi="宋体" w:hint="eastAsia"/>
                <w:b/>
                <w:sz w:val="24"/>
              </w:rPr>
              <w:t>68</w:t>
            </w:r>
          </w:p>
        </w:tc>
        <w:tc>
          <w:tcPr>
            <w:tcW w:w="1556" w:type="dxa"/>
            <w:tcBorders>
              <w:top w:val="single" w:sz="4" w:space="0" w:color="auto"/>
              <w:left w:val="single" w:sz="4" w:space="0" w:color="auto"/>
              <w:bottom w:val="single" w:sz="8" w:space="0" w:color="auto"/>
              <w:right w:val="single" w:sz="4" w:space="0" w:color="auto"/>
            </w:tcBorders>
            <w:vAlign w:val="center"/>
            <w:hideMark/>
          </w:tcPr>
          <w:p w:rsidR="009F58FA" w:rsidRDefault="00F77B02">
            <w:pPr>
              <w:spacing w:line="450" w:lineRule="atLeast"/>
              <w:jc w:val="center"/>
              <w:rPr>
                <w:rFonts w:ascii="仿宋_GB2312" w:hAnsi="宋体"/>
                <w:b/>
                <w:sz w:val="24"/>
              </w:rPr>
            </w:pPr>
            <w:r>
              <w:rPr>
                <w:rFonts w:ascii="仿宋_GB2312" w:hAnsi="宋体" w:hint="eastAsia"/>
                <w:b/>
                <w:sz w:val="24"/>
              </w:rPr>
              <w:t>1</w:t>
            </w:r>
          </w:p>
        </w:tc>
        <w:tc>
          <w:tcPr>
            <w:tcW w:w="1274" w:type="dxa"/>
            <w:tcBorders>
              <w:top w:val="single" w:sz="4" w:space="0" w:color="auto"/>
              <w:left w:val="single" w:sz="4" w:space="0" w:color="auto"/>
              <w:bottom w:val="single" w:sz="8" w:space="0" w:color="auto"/>
              <w:right w:val="single" w:sz="8" w:space="0" w:color="auto"/>
            </w:tcBorders>
            <w:vAlign w:val="center"/>
            <w:hideMark/>
          </w:tcPr>
          <w:p w:rsidR="009F58FA" w:rsidRDefault="009F58FA" w:rsidP="00437D81">
            <w:pPr>
              <w:spacing w:line="450" w:lineRule="atLeast"/>
              <w:jc w:val="center"/>
              <w:rPr>
                <w:rFonts w:ascii="仿宋_GB2312" w:hAnsi="宋体"/>
                <w:b/>
                <w:sz w:val="24"/>
              </w:rPr>
            </w:pPr>
            <w:r>
              <w:rPr>
                <w:rFonts w:ascii="仿宋_GB2312" w:hAnsi="宋体" w:hint="eastAsia"/>
                <w:b/>
                <w:sz w:val="24"/>
              </w:rPr>
              <w:t>9</w:t>
            </w:r>
            <w:r w:rsidR="00437D81">
              <w:rPr>
                <w:rFonts w:ascii="仿宋_GB2312" w:hAnsi="宋体" w:hint="eastAsia"/>
                <w:b/>
                <w:sz w:val="24"/>
              </w:rPr>
              <w:t>9.4</w:t>
            </w:r>
            <w:r>
              <w:rPr>
                <w:rFonts w:ascii="仿宋_GB2312" w:hAnsi="宋体" w:hint="eastAsia"/>
                <w:b/>
                <w:sz w:val="24"/>
              </w:rPr>
              <w:t>%</w:t>
            </w:r>
          </w:p>
        </w:tc>
      </w:tr>
    </w:tbl>
    <w:p w:rsidR="0052468C" w:rsidRDefault="009F58FA">
      <w:pPr>
        <w:rPr>
          <w:kern w:val="0"/>
        </w:rPr>
        <w:sectPr w:rsidR="0052468C" w:rsidSect="00FD0CB2">
          <w:pgSz w:w="11906" w:h="16838"/>
          <w:pgMar w:top="1440" w:right="1800" w:bottom="1440" w:left="1800" w:header="851" w:footer="992" w:gutter="0"/>
          <w:cols w:space="425"/>
          <w:docGrid w:type="lines" w:linePitch="312"/>
        </w:sectPr>
      </w:pPr>
      <w:r>
        <w:rPr>
          <w:rFonts w:hint="eastAsia"/>
          <w:kern w:val="0"/>
        </w:rPr>
        <w:t>公示产品合格信息仅指本次抽检标称的生产企业相关产品的生产日期</w:t>
      </w:r>
      <w:r>
        <w:rPr>
          <w:kern w:val="0"/>
        </w:rPr>
        <w:t>/</w:t>
      </w:r>
      <w:r>
        <w:rPr>
          <w:rFonts w:hint="eastAsia"/>
          <w:kern w:val="0"/>
        </w:rPr>
        <w:t>批号和所检项目。</w:t>
      </w:r>
    </w:p>
    <w:p w:rsidR="00436961" w:rsidRPr="00515A5A" w:rsidRDefault="00436961" w:rsidP="00436961">
      <w:pPr>
        <w:spacing w:line="320" w:lineRule="exact"/>
        <w:jc w:val="center"/>
        <w:rPr>
          <w:rFonts w:asciiTheme="majorEastAsia" w:eastAsiaTheme="majorEastAsia" w:hAnsiTheme="majorEastAsia"/>
          <w:b/>
          <w:color w:val="FF0000"/>
          <w:sz w:val="36"/>
          <w:szCs w:val="36"/>
        </w:rPr>
      </w:pPr>
      <w:r w:rsidRPr="00515A5A">
        <w:rPr>
          <w:rFonts w:asciiTheme="majorEastAsia" w:eastAsiaTheme="majorEastAsia" w:hAnsiTheme="majorEastAsia" w:hint="eastAsia"/>
          <w:b/>
          <w:sz w:val="36"/>
          <w:szCs w:val="36"/>
        </w:rPr>
        <w:lastRenderedPageBreak/>
        <w:t>不合格食品信息汇总表</w:t>
      </w:r>
    </w:p>
    <w:tbl>
      <w:tblPr>
        <w:tblW w:w="1543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7"/>
        <w:gridCol w:w="1276"/>
        <w:gridCol w:w="1276"/>
        <w:gridCol w:w="1559"/>
        <w:gridCol w:w="1701"/>
        <w:gridCol w:w="1276"/>
        <w:gridCol w:w="851"/>
        <w:gridCol w:w="708"/>
        <w:gridCol w:w="1134"/>
        <w:gridCol w:w="993"/>
        <w:gridCol w:w="708"/>
        <w:gridCol w:w="851"/>
        <w:gridCol w:w="992"/>
        <w:gridCol w:w="1513"/>
      </w:tblGrid>
      <w:tr w:rsidR="00436961" w:rsidRPr="00817BA4" w:rsidTr="00EA3B36">
        <w:trPr>
          <w:cantSplit/>
          <w:trHeight w:hRule="exact" w:val="851"/>
          <w:jc w:val="center"/>
        </w:trPr>
        <w:tc>
          <w:tcPr>
            <w:tcW w:w="597" w:type="dxa"/>
            <w:vAlign w:val="center"/>
          </w:tcPr>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序号</w:t>
            </w:r>
          </w:p>
        </w:tc>
        <w:tc>
          <w:tcPr>
            <w:tcW w:w="1276" w:type="dxa"/>
            <w:vAlign w:val="center"/>
          </w:tcPr>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标称生产</w:t>
            </w:r>
          </w:p>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企业名称</w:t>
            </w:r>
          </w:p>
        </w:tc>
        <w:tc>
          <w:tcPr>
            <w:tcW w:w="1276" w:type="dxa"/>
            <w:vAlign w:val="center"/>
          </w:tcPr>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标称</w:t>
            </w:r>
            <w:r>
              <w:rPr>
                <w:rFonts w:ascii="宋体" w:hAnsi="宋体" w:cs="宋体" w:hint="eastAsia"/>
                <w:b/>
                <w:sz w:val="24"/>
              </w:rPr>
              <w:t>生产企业地址</w:t>
            </w:r>
          </w:p>
        </w:tc>
        <w:tc>
          <w:tcPr>
            <w:tcW w:w="1559" w:type="dxa"/>
            <w:vAlign w:val="center"/>
          </w:tcPr>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被抽样</w:t>
            </w:r>
          </w:p>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单位名称</w:t>
            </w:r>
          </w:p>
        </w:tc>
        <w:tc>
          <w:tcPr>
            <w:tcW w:w="1701" w:type="dxa"/>
            <w:vAlign w:val="center"/>
          </w:tcPr>
          <w:p w:rsidR="00436961" w:rsidRDefault="00436961" w:rsidP="003836BB">
            <w:pPr>
              <w:spacing w:line="320" w:lineRule="exact"/>
              <w:jc w:val="center"/>
              <w:rPr>
                <w:rFonts w:ascii="宋体" w:hAnsi="宋体" w:cs="宋体"/>
                <w:b/>
                <w:sz w:val="24"/>
              </w:rPr>
            </w:pPr>
            <w:r>
              <w:rPr>
                <w:rFonts w:ascii="宋体" w:hAnsi="宋体" w:cs="宋体" w:hint="eastAsia"/>
                <w:b/>
                <w:sz w:val="24"/>
              </w:rPr>
              <w:t>被抽样</w:t>
            </w:r>
          </w:p>
          <w:p w:rsidR="00436961" w:rsidRPr="00817BA4" w:rsidRDefault="00436961" w:rsidP="003836BB">
            <w:pPr>
              <w:spacing w:line="320" w:lineRule="exact"/>
              <w:jc w:val="center"/>
              <w:rPr>
                <w:rFonts w:ascii="宋体" w:hAnsi="宋体" w:cs="宋体"/>
                <w:b/>
                <w:sz w:val="24"/>
              </w:rPr>
            </w:pPr>
            <w:r>
              <w:rPr>
                <w:rFonts w:ascii="宋体" w:hAnsi="宋体" w:cs="宋体" w:hint="eastAsia"/>
                <w:b/>
                <w:sz w:val="24"/>
              </w:rPr>
              <w:t>单位地址</w:t>
            </w:r>
          </w:p>
        </w:tc>
        <w:tc>
          <w:tcPr>
            <w:tcW w:w="1276" w:type="dxa"/>
            <w:vAlign w:val="center"/>
          </w:tcPr>
          <w:p w:rsidR="00436961" w:rsidRPr="00817BA4" w:rsidRDefault="00436961" w:rsidP="003836BB">
            <w:pPr>
              <w:spacing w:line="320" w:lineRule="exact"/>
              <w:jc w:val="center"/>
              <w:rPr>
                <w:rFonts w:ascii="宋体"/>
                <w:b/>
                <w:sz w:val="24"/>
              </w:rPr>
            </w:pPr>
            <w:r>
              <w:rPr>
                <w:rFonts w:ascii="宋体" w:hAnsi="宋体" w:cs="宋体" w:hint="eastAsia"/>
                <w:b/>
                <w:sz w:val="24"/>
              </w:rPr>
              <w:t>食</w:t>
            </w:r>
            <w:r w:rsidRPr="00817BA4">
              <w:rPr>
                <w:rFonts w:ascii="宋体" w:hAnsi="宋体" w:cs="宋体" w:hint="eastAsia"/>
                <w:b/>
                <w:sz w:val="24"/>
              </w:rPr>
              <w:t>品</w:t>
            </w:r>
          </w:p>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名称</w:t>
            </w:r>
          </w:p>
        </w:tc>
        <w:tc>
          <w:tcPr>
            <w:tcW w:w="851" w:type="dxa"/>
            <w:vAlign w:val="center"/>
          </w:tcPr>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规格</w:t>
            </w:r>
          </w:p>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型号</w:t>
            </w:r>
          </w:p>
        </w:tc>
        <w:tc>
          <w:tcPr>
            <w:tcW w:w="708" w:type="dxa"/>
            <w:vAlign w:val="center"/>
          </w:tcPr>
          <w:p w:rsidR="00436961" w:rsidRPr="00817BA4" w:rsidRDefault="00436961" w:rsidP="003836BB">
            <w:pPr>
              <w:spacing w:line="320" w:lineRule="exact"/>
              <w:jc w:val="center"/>
              <w:rPr>
                <w:rFonts w:ascii="宋体"/>
                <w:b/>
                <w:sz w:val="24"/>
              </w:rPr>
            </w:pPr>
            <w:r>
              <w:rPr>
                <w:rFonts w:ascii="宋体" w:hint="eastAsia"/>
                <w:b/>
                <w:sz w:val="24"/>
              </w:rPr>
              <w:t>商标</w:t>
            </w:r>
          </w:p>
        </w:tc>
        <w:tc>
          <w:tcPr>
            <w:tcW w:w="1134" w:type="dxa"/>
            <w:vAlign w:val="center"/>
          </w:tcPr>
          <w:p w:rsidR="00436961" w:rsidRPr="00BF49FC" w:rsidRDefault="00436961" w:rsidP="003836BB">
            <w:pPr>
              <w:spacing w:line="320" w:lineRule="exact"/>
              <w:jc w:val="center"/>
              <w:rPr>
                <w:rFonts w:ascii="宋体" w:hAnsi="宋体" w:cs="宋体"/>
                <w:b/>
                <w:sz w:val="24"/>
              </w:rPr>
            </w:pPr>
            <w:r w:rsidRPr="00817BA4">
              <w:rPr>
                <w:rFonts w:ascii="宋体" w:hAnsi="宋体" w:cs="宋体" w:hint="eastAsia"/>
                <w:b/>
                <w:sz w:val="24"/>
              </w:rPr>
              <w:t>生产日期</w:t>
            </w:r>
            <w:r>
              <w:rPr>
                <w:rFonts w:ascii="宋体" w:hAnsi="宋体" w:cs="宋体" w:hint="eastAsia"/>
                <w:b/>
                <w:sz w:val="24"/>
              </w:rPr>
              <w:t>/批号</w:t>
            </w:r>
          </w:p>
        </w:tc>
        <w:tc>
          <w:tcPr>
            <w:tcW w:w="993" w:type="dxa"/>
            <w:vAlign w:val="center"/>
          </w:tcPr>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不合格</w:t>
            </w:r>
          </w:p>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项目</w:t>
            </w:r>
          </w:p>
        </w:tc>
        <w:tc>
          <w:tcPr>
            <w:tcW w:w="708" w:type="dxa"/>
            <w:vAlign w:val="center"/>
          </w:tcPr>
          <w:p w:rsidR="00436961" w:rsidRDefault="00436961" w:rsidP="003836BB">
            <w:pPr>
              <w:spacing w:line="320" w:lineRule="exact"/>
              <w:jc w:val="center"/>
              <w:rPr>
                <w:rFonts w:ascii="宋体" w:hAnsi="宋体" w:cs="宋体"/>
                <w:b/>
                <w:sz w:val="24"/>
              </w:rPr>
            </w:pPr>
            <w:r w:rsidRPr="00817BA4">
              <w:rPr>
                <w:rFonts w:ascii="宋体" w:hAnsi="宋体" w:cs="宋体" w:hint="eastAsia"/>
                <w:b/>
                <w:sz w:val="24"/>
              </w:rPr>
              <w:t>检测</w:t>
            </w:r>
          </w:p>
          <w:p w:rsidR="00436961" w:rsidRPr="00817BA4" w:rsidRDefault="00436961" w:rsidP="003836BB">
            <w:pPr>
              <w:spacing w:line="320" w:lineRule="exact"/>
              <w:jc w:val="center"/>
              <w:rPr>
                <w:rFonts w:ascii="宋体"/>
                <w:b/>
                <w:sz w:val="24"/>
              </w:rPr>
            </w:pPr>
            <w:r>
              <w:rPr>
                <w:rFonts w:ascii="宋体" w:hAnsi="宋体" w:cs="宋体" w:hint="eastAsia"/>
                <w:b/>
                <w:sz w:val="24"/>
              </w:rPr>
              <w:t>结果</w:t>
            </w:r>
          </w:p>
        </w:tc>
        <w:tc>
          <w:tcPr>
            <w:tcW w:w="851" w:type="dxa"/>
            <w:vAlign w:val="center"/>
          </w:tcPr>
          <w:p w:rsidR="00436961" w:rsidRPr="00817BA4" w:rsidRDefault="00436961" w:rsidP="003836BB">
            <w:pPr>
              <w:spacing w:line="320" w:lineRule="exact"/>
              <w:jc w:val="center"/>
              <w:rPr>
                <w:rFonts w:ascii="宋体"/>
                <w:b/>
                <w:sz w:val="24"/>
              </w:rPr>
            </w:pPr>
            <w:r w:rsidRPr="00817BA4">
              <w:rPr>
                <w:rFonts w:ascii="宋体" w:hAnsi="宋体" w:cs="宋体" w:hint="eastAsia"/>
                <w:b/>
                <w:sz w:val="24"/>
              </w:rPr>
              <w:t>标准值</w:t>
            </w:r>
          </w:p>
        </w:tc>
        <w:tc>
          <w:tcPr>
            <w:tcW w:w="992" w:type="dxa"/>
            <w:vAlign w:val="center"/>
          </w:tcPr>
          <w:p w:rsidR="00436961" w:rsidRPr="00817BA4" w:rsidRDefault="00436961" w:rsidP="003836BB">
            <w:pPr>
              <w:spacing w:line="320" w:lineRule="exact"/>
              <w:jc w:val="center"/>
              <w:rPr>
                <w:rFonts w:ascii="宋体" w:hAnsi="宋体" w:cs="宋体"/>
                <w:b/>
                <w:sz w:val="24"/>
              </w:rPr>
            </w:pPr>
            <w:r>
              <w:rPr>
                <w:rFonts w:ascii="宋体" w:hAnsi="宋体" w:cs="宋体" w:hint="eastAsia"/>
                <w:b/>
                <w:sz w:val="24"/>
              </w:rPr>
              <w:t>分类</w:t>
            </w:r>
          </w:p>
        </w:tc>
        <w:tc>
          <w:tcPr>
            <w:tcW w:w="1513" w:type="dxa"/>
            <w:vAlign w:val="center"/>
          </w:tcPr>
          <w:p w:rsidR="00436961" w:rsidRPr="00817BA4" w:rsidRDefault="00436961" w:rsidP="003836BB">
            <w:pPr>
              <w:spacing w:line="320" w:lineRule="exact"/>
              <w:jc w:val="center"/>
              <w:rPr>
                <w:rFonts w:ascii="宋体"/>
                <w:b/>
                <w:sz w:val="24"/>
              </w:rPr>
            </w:pPr>
            <w:r>
              <w:rPr>
                <w:rFonts w:ascii="宋体" w:hAnsi="宋体" w:cs="宋体" w:hint="eastAsia"/>
                <w:b/>
                <w:sz w:val="24"/>
              </w:rPr>
              <w:t>检验机构</w:t>
            </w:r>
          </w:p>
        </w:tc>
      </w:tr>
      <w:tr w:rsidR="00436961" w:rsidRPr="00817BA4" w:rsidTr="00EA3B36">
        <w:trPr>
          <w:cantSplit/>
          <w:trHeight w:hRule="exact" w:val="942"/>
          <w:jc w:val="center"/>
        </w:trPr>
        <w:tc>
          <w:tcPr>
            <w:tcW w:w="597" w:type="dxa"/>
            <w:vAlign w:val="center"/>
          </w:tcPr>
          <w:p w:rsidR="00436961" w:rsidRPr="00F562A3" w:rsidRDefault="00EA3B36" w:rsidP="003836BB">
            <w:pPr>
              <w:spacing w:line="320" w:lineRule="exact"/>
              <w:jc w:val="center"/>
              <w:rPr>
                <w:rFonts w:ascii="宋体" w:hAnsi="宋体" w:cs="宋体"/>
                <w:sz w:val="24"/>
              </w:rPr>
            </w:pPr>
            <w:r>
              <w:rPr>
                <w:rFonts w:ascii="宋体" w:hAnsi="宋体" w:cs="宋体" w:hint="eastAsia"/>
                <w:sz w:val="24"/>
              </w:rPr>
              <w:t>1</w:t>
            </w:r>
          </w:p>
        </w:tc>
        <w:tc>
          <w:tcPr>
            <w:tcW w:w="1276" w:type="dxa"/>
            <w:vAlign w:val="center"/>
          </w:tcPr>
          <w:p w:rsidR="00436961" w:rsidRPr="00F562A3" w:rsidRDefault="00436961" w:rsidP="003836BB">
            <w:pPr>
              <w:spacing w:line="320" w:lineRule="exact"/>
              <w:jc w:val="center"/>
              <w:rPr>
                <w:rFonts w:ascii="宋体" w:hAnsi="宋体" w:cs="宋体"/>
                <w:sz w:val="24"/>
              </w:rPr>
            </w:pPr>
            <w:r w:rsidRPr="00F562A3">
              <w:rPr>
                <w:rFonts w:ascii="宋体" w:hAnsi="宋体" w:cs="宋体" w:hint="eastAsia"/>
                <w:sz w:val="24"/>
              </w:rPr>
              <w:t>/</w:t>
            </w:r>
          </w:p>
        </w:tc>
        <w:tc>
          <w:tcPr>
            <w:tcW w:w="1276" w:type="dxa"/>
            <w:vAlign w:val="center"/>
          </w:tcPr>
          <w:p w:rsidR="00436961" w:rsidRPr="00F562A3" w:rsidRDefault="00436961" w:rsidP="003836BB">
            <w:pPr>
              <w:spacing w:line="320" w:lineRule="exact"/>
              <w:jc w:val="center"/>
              <w:rPr>
                <w:rFonts w:ascii="宋体" w:hAnsi="宋体" w:cs="宋体"/>
                <w:sz w:val="24"/>
              </w:rPr>
            </w:pPr>
            <w:r w:rsidRPr="00F562A3">
              <w:rPr>
                <w:rFonts w:ascii="宋体" w:hAnsi="宋体" w:cs="宋体" w:hint="eastAsia"/>
                <w:sz w:val="24"/>
              </w:rPr>
              <w:t>/</w:t>
            </w:r>
          </w:p>
        </w:tc>
        <w:tc>
          <w:tcPr>
            <w:tcW w:w="1559" w:type="dxa"/>
            <w:vAlign w:val="center"/>
          </w:tcPr>
          <w:p w:rsidR="00436961" w:rsidRPr="00F562A3" w:rsidRDefault="00524828" w:rsidP="003836BB">
            <w:pPr>
              <w:spacing w:line="320" w:lineRule="exact"/>
              <w:jc w:val="center"/>
              <w:rPr>
                <w:rFonts w:ascii="宋体" w:hAnsi="宋体" w:cs="宋体"/>
                <w:sz w:val="24"/>
              </w:rPr>
            </w:pPr>
            <w:r w:rsidRPr="00524828">
              <w:rPr>
                <w:rFonts w:ascii="宋体" w:hAnsi="宋体" w:cs="宋体" w:hint="eastAsia"/>
                <w:sz w:val="24"/>
              </w:rPr>
              <w:t>太仓市江南农副食品城</w:t>
            </w:r>
          </w:p>
        </w:tc>
        <w:tc>
          <w:tcPr>
            <w:tcW w:w="1701" w:type="dxa"/>
            <w:vAlign w:val="center"/>
          </w:tcPr>
          <w:p w:rsidR="00436961" w:rsidRPr="00F562A3" w:rsidRDefault="00436961" w:rsidP="003836BB">
            <w:pPr>
              <w:spacing w:line="320" w:lineRule="exact"/>
              <w:jc w:val="center"/>
              <w:rPr>
                <w:rFonts w:ascii="宋体" w:hAnsi="宋体" w:cs="宋体"/>
                <w:sz w:val="24"/>
              </w:rPr>
            </w:pPr>
            <w:r w:rsidRPr="00F562A3">
              <w:rPr>
                <w:rFonts w:ascii="宋体" w:hAnsi="宋体" w:cs="宋体" w:hint="eastAsia"/>
                <w:sz w:val="24"/>
              </w:rPr>
              <w:t>/</w:t>
            </w:r>
          </w:p>
        </w:tc>
        <w:tc>
          <w:tcPr>
            <w:tcW w:w="1276" w:type="dxa"/>
            <w:vAlign w:val="center"/>
          </w:tcPr>
          <w:p w:rsidR="00436961" w:rsidRPr="00F562A3" w:rsidRDefault="00F26F48" w:rsidP="003836BB">
            <w:pPr>
              <w:spacing w:line="320" w:lineRule="exact"/>
              <w:jc w:val="center"/>
              <w:rPr>
                <w:rFonts w:ascii="宋体" w:hAnsi="宋体" w:cs="宋体"/>
                <w:sz w:val="24"/>
              </w:rPr>
            </w:pPr>
            <w:r w:rsidRPr="00F26F48">
              <w:rPr>
                <w:rFonts w:ascii="宋体" w:hAnsi="宋体" w:cs="宋体" w:hint="eastAsia"/>
                <w:sz w:val="24"/>
              </w:rPr>
              <w:t>韭菜</w:t>
            </w:r>
          </w:p>
        </w:tc>
        <w:tc>
          <w:tcPr>
            <w:tcW w:w="851" w:type="dxa"/>
            <w:vAlign w:val="center"/>
          </w:tcPr>
          <w:p w:rsidR="00436961" w:rsidRPr="00F562A3" w:rsidRDefault="00436961" w:rsidP="003836BB">
            <w:pPr>
              <w:spacing w:line="320" w:lineRule="exact"/>
              <w:jc w:val="center"/>
              <w:rPr>
                <w:rFonts w:ascii="宋体" w:hAnsi="宋体" w:cs="宋体"/>
                <w:sz w:val="24"/>
              </w:rPr>
            </w:pPr>
            <w:r w:rsidRPr="00F562A3">
              <w:rPr>
                <w:rFonts w:ascii="宋体" w:hAnsi="宋体" w:cs="宋体" w:hint="eastAsia"/>
                <w:sz w:val="24"/>
              </w:rPr>
              <w:t>散装</w:t>
            </w:r>
          </w:p>
        </w:tc>
        <w:tc>
          <w:tcPr>
            <w:tcW w:w="708" w:type="dxa"/>
            <w:vAlign w:val="center"/>
          </w:tcPr>
          <w:p w:rsidR="00436961" w:rsidRPr="00F562A3" w:rsidRDefault="00436961" w:rsidP="003836BB">
            <w:pPr>
              <w:spacing w:line="320" w:lineRule="exact"/>
              <w:jc w:val="center"/>
              <w:rPr>
                <w:rFonts w:ascii="宋体"/>
                <w:sz w:val="24"/>
              </w:rPr>
            </w:pPr>
            <w:r w:rsidRPr="00F562A3">
              <w:rPr>
                <w:rFonts w:ascii="宋体" w:hint="eastAsia"/>
                <w:sz w:val="24"/>
              </w:rPr>
              <w:t>/</w:t>
            </w:r>
          </w:p>
        </w:tc>
        <w:tc>
          <w:tcPr>
            <w:tcW w:w="1134" w:type="dxa"/>
            <w:vAlign w:val="center"/>
          </w:tcPr>
          <w:p w:rsidR="00436961" w:rsidRPr="00F562A3" w:rsidRDefault="00436961" w:rsidP="00F26F48">
            <w:pPr>
              <w:spacing w:line="320" w:lineRule="exact"/>
              <w:jc w:val="center"/>
              <w:rPr>
                <w:rFonts w:ascii="宋体" w:hAnsi="宋体" w:cs="宋体"/>
                <w:sz w:val="24"/>
              </w:rPr>
            </w:pPr>
            <w:r w:rsidRPr="00F562A3">
              <w:rPr>
                <w:rFonts w:ascii="宋体" w:hAnsi="宋体" w:cs="宋体" w:hint="eastAsia"/>
                <w:sz w:val="24"/>
              </w:rPr>
              <w:t>2018</w:t>
            </w:r>
            <w:r w:rsidR="00F26F48">
              <w:rPr>
                <w:rFonts w:ascii="宋体" w:hAnsi="宋体" w:cs="宋体" w:hint="eastAsia"/>
                <w:sz w:val="24"/>
              </w:rPr>
              <w:t>/3/</w:t>
            </w:r>
            <w:r w:rsidR="00F26F48" w:rsidRPr="00F562A3">
              <w:rPr>
                <w:rFonts w:ascii="宋体" w:hAnsi="宋体" w:cs="宋体" w:hint="eastAsia"/>
                <w:sz w:val="24"/>
              </w:rPr>
              <w:t xml:space="preserve"> </w:t>
            </w:r>
            <w:r w:rsidR="00F26F48">
              <w:rPr>
                <w:rFonts w:ascii="宋体" w:hAnsi="宋体" w:cs="宋体" w:hint="eastAsia"/>
                <w:sz w:val="24"/>
              </w:rPr>
              <w:t>7</w:t>
            </w:r>
          </w:p>
        </w:tc>
        <w:tc>
          <w:tcPr>
            <w:tcW w:w="993" w:type="dxa"/>
            <w:vAlign w:val="center"/>
          </w:tcPr>
          <w:p w:rsidR="00436961" w:rsidRPr="00F562A3" w:rsidRDefault="00FA71D8" w:rsidP="003836BB">
            <w:pPr>
              <w:spacing w:line="320" w:lineRule="exact"/>
              <w:jc w:val="center"/>
              <w:rPr>
                <w:rFonts w:ascii="宋体" w:hAnsi="宋体" w:cs="宋体"/>
                <w:sz w:val="24"/>
              </w:rPr>
            </w:pPr>
            <w:r w:rsidRPr="00FA71D8">
              <w:rPr>
                <w:rFonts w:ascii="宋体" w:hAnsi="宋体" w:cs="宋体" w:hint="eastAsia"/>
                <w:sz w:val="24"/>
              </w:rPr>
              <w:t>腐霉利</w:t>
            </w:r>
          </w:p>
        </w:tc>
        <w:tc>
          <w:tcPr>
            <w:tcW w:w="708" w:type="dxa"/>
            <w:vAlign w:val="center"/>
          </w:tcPr>
          <w:p w:rsidR="00436961" w:rsidRPr="00F562A3" w:rsidRDefault="00EA3B36" w:rsidP="003836BB">
            <w:pPr>
              <w:spacing w:line="320" w:lineRule="exact"/>
              <w:jc w:val="center"/>
              <w:rPr>
                <w:rFonts w:ascii="宋体" w:hAnsi="宋体" w:cs="宋体"/>
                <w:sz w:val="24"/>
              </w:rPr>
            </w:pPr>
            <w:r>
              <w:rPr>
                <w:rFonts w:ascii="宋体" w:hAnsi="宋体" w:cs="宋体" w:hint="eastAsia"/>
                <w:sz w:val="24"/>
              </w:rPr>
              <w:t>2</w:t>
            </w:r>
          </w:p>
        </w:tc>
        <w:tc>
          <w:tcPr>
            <w:tcW w:w="851" w:type="dxa"/>
            <w:vAlign w:val="center"/>
          </w:tcPr>
          <w:p w:rsidR="00436961" w:rsidRPr="00F562A3" w:rsidRDefault="00EA3B36" w:rsidP="003836BB">
            <w:pPr>
              <w:spacing w:line="320" w:lineRule="exact"/>
              <w:jc w:val="center"/>
              <w:rPr>
                <w:rFonts w:ascii="宋体" w:hAnsi="宋体" w:cs="宋体"/>
                <w:sz w:val="24"/>
              </w:rPr>
            </w:pPr>
            <w:r w:rsidRPr="00EA3B36">
              <w:rPr>
                <w:rFonts w:ascii="宋体" w:hAnsi="宋体" w:cs="宋体" w:hint="eastAsia"/>
                <w:sz w:val="24"/>
              </w:rPr>
              <w:t>≤0.2</w:t>
            </w:r>
          </w:p>
        </w:tc>
        <w:tc>
          <w:tcPr>
            <w:tcW w:w="992" w:type="dxa"/>
            <w:vAlign w:val="center"/>
          </w:tcPr>
          <w:p w:rsidR="00436961" w:rsidRPr="00F562A3" w:rsidRDefault="00EA3B36" w:rsidP="003836BB">
            <w:pPr>
              <w:spacing w:line="320" w:lineRule="exact"/>
              <w:jc w:val="center"/>
              <w:rPr>
                <w:rFonts w:ascii="宋体" w:hAnsi="宋体" w:cs="宋体"/>
                <w:sz w:val="24"/>
              </w:rPr>
            </w:pPr>
            <w:r>
              <w:rPr>
                <w:rFonts w:ascii="宋体" w:hAnsi="宋体" w:cs="宋体" w:hint="eastAsia"/>
                <w:sz w:val="24"/>
              </w:rPr>
              <w:t>食用农产品</w:t>
            </w:r>
          </w:p>
        </w:tc>
        <w:tc>
          <w:tcPr>
            <w:tcW w:w="1513" w:type="dxa"/>
            <w:vAlign w:val="center"/>
          </w:tcPr>
          <w:p w:rsidR="00436961" w:rsidRPr="00F562A3" w:rsidRDefault="00436961" w:rsidP="003836BB">
            <w:pPr>
              <w:spacing w:line="320" w:lineRule="exact"/>
              <w:jc w:val="center"/>
              <w:rPr>
                <w:rFonts w:ascii="宋体" w:hAnsi="宋体" w:cs="宋体"/>
                <w:sz w:val="24"/>
              </w:rPr>
            </w:pPr>
            <w:r w:rsidRPr="00F562A3">
              <w:rPr>
                <w:rFonts w:ascii="宋体" w:hAnsi="宋体" w:cs="宋体" w:hint="eastAsia"/>
                <w:sz w:val="24"/>
              </w:rPr>
              <w:t>谱尼测试技术有限公司</w:t>
            </w:r>
          </w:p>
        </w:tc>
      </w:tr>
    </w:tbl>
    <w:p w:rsidR="00F64335" w:rsidRPr="007F3269" w:rsidRDefault="00F64335" w:rsidP="00F64335">
      <w:r>
        <w:rPr>
          <w:rFonts w:hint="eastAsia"/>
          <w:kern w:val="0"/>
          <w:sz w:val="24"/>
        </w:rPr>
        <w:t>以上抽检结论为不合格的产品，已移交</w:t>
      </w:r>
      <w:r w:rsidRPr="00F307F9">
        <w:rPr>
          <w:rFonts w:hint="eastAsia"/>
          <w:kern w:val="0"/>
          <w:sz w:val="24"/>
        </w:rPr>
        <w:t>相关部门依法进行调查处置。</w:t>
      </w:r>
    </w:p>
    <w:p w:rsidR="00F64335" w:rsidRPr="00B24482" w:rsidRDefault="00F64335" w:rsidP="00F64335">
      <w:pPr>
        <w:rPr>
          <w:color w:val="000000"/>
          <w:kern w:val="0"/>
          <w:sz w:val="24"/>
        </w:rPr>
      </w:pPr>
      <w:r>
        <w:rPr>
          <w:rFonts w:hint="eastAsia"/>
        </w:rPr>
        <w:t>检</w:t>
      </w:r>
      <w:r>
        <w:rPr>
          <w:rFonts w:hint="eastAsia"/>
          <w:color w:val="000000"/>
          <w:kern w:val="0"/>
          <w:sz w:val="24"/>
        </w:rPr>
        <w:t>测合格批次详情见以下网址：</w:t>
      </w:r>
      <w:hyperlink r:id="rId6" w:history="1">
        <w:r w:rsidRPr="00C603A1">
          <w:rPr>
            <w:rStyle w:val="a5"/>
            <w:kern w:val="0"/>
            <w:sz w:val="24"/>
          </w:rPr>
          <w:t>http://www.taicang.gov.cn/site_publicinfo/003002/003002006/keyNote.html</w:t>
        </w:r>
      </w:hyperlink>
      <w:r>
        <w:rPr>
          <w:rFonts w:hint="eastAsia"/>
          <w:color w:val="000000"/>
          <w:kern w:val="0"/>
          <w:sz w:val="24"/>
        </w:rPr>
        <w:t>,</w:t>
      </w:r>
    </w:p>
    <w:p w:rsidR="00F64335" w:rsidRPr="00C82293" w:rsidRDefault="00F64335" w:rsidP="00F64335">
      <w:pPr>
        <w:rPr>
          <w:rFonts w:ascii="宋体" w:hAnsi="宋体" w:cs="宋体"/>
          <w:sz w:val="24"/>
        </w:rPr>
      </w:pPr>
      <w:r>
        <w:t xml:space="preserve">                                                                                  </w:t>
      </w:r>
      <w:r>
        <w:rPr>
          <w:rFonts w:hint="eastAsia"/>
        </w:rPr>
        <w:t xml:space="preserve">        </w:t>
      </w:r>
      <w:r>
        <w:t xml:space="preserve"> </w:t>
      </w:r>
      <w:r>
        <w:rPr>
          <w:rFonts w:hint="eastAsia"/>
        </w:rPr>
        <w:t xml:space="preserve">       </w:t>
      </w:r>
      <w:r w:rsidRPr="00515A5A">
        <w:rPr>
          <w:rFonts w:ascii="仿宋_GB2312" w:eastAsia="仿宋_GB2312" w:hint="eastAsia"/>
          <w:sz w:val="32"/>
          <w:szCs w:val="32"/>
        </w:rPr>
        <w:t xml:space="preserve"> </w:t>
      </w:r>
      <w:r w:rsidRPr="00C82293">
        <w:rPr>
          <w:rFonts w:ascii="宋体" w:hAnsi="宋体" w:cs="宋体" w:hint="eastAsia"/>
          <w:sz w:val="24"/>
        </w:rPr>
        <w:t>太仓市食品安全委员会办公室</w:t>
      </w:r>
    </w:p>
    <w:p w:rsidR="00F64335" w:rsidRPr="00C82293" w:rsidRDefault="00F64335" w:rsidP="00F64335">
      <w:pPr>
        <w:ind w:firstLineChars="3100" w:firstLine="7440"/>
        <w:rPr>
          <w:rFonts w:ascii="宋体" w:hAnsi="宋体" w:cs="宋体"/>
          <w:sz w:val="24"/>
        </w:rPr>
      </w:pPr>
      <w:r w:rsidRPr="00C82293">
        <w:rPr>
          <w:rFonts w:ascii="宋体" w:hAnsi="宋体" w:cs="宋体" w:hint="eastAsia"/>
          <w:sz w:val="24"/>
        </w:rPr>
        <w:t xml:space="preserve">                            太仓市市场监督管理局</w:t>
      </w:r>
    </w:p>
    <w:p w:rsidR="00F64335" w:rsidRPr="00C82293" w:rsidRDefault="00F64335" w:rsidP="00F64335">
      <w:pPr>
        <w:ind w:firstLineChars="4650" w:firstLine="11160"/>
        <w:rPr>
          <w:rFonts w:ascii="宋体" w:hAnsi="宋体" w:cs="宋体"/>
          <w:sz w:val="24"/>
        </w:rPr>
      </w:pPr>
      <w:r w:rsidRPr="00C82293">
        <w:rPr>
          <w:rFonts w:ascii="宋体" w:hAnsi="宋体" w:cs="宋体" w:hint="eastAsia"/>
          <w:sz w:val="24"/>
        </w:rPr>
        <w:t>2018年4月</w:t>
      </w:r>
      <w:r w:rsidR="00043BC5">
        <w:rPr>
          <w:rFonts w:ascii="宋体" w:hAnsi="宋体" w:cs="宋体" w:hint="eastAsia"/>
          <w:sz w:val="24"/>
        </w:rPr>
        <w:t>12</w:t>
      </w:r>
      <w:r w:rsidRPr="00C82293">
        <w:rPr>
          <w:rFonts w:ascii="宋体" w:hAnsi="宋体" w:cs="宋体" w:hint="eastAsia"/>
          <w:sz w:val="24"/>
        </w:rPr>
        <w:t>日</w:t>
      </w:r>
    </w:p>
    <w:p w:rsidR="00FD0CB2" w:rsidRDefault="00FD0CB2"/>
    <w:sectPr w:rsidR="00FD0CB2" w:rsidSect="0052468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A35" w:rsidRDefault="00565A35" w:rsidP="00BD4136">
      <w:r>
        <w:separator/>
      </w:r>
    </w:p>
  </w:endnote>
  <w:endnote w:type="continuationSeparator" w:id="1">
    <w:p w:rsidR="00565A35" w:rsidRDefault="00565A35" w:rsidP="00BD4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A35" w:rsidRDefault="00565A35" w:rsidP="00BD4136">
      <w:r>
        <w:separator/>
      </w:r>
    </w:p>
  </w:footnote>
  <w:footnote w:type="continuationSeparator" w:id="1">
    <w:p w:rsidR="00565A35" w:rsidRDefault="00565A35" w:rsidP="00BD4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58FA"/>
    <w:rsid w:val="00037430"/>
    <w:rsid w:val="00043BC5"/>
    <w:rsid w:val="00061D96"/>
    <w:rsid w:val="000E196B"/>
    <w:rsid w:val="00102C3D"/>
    <w:rsid w:val="001355AA"/>
    <w:rsid w:val="00140AF3"/>
    <w:rsid w:val="00171AAF"/>
    <w:rsid w:val="00227A15"/>
    <w:rsid w:val="002C1739"/>
    <w:rsid w:val="00304027"/>
    <w:rsid w:val="003E2F4D"/>
    <w:rsid w:val="00425523"/>
    <w:rsid w:val="00434AD4"/>
    <w:rsid w:val="00436961"/>
    <w:rsid w:val="00437D81"/>
    <w:rsid w:val="004D6941"/>
    <w:rsid w:val="004F4F6D"/>
    <w:rsid w:val="0052468C"/>
    <w:rsid w:val="00524828"/>
    <w:rsid w:val="00565A35"/>
    <w:rsid w:val="0057687F"/>
    <w:rsid w:val="005B0A93"/>
    <w:rsid w:val="00712901"/>
    <w:rsid w:val="007411B4"/>
    <w:rsid w:val="007515A8"/>
    <w:rsid w:val="007B79D1"/>
    <w:rsid w:val="007F7268"/>
    <w:rsid w:val="0082086B"/>
    <w:rsid w:val="00886F11"/>
    <w:rsid w:val="008B62B4"/>
    <w:rsid w:val="009D1EDA"/>
    <w:rsid w:val="009E08B9"/>
    <w:rsid w:val="009F58FA"/>
    <w:rsid w:val="00A15FEA"/>
    <w:rsid w:val="00B579C2"/>
    <w:rsid w:val="00BD4136"/>
    <w:rsid w:val="00BF5604"/>
    <w:rsid w:val="00CD2CC7"/>
    <w:rsid w:val="00D15B26"/>
    <w:rsid w:val="00DD6DA1"/>
    <w:rsid w:val="00E56FEF"/>
    <w:rsid w:val="00EA3B36"/>
    <w:rsid w:val="00F26F48"/>
    <w:rsid w:val="00F64335"/>
    <w:rsid w:val="00F77B02"/>
    <w:rsid w:val="00FA71D8"/>
    <w:rsid w:val="00FC3E62"/>
    <w:rsid w:val="00FD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FA"/>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4027"/>
    <w:rPr>
      <w:b/>
      <w:bCs/>
    </w:rPr>
  </w:style>
  <w:style w:type="paragraph" w:styleId="a4">
    <w:name w:val="List Paragraph"/>
    <w:basedOn w:val="a"/>
    <w:uiPriority w:val="34"/>
    <w:qFormat/>
    <w:rsid w:val="00304027"/>
    <w:pPr>
      <w:spacing w:line="450" w:lineRule="atLeast"/>
      <w:ind w:firstLineChars="200" w:firstLine="420"/>
    </w:pPr>
  </w:style>
  <w:style w:type="character" w:styleId="a5">
    <w:name w:val="Hyperlink"/>
    <w:basedOn w:val="a0"/>
    <w:uiPriority w:val="99"/>
    <w:unhideWhenUsed/>
    <w:rsid w:val="00F64335"/>
    <w:rPr>
      <w:color w:val="0000FF" w:themeColor="hyperlink"/>
      <w:u w:val="single"/>
    </w:rPr>
  </w:style>
  <w:style w:type="paragraph" w:styleId="a6">
    <w:name w:val="header"/>
    <w:basedOn w:val="a"/>
    <w:link w:val="Char"/>
    <w:uiPriority w:val="99"/>
    <w:semiHidden/>
    <w:unhideWhenUsed/>
    <w:rsid w:val="00BD4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D4136"/>
    <w:rPr>
      <w:sz w:val="18"/>
      <w:szCs w:val="18"/>
    </w:rPr>
  </w:style>
  <w:style w:type="paragraph" w:styleId="a7">
    <w:name w:val="footer"/>
    <w:basedOn w:val="a"/>
    <w:link w:val="Char0"/>
    <w:uiPriority w:val="99"/>
    <w:semiHidden/>
    <w:unhideWhenUsed/>
    <w:rsid w:val="00BD413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D4136"/>
    <w:rPr>
      <w:sz w:val="18"/>
      <w:szCs w:val="18"/>
    </w:rPr>
  </w:style>
</w:styles>
</file>

<file path=word/webSettings.xml><?xml version="1.0" encoding="utf-8"?>
<w:webSettings xmlns:r="http://schemas.openxmlformats.org/officeDocument/2006/relationships" xmlns:w="http://schemas.openxmlformats.org/wordprocessingml/2006/main">
  <w:divs>
    <w:div w:id="14037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cang.gov.cn/site_publicinfo/003002/003002006/keyNot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147</Words>
  <Characters>841</Characters>
  <Application>Microsoft Office Word</Application>
  <DocSecurity>0</DocSecurity>
  <Lines>7</Lines>
  <Paragraphs>1</Paragraphs>
  <ScaleCrop>false</ScaleCrop>
  <Company>Sky123.Org</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36</cp:revision>
  <dcterms:created xsi:type="dcterms:W3CDTF">2018-04-12T01:01:00Z</dcterms:created>
  <dcterms:modified xsi:type="dcterms:W3CDTF">2018-04-16T01:38:00Z</dcterms:modified>
</cp:coreProperties>
</file>