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3</w:t>
      </w:r>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本期对全市流通</w:t>
      </w:r>
      <w:r>
        <w:rPr>
          <w:rFonts w:hint="eastAsia" w:ascii="仿宋_GB2312" w:hAnsi="黑体" w:eastAsia="仿宋_GB2312" w:cs="Arial"/>
          <w:sz w:val="32"/>
          <w:szCs w:val="32"/>
          <w:shd w:val="clear" w:color="auto" w:fill="FFFFFF"/>
          <w:lang w:eastAsia="zh-CN"/>
        </w:rPr>
        <w:t>、餐饮、生产和种养殖</w:t>
      </w:r>
      <w:r>
        <w:rPr>
          <w:rFonts w:hint="eastAsia" w:ascii="仿宋_GB2312" w:hAnsi="黑体" w:eastAsia="仿宋_GB2312" w:cs="Arial"/>
          <w:sz w:val="32"/>
          <w:szCs w:val="32"/>
          <w:shd w:val="clear" w:color="auto" w:fill="FFFFFF"/>
        </w:rPr>
        <w:t>环节的食用农产品、</w:t>
      </w:r>
      <w:r>
        <w:rPr>
          <w:rFonts w:hint="eastAsia" w:ascii="仿宋_GB2312" w:hAnsi="黑体" w:eastAsia="仿宋_GB2312" w:cs="Arial"/>
          <w:sz w:val="32"/>
          <w:szCs w:val="32"/>
          <w:shd w:val="clear" w:color="auto" w:fill="FFFFFF"/>
          <w:lang w:eastAsia="zh-CN"/>
        </w:rPr>
        <w:t>冷冻饮品</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薯类和膨化食品、肉制品、糕点、饮料、粮食加工品</w:t>
      </w:r>
      <w:r>
        <w:rPr>
          <w:rFonts w:hint="eastAsia" w:ascii="仿宋_GB2312" w:hAnsi="黑体" w:eastAsia="仿宋_GB2312" w:cs="Arial"/>
          <w:sz w:val="32"/>
          <w:szCs w:val="32"/>
          <w:shd w:val="clear" w:color="auto" w:fill="FFFFFF"/>
        </w:rPr>
        <w:t>等进行了监督抽检,共检测食品样品</w:t>
      </w:r>
      <w:r>
        <w:rPr>
          <w:rFonts w:hint="eastAsia" w:ascii="仿宋_GB2312" w:hAnsi="黑体" w:eastAsia="仿宋_GB2312" w:cs="Arial"/>
          <w:sz w:val="32"/>
          <w:szCs w:val="32"/>
          <w:shd w:val="clear" w:color="auto" w:fill="FFFFFF"/>
          <w:lang w:val="en-US" w:eastAsia="zh-CN"/>
        </w:rPr>
        <w:t>942</w:t>
      </w:r>
      <w:r>
        <w:rPr>
          <w:rFonts w:hint="eastAsia" w:ascii="仿宋_GB2312" w:hAnsi="黑体" w:eastAsia="仿宋_GB2312" w:cs="Arial"/>
          <w:sz w:val="32"/>
          <w:szCs w:val="32"/>
          <w:shd w:val="clear" w:color="auto" w:fill="FFFFFF"/>
        </w:rPr>
        <w:t>批</w:t>
      </w:r>
      <w:r>
        <w:rPr>
          <w:rFonts w:hint="eastAsia" w:ascii="仿宋_GB2312" w:hAnsi="黑体" w:eastAsia="仿宋_GB2312" w:cs="Arial"/>
          <w:sz w:val="32"/>
          <w:szCs w:val="32"/>
          <w:shd w:val="clear" w:color="auto" w:fill="FFFFFF"/>
          <w:lang w:eastAsia="zh-CN"/>
        </w:rPr>
        <w:t>，合格批次</w:t>
      </w:r>
      <w:r>
        <w:rPr>
          <w:rFonts w:hint="eastAsia" w:ascii="仿宋_GB2312" w:hAnsi="黑体" w:eastAsia="仿宋_GB2312" w:cs="Arial"/>
          <w:sz w:val="32"/>
          <w:szCs w:val="32"/>
          <w:shd w:val="clear" w:color="auto" w:fill="FFFFFF"/>
          <w:lang w:val="en-US" w:eastAsia="zh-CN"/>
        </w:rPr>
        <w:t>942批</w:t>
      </w:r>
      <w:r>
        <w:rPr>
          <w:rFonts w:hint="eastAsia" w:ascii="仿宋_GB2312" w:hAnsi="黑体" w:eastAsia="仿宋_GB2312" w:cs="Arial"/>
          <w:sz w:val="32"/>
          <w:szCs w:val="32"/>
          <w:shd w:val="clear" w:color="auto" w:fill="FFFFFF"/>
        </w:rPr>
        <w:t>，合格率为</w:t>
      </w:r>
      <w:r>
        <w:rPr>
          <w:rFonts w:hint="eastAsia" w:ascii="仿宋_GB2312" w:hAnsi="黑体" w:eastAsia="仿宋_GB2312" w:cs="Arial"/>
          <w:sz w:val="32"/>
          <w:szCs w:val="32"/>
          <w:shd w:val="clear" w:color="auto" w:fill="FFFFFF"/>
          <w:lang w:val="en-US" w:eastAsia="zh-CN"/>
        </w:rPr>
        <w:t>100</w:t>
      </w:r>
      <w:r>
        <w:rPr>
          <w:rFonts w:hint="eastAsia" w:ascii="仿宋_GB2312" w:hAnsi="黑体" w:eastAsia="仿宋_GB2312" w:cs="Arial"/>
          <w:sz w:val="32"/>
          <w:szCs w:val="32"/>
          <w:shd w:val="clear" w:color="auto" w:fill="FFFFFF"/>
        </w:rPr>
        <w:t>%。</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8</w:t>
      </w:r>
      <w:r>
        <w:rPr>
          <w:rFonts w:hint="eastAsia" w:ascii="仿宋_GB2312" w:hAnsi="黑体" w:eastAsia="仿宋_GB2312" w:cs="Arial"/>
          <w:sz w:val="32"/>
          <w:szCs w:val="32"/>
          <w:shd w:val="clear" w:color="auto" w:fill="FFFFFF"/>
        </w:rPr>
        <w:t>月份食品安全抽检结果公示（第</w:t>
      </w:r>
      <w:r>
        <w:rPr>
          <w:rFonts w:hint="eastAsia" w:ascii="仿宋_GB2312" w:hAnsi="黑体" w:eastAsia="仿宋_GB2312" w:cs="Arial"/>
          <w:sz w:val="32"/>
          <w:szCs w:val="32"/>
          <w:shd w:val="clear" w:color="auto" w:fill="FFFFFF"/>
          <w:lang w:val="en-US" w:eastAsia="zh-CN"/>
        </w:rPr>
        <w:t>3</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3</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流通</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187</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100</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冷冻饮品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300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薯类和膨化食品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糕点</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535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餐饮</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290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食糖</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306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生产</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val="0"/>
                <w:bCs w:val="0"/>
                <w:kern w:val="0"/>
                <w:sz w:val="24"/>
                <w:szCs w:val="24"/>
                <w:lang w:eastAsia="zh-CN"/>
              </w:rPr>
            </w:pPr>
            <w:r>
              <w:rPr>
                <w:rFonts w:hint="eastAsia" w:ascii="宋体"/>
                <w:b w:val="0"/>
                <w:bCs w:val="0"/>
                <w:kern w:val="0"/>
                <w:sz w:val="24"/>
                <w:szCs w:val="24"/>
                <w:lang w:eastAsia="zh-CN"/>
              </w:rPr>
              <w:t>速冻食品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11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val="0"/>
                <w:bCs w:val="0"/>
                <w:kern w:val="0"/>
                <w:sz w:val="24"/>
                <w:szCs w:val="24"/>
                <w:lang w:eastAsia="zh-CN"/>
              </w:rPr>
            </w:pPr>
            <w:r>
              <w:rPr>
                <w:rFonts w:hint="eastAsia" w:ascii="宋体"/>
                <w:b w:val="0"/>
                <w:bCs w:val="0"/>
                <w:kern w:val="0"/>
                <w:sz w:val="24"/>
                <w:szCs w:val="24"/>
                <w:lang w:eastAsia="zh-CN"/>
              </w:rPr>
              <w:t>肉制品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val="0"/>
                <w:bCs w:val="0"/>
                <w:kern w:val="0"/>
                <w:sz w:val="24"/>
                <w:szCs w:val="24"/>
                <w:lang w:val="en-US" w:eastAsia="zh-CN"/>
              </w:rPr>
            </w:pPr>
            <w:r>
              <w:rPr>
                <w:rFonts w:hint="eastAsia" w:ascii="宋体"/>
                <w:b w:val="0"/>
                <w:bCs w:val="0"/>
                <w:kern w:val="0"/>
                <w:sz w:val="24"/>
                <w:szCs w:val="24"/>
                <w:lang w:val="en-US" w:eastAsia="zh-CN"/>
              </w:rPr>
              <w:t>糕点</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val="0"/>
                <w:bCs w:val="0"/>
                <w:kern w:val="0"/>
                <w:sz w:val="24"/>
                <w:szCs w:val="24"/>
                <w:lang w:eastAsia="zh-CN"/>
              </w:rPr>
            </w:pPr>
            <w:r>
              <w:rPr>
                <w:rFonts w:hint="eastAsia" w:ascii="宋体"/>
                <w:b w:val="0"/>
                <w:bCs w:val="0"/>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7</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bCs/>
                <w:kern w:val="0"/>
                <w:sz w:val="24"/>
                <w:szCs w:val="24"/>
                <w:lang w:eastAsia="zh-CN"/>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bCs/>
                <w:kern w:val="0"/>
                <w:sz w:val="24"/>
                <w:szCs w:val="24"/>
                <w:lang w:val="en-US" w:eastAsia="zh-CN"/>
              </w:rPr>
              <w:t>29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hint="default" w:ascii="宋体" w:hAnsi="宋体" w:eastAsia="宋体"/>
                <w:b/>
                <w:bCs/>
                <w:kern w:val="0"/>
                <w:sz w:val="24"/>
                <w:szCs w:val="24"/>
                <w:lang w:val="en-US" w:eastAsia="zh-CN"/>
              </w:rPr>
            </w:pPr>
            <w:r>
              <w:rPr>
                <w:rFonts w:hint="eastAsia" w:ascii="宋体" w:hAnsi="宋体"/>
                <w:b/>
                <w:bCs/>
                <w:kern w:val="0"/>
                <w:sz w:val="24"/>
                <w:szCs w:val="24"/>
                <w:lang w:eastAsia="zh-CN"/>
              </w:rPr>
              <w:t>农业农村局（种养殖）</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蔬菜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35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猪肝</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畜禽肉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生鲜牛乳</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水果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20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val="0"/>
                <w:bCs w:val="0"/>
                <w:kern w:val="0"/>
                <w:sz w:val="24"/>
                <w:szCs w:val="24"/>
                <w:lang w:eastAsia="zh-CN"/>
              </w:rPr>
            </w:pPr>
            <w:r>
              <w:rPr>
                <w:rFonts w:hint="eastAsia" w:ascii="宋体"/>
                <w:b w:val="0"/>
                <w:bCs w:val="0"/>
                <w:kern w:val="0"/>
                <w:sz w:val="24"/>
                <w:szCs w:val="24"/>
                <w:lang w:eastAsia="zh-CN"/>
              </w:rPr>
              <w:t>水产品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val="0"/>
                <w:bCs w:val="0"/>
                <w:kern w:val="0"/>
                <w:sz w:val="24"/>
                <w:szCs w:val="24"/>
                <w:lang w:val="en-US" w:eastAsia="zh-CN"/>
              </w:rPr>
            </w:pPr>
            <w:r>
              <w:rPr>
                <w:rFonts w:hint="eastAsia" w:ascii="宋体"/>
                <w:b w:val="0"/>
                <w:bCs w:val="0"/>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val="0"/>
                <w:bCs w:val="0"/>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lang w:eastAsia="zh-CN"/>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b/>
                <w:bCs/>
                <w:kern w:val="0"/>
                <w:sz w:val="24"/>
                <w:szCs w:val="24"/>
                <w:lang w:eastAsia="zh-CN"/>
              </w:rPr>
            </w:pPr>
            <w:r>
              <w:rPr>
                <w:rFonts w:hint="eastAsia" w:ascii="宋体"/>
                <w:b/>
                <w:bCs/>
                <w:kern w:val="0"/>
                <w:sz w:val="24"/>
                <w:szCs w:val="24"/>
                <w:lang w:eastAsia="zh-CN"/>
              </w:rPr>
              <w:t>总计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bCs/>
                <w:kern w:val="0"/>
                <w:sz w:val="24"/>
                <w:szCs w:val="24"/>
                <w:lang w:val="en-US" w:eastAsia="zh-CN"/>
              </w:rPr>
            </w:pPr>
            <w:r>
              <w:rPr>
                <w:rFonts w:hint="eastAsia" w:ascii="宋体"/>
                <w:b/>
                <w:bCs/>
                <w:kern w:val="0"/>
                <w:sz w:val="24"/>
                <w:szCs w:val="24"/>
                <w:lang w:val="en-US" w:eastAsia="zh-CN"/>
              </w:rPr>
              <w:t>72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942</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eastAsia" w:ascii="宋体" w:eastAsia="宋体"/>
                <w:b/>
                <w:bCs/>
                <w:kern w:val="0"/>
                <w:sz w:val="24"/>
                <w:szCs w:val="24"/>
                <w:lang w:val="en-US" w:eastAsia="zh-CN"/>
              </w:rPr>
            </w:pP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lang w:val="en-US" w:eastAsia="zh-CN"/>
              </w:rPr>
              <w:t>100</w:t>
            </w:r>
            <w:r>
              <w:rPr>
                <w:rFonts w:hint="eastAsia" w:ascii="宋体"/>
                <w:b/>
                <w:bCs/>
                <w:kern w:val="0"/>
                <w:sz w:val="24"/>
                <w:szCs w:val="24"/>
              </w:rPr>
              <w:t>%</w:t>
            </w:r>
          </w:p>
        </w:tc>
      </w:tr>
    </w:tbl>
    <w:p>
      <w:pPr>
        <w:rPr>
          <w:rFonts w:hint="eastAsia" w:ascii="宋体" w:hAnsi="宋体"/>
        </w:rPr>
      </w:pPr>
    </w:p>
    <w:p>
      <w:pPr>
        <w:rPr>
          <w:rFonts w:hint="eastAsia" w:ascii="宋体" w:hAnsi="宋体"/>
        </w:rPr>
      </w:pPr>
    </w:p>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p>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8AC2FC1"/>
    <w:rsid w:val="0AD10B6E"/>
    <w:rsid w:val="0D575AAC"/>
    <w:rsid w:val="12794690"/>
    <w:rsid w:val="12AE1EAA"/>
    <w:rsid w:val="134E4497"/>
    <w:rsid w:val="138A2528"/>
    <w:rsid w:val="184B4929"/>
    <w:rsid w:val="18A22337"/>
    <w:rsid w:val="18D35FB4"/>
    <w:rsid w:val="19215FB4"/>
    <w:rsid w:val="19E861B8"/>
    <w:rsid w:val="1B7414CE"/>
    <w:rsid w:val="1CBE3515"/>
    <w:rsid w:val="1E904346"/>
    <w:rsid w:val="20C96EEF"/>
    <w:rsid w:val="22AD7132"/>
    <w:rsid w:val="25B81154"/>
    <w:rsid w:val="25C217C4"/>
    <w:rsid w:val="26BD3872"/>
    <w:rsid w:val="29C43A39"/>
    <w:rsid w:val="2A114118"/>
    <w:rsid w:val="31D74D3E"/>
    <w:rsid w:val="33BC2558"/>
    <w:rsid w:val="34073279"/>
    <w:rsid w:val="36DF636B"/>
    <w:rsid w:val="37C37973"/>
    <w:rsid w:val="391B29B8"/>
    <w:rsid w:val="39A457B7"/>
    <w:rsid w:val="39C319E4"/>
    <w:rsid w:val="39EC311C"/>
    <w:rsid w:val="3BA42AAB"/>
    <w:rsid w:val="3C7B7DE3"/>
    <w:rsid w:val="3C904E67"/>
    <w:rsid w:val="3F7E64AB"/>
    <w:rsid w:val="4029691C"/>
    <w:rsid w:val="403904E9"/>
    <w:rsid w:val="41A54678"/>
    <w:rsid w:val="43C70CB4"/>
    <w:rsid w:val="4B522A24"/>
    <w:rsid w:val="4C7A51D1"/>
    <w:rsid w:val="4CE3693A"/>
    <w:rsid w:val="4DBE75DE"/>
    <w:rsid w:val="4F207B81"/>
    <w:rsid w:val="4FCE1221"/>
    <w:rsid w:val="51A11766"/>
    <w:rsid w:val="52B84516"/>
    <w:rsid w:val="571A571B"/>
    <w:rsid w:val="59BE0500"/>
    <w:rsid w:val="5B5D3711"/>
    <w:rsid w:val="5BF21E43"/>
    <w:rsid w:val="617B55C0"/>
    <w:rsid w:val="61D01BFE"/>
    <w:rsid w:val="6A2042DB"/>
    <w:rsid w:val="6B82379E"/>
    <w:rsid w:val="71DD2C86"/>
    <w:rsid w:val="720D4366"/>
    <w:rsid w:val="746F248E"/>
    <w:rsid w:val="7A9D3014"/>
    <w:rsid w:val="7B3A5BF0"/>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23</TotalTime>
  <ScaleCrop>false</ScaleCrop>
  <LinksUpToDate>false</LinksUpToDate>
  <CharactersWithSpaces>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2021-09-26T03:24:03Z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42C631272DFE4C0492B940CB56B0FEFE</vt:lpwstr>
  </property>
</Properties>
</file>