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2C835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附件</w:t>
      </w:r>
    </w:p>
    <w:p w14:paraId="21495E32">
      <w:pPr>
        <w:adjustRightInd w:val="0"/>
        <w:snapToGrid w:val="0"/>
        <w:spacing w:line="600" w:lineRule="exact"/>
        <w:ind w:right="559" w:rightChars="266" w:firstLine="643" w:firstLineChars="200"/>
        <w:jc w:val="center"/>
        <w:rPr>
          <w:rFonts w:hint="eastAsia" w:ascii="仿宋_GB2312" w:hAnsi="仿宋_GB2312" w:eastAsia="仿宋_GB2312" w:cs="仿宋_GB2312"/>
          <w:sz w:val="28"/>
          <w:szCs w:val="28"/>
          <w:vertAlign w:val="baseline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太仓市住建局现行有效的行政规范性文件目录</w:t>
      </w:r>
      <w:bookmarkStart w:id="0" w:name="_GoBack"/>
      <w:bookmarkEnd w:id="0"/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1822B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2A5A6C4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704" w:type="dxa"/>
            <w:vAlign w:val="center"/>
          </w:tcPr>
          <w:p w14:paraId="58D5FA4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文件名称</w:t>
            </w:r>
          </w:p>
        </w:tc>
        <w:tc>
          <w:tcPr>
            <w:tcW w:w="1704" w:type="dxa"/>
            <w:vAlign w:val="center"/>
          </w:tcPr>
          <w:p w14:paraId="665DAC6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文号</w:t>
            </w:r>
          </w:p>
        </w:tc>
        <w:tc>
          <w:tcPr>
            <w:tcW w:w="1705" w:type="dxa"/>
            <w:vAlign w:val="center"/>
          </w:tcPr>
          <w:p w14:paraId="5BB5C4D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实施日期</w:t>
            </w:r>
          </w:p>
        </w:tc>
        <w:tc>
          <w:tcPr>
            <w:tcW w:w="1705" w:type="dxa"/>
            <w:vAlign w:val="center"/>
          </w:tcPr>
          <w:p w14:paraId="518963A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有效期至</w:t>
            </w:r>
          </w:p>
        </w:tc>
      </w:tr>
      <w:tr w14:paraId="3C228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04" w:type="dxa"/>
            <w:vAlign w:val="center"/>
          </w:tcPr>
          <w:p w14:paraId="31CCDF3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04" w:type="dxa"/>
            <w:shd w:val="clear"/>
            <w:vAlign w:val="top"/>
          </w:tcPr>
          <w:p w14:paraId="3C1EECF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关于调整太仓市城市房屋拆迁补偿结算暂行办法的通知</w:t>
            </w:r>
          </w:p>
        </w:tc>
        <w:tc>
          <w:tcPr>
            <w:tcW w:w="1704" w:type="dxa"/>
            <w:vAlign w:val="center"/>
          </w:tcPr>
          <w:p w14:paraId="77460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太规建建（2009）37号</w:t>
            </w:r>
          </w:p>
        </w:tc>
        <w:tc>
          <w:tcPr>
            <w:tcW w:w="1705" w:type="dxa"/>
            <w:vAlign w:val="center"/>
          </w:tcPr>
          <w:p w14:paraId="3AED4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2009年9月1日</w:t>
            </w:r>
          </w:p>
        </w:tc>
        <w:tc>
          <w:tcPr>
            <w:tcW w:w="1705" w:type="dxa"/>
            <w:vAlign w:val="center"/>
          </w:tcPr>
          <w:p w14:paraId="50C5F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681F9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27517F8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704" w:type="dxa"/>
            <w:shd w:val="clear"/>
            <w:vAlign w:val="top"/>
          </w:tcPr>
          <w:p w14:paraId="4839F9E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关于调整太仓市城市房屋拆迁搬迁补助费、临时安置补助费等发放标准的通知</w:t>
            </w:r>
          </w:p>
        </w:tc>
        <w:tc>
          <w:tcPr>
            <w:tcW w:w="1704" w:type="dxa"/>
            <w:vAlign w:val="center"/>
          </w:tcPr>
          <w:p w14:paraId="7C4646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太规建建（2009）38号</w:t>
            </w:r>
          </w:p>
        </w:tc>
        <w:tc>
          <w:tcPr>
            <w:tcW w:w="1705" w:type="dxa"/>
            <w:vAlign w:val="center"/>
          </w:tcPr>
          <w:p w14:paraId="3A74C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2009年9月1日</w:t>
            </w:r>
          </w:p>
        </w:tc>
        <w:tc>
          <w:tcPr>
            <w:tcW w:w="1705" w:type="dxa"/>
            <w:vAlign w:val="center"/>
          </w:tcPr>
          <w:p w14:paraId="1BABC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154FA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225CEEE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704" w:type="dxa"/>
            <w:shd w:val="clear"/>
            <w:vAlign w:val="top"/>
          </w:tcPr>
          <w:p w14:paraId="010477B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关于市区古松弄地块直管公房更新转换操作实施中有关问题的规定</w:t>
            </w:r>
          </w:p>
        </w:tc>
        <w:tc>
          <w:tcPr>
            <w:tcW w:w="1704" w:type="dxa"/>
            <w:vAlign w:val="center"/>
          </w:tcPr>
          <w:p w14:paraId="554DA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太住建房（2013）4号</w:t>
            </w:r>
          </w:p>
        </w:tc>
        <w:tc>
          <w:tcPr>
            <w:tcW w:w="1705" w:type="dxa"/>
            <w:vAlign w:val="center"/>
          </w:tcPr>
          <w:p w14:paraId="177D7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2013年2月20日</w:t>
            </w:r>
          </w:p>
        </w:tc>
        <w:tc>
          <w:tcPr>
            <w:tcW w:w="1705" w:type="dxa"/>
            <w:vAlign w:val="center"/>
          </w:tcPr>
          <w:p w14:paraId="671BD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0D558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1704" w:type="dxa"/>
            <w:vAlign w:val="center"/>
          </w:tcPr>
          <w:p w14:paraId="237F13B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704" w:type="dxa"/>
            <w:shd w:val="clear"/>
            <w:vAlign w:val="top"/>
          </w:tcPr>
          <w:p w14:paraId="2B7BA57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太仓市市区直管公房出售实施细则</w:t>
            </w:r>
          </w:p>
        </w:tc>
        <w:tc>
          <w:tcPr>
            <w:tcW w:w="1704" w:type="dxa"/>
            <w:vAlign w:val="center"/>
          </w:tcPr>
          <w:p w14:paraId="2C385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太住建房（2013）11号</w:t>
            </w:r>
          </w:p>
        </w:tc>
        <w:tc>
          <w:tcPr>
            <w:tcW w:w="1705" w:type="dxa"/>
            <w:vAlign w:val="center"/>
          </w:tcPr>
          <w:p w14:paraId="7AC72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2013年7月31日</w:t>
            </w:r>
          </w:p>
        </w:tc>
        <w:tc>
          <w:tcPr>
            <w:tcW w:w="1705" w:type="dxa"/>
            <w:vAlign w:val="center"/>
          </w:tcPr>
          <w:p w14:paraId="2D8A7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02DE4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1AE04A8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04" w:type="dxa"/>
            <w:shd w:val="clear"/>
            <w:vAlign w:val="top"/>
          </w:tcPr>
          <w:p w14:paraId="051C554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太仓市存量房买卖网上管理实施办法</w:t>
            </w:r>
          </w:p>
        </w:tc>
        <w:tc>
          <w:tcPr>
            <w:tcW w:w="1704" w:type="dxa"/>
            <w:vAlign w:val="center"/>
          </w:tcPr>
          <w:p w14:paraId="77099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太住建规（2015）2号</w:t>
            </w:r>
          </w:p>
        </w:tc>
        <w:tc>
          <w:tcPr>
            <w:tcW w:w="1705" w:type="dxa"/>
            <w:vAlign w:val="center"/>
          </w:tcPr>
          <w:p w14:paraId="7BE9A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2015年10月1日</w:t>
            </w:r>
          </w:p>
        </w:tc>
        <w:tc>
          <w:tcPr>
            <w:tcW w:w="1705" w:type="dxa"/>
            <w:vAlign w:val="center"/>
          </w:tcPr>
          <w:p w14:paraId="41BCB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0851B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0329F53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704" w:type="dxa"/>
            <w:shd w:val="clear"/>
            <w:vAlign w:val="top"/>
          </w:tcPr>
          <w:p w14:paraId="541C922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关于进一步加强建筑深基坑工程管理的通知</w:t>
            </w:r>
          </w:p>
        </w:tc>
        <w:tc>
          <w:tcPr>
            <w:tcW w:w="1704" w:type="dxa"/>
            <w:vAlign w:val="center"/>
          </w:tcPr>
          <w:p w14:paraId="2F488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太住建建（2016）9号</w:t>
            </w:r>
          </w:p>
        </w:tc>
        <w:tc>
          <w:tcPr>
            <w:tcW w:w="1705" w:type="dxa"/>
            <w:vAlign w:val="center"/>
          </w:tcPr>
          <w:p w14:paraId="0403B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2016年3月2日</w:t>
            </w:r>
          </w:p>
        </w:tc>
        <w:tc>
          <w:tcPr>
            <w:tcW w:w="1705" w:type="dxa"/>
            <w:vAlign w:val="center"/>
          </w:tcPr>
          <w:p w14:paraId="38C90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25768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027AEB6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704" w:type="dxa"/>
            <w:shd w:val="clear"/>
            <w:vAlign w:val="top"/>
          </w:tcPr>
          <w:p w14:paraId="05FECCF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关于进一步加强建设工程桩基质量检测管理的通知</w:t>
            </w:r>
          </w:p>
        </w:tc>
        <w:tc>
          <w:tcPr>
            <w:tcW w:w="1704" w:type="dxa"/>
            <w:vAlign w:val="center"/>
          </w:tcPr>
          <w:p w14:paraId="444820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太住建建（2016）17号</w:t>
            </w:r>
          </w:p>
        </w:tc>
        <w:tc>
          <w:tcPr>
            <w:tcW w:w="1705" w:type="dxa"/>
            <w:vAlign w:val="center"/>
          </w:tcPr>
          <w:p w14:paraId="4C32F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2016年3月29日</w:t>
            </w:r>
          </w:p>
        </w:tc>
        <w:tc>
          <w:tcPr>
            <w:tcW w:w="1705" w:type="dxa"/>
            <w:vAlign w:val="center"/>
          </w:tcPr>
          <w:p w14:paraId="7D76E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7C79C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25C0E49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704" w:type="dxa"/>
            <w:shd w:val="clear"/>
            <w:vAlign w:val="top"/>
          </w:tcPr>
          <w:p w14:paraId="7A55686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关于进一步加强我市房地产市场管理工作的通知</w:t>
            </w:r>
          </w:p>
        </w:tc>
        <w:tc>
          <w:tcPr>
            <w:tcW w:w="1704" w:type="dxa"/>
            <w:vAlign w:val="center"/>
          </w:tcPr>
          <w:p w14:paraId="3D250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太住建房（2018）4号</w:t>
            </w:r>
          </w:p>
        </w:tc>
        <w:tc>
          <w:tcPr>
            <w:tcW w:w="1705" w:type="dxa"/>
            <w:vAlign w:val="center"/>
          </w:tcPr>
          <w:p w14:paraId="0CA51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2018年4月8日</w:t>
            </w:r>
          </w:p>
        </w:tc>
        <w:tc>
          <w:tcPr>
            <w:tcW w:w="1705" w:type="dxa"/>
            <w:vAlign w:val="center"/>
          </w:tcPr>
          <w:p w14:paraId="4621B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2A90A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321B3ED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704" w:type="dxa"/>
            <w:shd w:val="clear"/>
            <w:vAlign w:val="top"/>
          </w:tcPr>
          <w:p w14:paraId="35974A0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关于进一步深化房屋使用安全管理工作的通知</w:t>
            </w:r>
          </w:p>
        </w:tc>
        <w:tc>
          <w:tcPr>
            <w:tcW w:w="1704" w:type="dxa"/>
            <w:vAlign w:val="center"/>
          </w:tcPr>
          <w:p w14:paraId="190B2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太住建房（2021）6号</w:t>
            </w:r>
          </w:p>
        </w:tc>
        <w:tc>
          <w:tcPr>
            <w:tcW w:w="1705" w:type="dxa"/>
            <w:vAlign w:val="center"/>
          </w:tcPr>
          <w:p w14:paraId="5F8DD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2021年5月13日</w:t>
            </w:r>
          </w:p>
        </w:tc>
        <w:tc>
          <w:tcPr>
            <w:tcW w:w="1705" w:type="dxa"/>
            <w:vAlign w:val="center"/>
          </w:tcPr>
          <w:p w14:paraId="1B4FD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49120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25932ED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704" w:type="dxa"/>
            <w:shd w:val="clear"/>
            <w:vAlign w:val="top"/>
          </w:tcPr>
          <w:p w14:paraId="5D71BF2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关于公布《太仓市园林绿化企业信用评价日常检查标准（试行）</w:t>
            </w:r>
          </w:p>
        </w:tc>
        <w:tc>
          <w:tcPr>
            <w:tcW w:w="1704" w:type="dxa"/>
            <w:vAlign w:val="center"/>
          </w:tcPr>
          <w:p w14:paraId="71675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太住建绿（2022）1号</w:t>
            </w:r>
          </w:p>
        </w:tc>
        <w:tc>
          <w:tcPr>
            <w:tcW w:w="1705" w:type="dxa"/>
            <w:vAlign w:val="center"/>
          </w:tcPr>
          <w:p w14:paraId="044F5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2022年3月21日</w:t>
            </w:r>
          </w:p>
        </w:tc>
        <w:tc>
          <w:tcPr>
            <w:tcW w:w="1705" w:type="dxa"/>
            <w:vAlign w:val="center"/>
          </w:tcPr>
          <w:p w14:paraId="1E4F5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475B8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3941ED5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704" w:type="dxa"/>
            <w:shd w:val="clear"/>
            <w:vAlign w:val="top"/>
          </w:tcPr>
          <w:p w14:paraId="21483C8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关于进一步加强全市商品房预售资金监管工作的通知</w:t>
            </w:r>
          </w:p>
        </w:tc>
        <w:tc>
          <w:tcPr>
            <w:tcW w:w="1704" w:type="dxa"/>
            <w:vAlign w:val="center"/>
          </w:tcPr>
          <w:p w14:paraId="4BF1C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太住建房（2022）13号</w:t>
            </w:r>
          </w:p>
        </w:tc>
        <w:tc>
          <w:tcPr>
            <w:tcW w:w="1705" w:type="dxa"/>
            <w:vAlign w:val="center"/>
          </w:tcPr>
          <w:p w14:paraId="1B93D5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2022年10月31日</w:t>
            </w:r>
          </w:p>
        </w:tc>
        <w:tc>
          <w:tcPr>
            <w:tcW w:w="1705" w:type="dxa"/>
            <w:vAlign w:val="center"/>
          </w:tcPr>
          <w:p w14:paraId="48640F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6C5F1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44FFB78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704" w:type="dxa"/>
            <w:shd w:val="clear"/>
            <w:vAlign w:val="top"/>
          </w:tcPr>
          <w:p w14:paraId="5FFE5F6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太仓市建筑施工标准化文明示范工地评选办法（2022年修订）</w:t>
            </w:r>
          </w:p>
        </w:tc>
        <w:tc>
          <w:tcPr>
            <w:tcW w:w="1704" w:type="dxa"/>
            <w:vAlign w:val="center"/>
          </w:tcPr>
          <w:p w14:paraId="0A4C9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太住建建（2022）52号</w:t>
            </w:r>
          </w:p>
        </w:tc>
        <w:tc>
          <w:tcPr>
            <w:tcW w:w="1705" w:type="dxa"/>
            <w:vAlign w:val="center"/>
          </w:tcPr>
          <w:p w14:paraId="296D8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2022年11月24日</w:t>
            </w:r>
          </w:p>
        </w:tc>
        <w:tc>
          <w:tcPr>
            <w:tcW w:w="1705" w:type="dxa"/>
            <w:vAlign w:val="center"/>
          </w:tcPr>
          <w:p w14:paraId="2582D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4CCFB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22A2BE6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704" w:type="dxa"/>
            <w:shd w:val="clear"/>
            <w:vAlign w:val="top"/>
          </w:tcPr>
          <w:p w14:paraId="6149CEE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太仓市“娄江杯”优质工程奖评审办法（2022年修订）</w:t>
            </w:r>
          </w:p>
        </w:tc>
        <w:tc>
          <w:tcPr>
            <w:tcW w:w="1704" w:type="dxa"/>
            <w:vAlign w:val="center"/>
          </w:tcPr>
          <w:p w14:paraId="78446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太住建建（2022）53号</w:t>
            </w:r>
          </w:p>
        </w:tc>
        <w:tc>
          <w:tcPr>
            <w:tcW w:w="1705" w:type="dxa"/>
            <w:vAlign w:val="center"/>
          </w:tcPr>
          <w:p w14:paraId="0FAC0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2022年11月24日</w:t>
            </w:r>
          </w:p>
        </w:tc>
        <w:tc>
          <w:tcPr>
            <w:tcW w:w="1705" w:type="dxa"/>
            <w:vAlign w:val="center"/>
          </w:tcPr>
          <w:p w14:paraId="0013F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025EA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41E12F0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704" w:type="dxa"/>
            <w:shd w:val="clear"/>
            <w:vAlign w:val="top"/>
          </w:tcPr>
          <w:p w14:paraId="1D44375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建筑工地重污染天气应急预案</w:t>
            </w:r>
          </w:p>
        </w:tc>
        <w:tc>
          <w:tcPr>
            <w:tcW w:w="1704" w:type="dxa"/>
            <w:vAlign w:val="center"/>
          </w:tcPr>
          <w:p w14:paraId="0A8D9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太住建建（2014）55号</w:t>
            </w:r>
          </w:p>
        </w:tc>
        <w:tc>
          <w:tcPr>
            <w:tcW w:w="1705" w:type="dxa"/>
            <w:vAlign w:val="center"/>
          </w:tcPr>
          <w:p w14:paraId="34019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2014年11月27日</w:t>
            </w:r>
          </w:p>
        </w:tc>
        <w:tc>
          <w:tcPr>
            <w:tcW w:w="1705" w:type="dxa"/>
            <w:vAlign w:val="center"/>
          </w:tcPr>
          <w:p w14:paraId="1B6A1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3BA1F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580C44C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704" w:type="dxa"/>
            <w:shd w:val="clear"/>
            <w:vAlign w:val="top"/>
          </w:tcPr>
          <w:p w14:paraId="71627E5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关于进一步加强建设工程质量检测管理工作的通知</w:t>
            </w:r>
          </w:p>
        </w:tc>
        <w:tc>
          <w:tcPr>
            <w:tcW w:w="1704" w:type="dxa"/>
            <w:vAlign w:val="center"/>
          </w:tcPr>
          <w:p w14:paraId="2E39A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太住建建（2018）9号</w:t>
            </w:r>
          </w:p>
        </w:tc>
        <w:tc>
          <w:tcPr>
            <w:tcW w:w="1705" w:type="dxa"/>
            <w:vAlign w:val="center"/>
          </w:tcPr>
          <w:p w14:paraId="78C1B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2018年3月1日</w:t>
            </w:r>
          </w:p>
        </w:tc>
        <w:tc>
          <w:tcPr>
            <w:tcW w:w="1705" w:type="dxa"/>
            <w:vAlign w:val="center"/>
          </w:tcPr>
          <w:p w14:paraId="37F01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64EE6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7418A9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704" w:type="dxa"/>
            <w:shd w:val="clear"/>
            <w:vAlign w:val="top"/>
          </w:tcPr>
          <w:p w14:paraId="6EDDF62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关于全面开展实名制标准化工地建设的通知</w:t>
            </w:r>
          </w:p>
        </w:tc>
        <w:tc>
          <w:tcPr>
            <w:tcW w:w="1704" w:type="dxa"/>
            <w:vAlign w:val="center"/>
          </w:tcPr>
          <w:p w14:paraId="2E07B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太住建建（2023）5号</w:t>
            </w:r>
          </w:p>
        </w:tc>
        <w:tc>
          <w:tcPr>
            <w:tcW w:w="1705" w:type="dxa"/>
            <w:vAlign w:val="center"/>
          </w:tcPr>
          <w:p w14:paraId="0871F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2023年2月27日</w:t>
            </w:r>
          </w:p>
        </w:tc>
        <w:tc>
          <w:tcPr>
            <w:tcW w:w="1705" w:type="dxa"/>
            <w:vAlign w:val="center"/>
          </w:tcPr>
          <w:p w14:paraId="1DB2D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6509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2FC572F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704" w:type="dxa"/>
            <w:shd w:val="clear"/>
            <w:vAlign w:val="top"/>
          </w:tcPr>
          <w:p w14:paraId="6AA2283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关于加强施工现场专职安全生产管理人员安全日志管理的通知</w:t>
            </w:r>
          </w:p>
        </w:tc>
        <w:tc>
          <w:tcPr>
            <w:tcW w:w="1704" w:type="dxa"/>
            <w:vAlign w:val="center"/>
          </w:tcPr>
          <w:p w14:paraId="2D170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太住建建（2023）20号</w:t>
            </w:r>
          </w:p>
        </w:tc>
        <w:tc>
          <w:tcPr>
            <w:tcW w:w="1705" w:type="dxa"/>
            <w:vAlign w:val="center"/>
          </w:tcPr>
          <w:p w14:paraId="43678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2023年5月11日</w:t>
            </w:r>
          </w:p>
        </w:tc>
        <w:tc>
          <w:tcPr>
            <w:tcW w:w="1705" w:type="dxa"/>
            <w:vAlign w:val="center"/>
          </w:tcPr>
          <w:p w14:paraId="312AA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5DC49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60EDEF7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1704" w:type="dxa"/>
            <w:shd w:val="clear"/>
            <w:vAlign w:val="top"/>
          </w:tcPr>
          <w:p w14:paraId="0921C12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关于进一步加强建筑起重机械“一体化”管理的通知</w:t>
            </w:r>
          </w:p>
        </w:tc>
        <w:tc>
          <w:tcPr>
            <w:tcW w:w="1704" w:type="dxa"/>
            <w:vAlign w:val="center"/>
          </w:tcPr>
          <w:p w14:paraId="380B9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太住建建（2023）33号</w:t>
            </w:r>
          </w:p>
        </w:tc>
        <w:tc>
          <w:tcPr>
            <w:tcW w:w="1705" w:type="dxa"/>
            <w:vAlign w:val="center"/>
          </w:tcPr>
          <w:p w14:paraId="1C5A1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2023年7月4日</w:t>
            </w:r>
          </w:p>
        </w:tc>
        <w:tc>
          <w:tcPr>
            <w:tcW w:w="1705" w:type="dxa"/>
            <w:vAlign w:val="center"/>
          </w:tcPr>
          <w:p w14:paraId="5AEDBA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2BDAB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59A573A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1704" w:type="dxa"/>
            <w:shd w:val="clear"/>
            <w:vAlign w:val="top"/>
          </w:tcPr>
          <w:p w14:paraId="211087A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关于加强混凝土预制桩质量管理的通知</w:t>
            </w:r>
          </w:p>
        </w:tc>
        <w:tc>
          <w:tcPr>
            <w:tcW w:w="1704" w:type="dxa"/>
            <w:vAlign w:val="center"/>
          </w:tcPr>
          <w:p w14:paraId="790CEC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太住建建（2023）38号</w:t>
            </w:r>
          </w:p>
        </w:tc>
        <w:tc>
          <w:tcPr>
            <w:tcW w:w="1705" w:type="dxa"/>
            <w:vAlign w:val="center"/>
          </w:tcPr>
          <w:p w14:paraId="5A8E0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2023年7月21日</w:t>
            </w:r>
          </w:p>
        </w:tc>
        <w:tc>
          <w:tcPr>
            <w:tcW w:w="1705" w:type="dxa"/>
            <w:vAlign w:val="center"/>
          </w:tcPr>
          <w:p w14:paraId="782A8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47969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419DCB1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1704" w:type="dxa"/>
            <w:shd w:val="clear"/>
            <w:vAlign w:val="top"/>
          </w:tcPr>
          <w:p w14:paraId="1216D80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关于进一步加强建筑施工高处作业安全管理的通知</w:t>
            </w:r>
          </w:p>
        </w:tc>
        <w:tc>
          <w:tcPr>
            <w:tcW w:w="1704" w:type="dxa"/>
            <w:vAlign w:val="center"/>
          </w:tcPr>
          <w:p w14:paraId="596CA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太住建建（2023）42号</w:t>
            </w:r>
          </w:p>
        </w:tc>
        <w:tc>
          <w:tcPr>
            <w:tcW w:w="1705" w:type="dxa"/>
            <w:vAlign w:val="center"/>
          </w:tcPr>
          <w:p w14:paraId="5F185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2023年8月1日</w:t>
            </w:r>
          </w:p>
        </w:tc>
        <w:tc>
          <w:tcPr>
            <w:tcW w:w="1705" w:type="dxa"/>
            <w:vAlign w:val="center"/>
          </w:tcPr>
          <w:p w14:paraId="43102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01CDA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4B5C461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1704" w:type="dxa"/>
            <w:shd w:val="clear"/>
            <w:vAlign w:val="top"/>
          </w:tcPr>
          <w:p w14:paraId="274F10C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太仓市公园绿地开放共享工作实施方案（试行）</w:t>
            </w:r>
          </w:p>
        </w:tc>
        <w:tc>
          <w:tcPr>
            <w:tcW w:w="1704" w:type="dxa"/>
            <w:vAlign w:val="center"/>
          </w:tcPr>
          <w:p w14:paraId="75B57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太住建绿（2023）16号</w:t>
            </w:r>
          </w:p>
        </w:tc>
        <w:tc>
          <w:tcPr>
            <w:tcW w:w="1705" w:type="dxa"/>
            <w:vAlign w:val="center"/>
          </w:tcPr>
          <w:p w14:paraId="64BF9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2023年3月15日</w:t>
            </w:r>
          </w:p>
        </w:tc>
        <w:tc>
          <w:tcPr>
            <w:tcW w:w="1705" w:type="dxa"/>
            <w:vAlign w:val="center"/>
          </w:tcPr>
          <w:p w14:paraId="22501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7A0A6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5C84A14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1704" w:type="dxa"/>
            <w:shd w:val="clear"/>
            <w:vAlign w:val="top"/>
          </w:tcPr>
          <w:p w14:paraId="0C11A9C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太仓市房屋市政工程安全生产事故应急救援预案</w:t>
            </w:r>
          </w:p>
        </w:tc>
        <w:tc>
          <w:tcPr>
            <w:tcW w:w="1704" w:type="dxa"/>
            <w:vAlign w:val="center"/>
          </w:tcPr>
          <w:p w14:paraId="51336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太住建建（2020）30号</w:t>
            </w:r>
          </w:p>
        </w:tc>
        <w:tc>
          <w:tcPr>
            <w:tcW w:w="1705" w:type="dxa"/>
            <w:vAlign w:val="center"/>
          </w:tcPr>
          <w:p w14:paraId="65C6C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2020年9月24日</w:t>
            </w:r>
          </w:p>
        </w:tc>
        <w:tc>
          <w:tcPr>
            <w:tcW w:w="1705" w:type="dxa"/>
            <w:vAlign w:val="center"/>
          </w:tcPr>
          <w:p w14:paraId="5BACE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42F2E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 w14:paraId="18D74EE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1704" w:type="dxa"/>
            <w:shd w:val="clear"/>
            <w:vAlign w:val="top"/>
          </w:tcPr>
          <w:p w14:paraId="5FF0EDA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太仓市建设工程档案立卷程序与标准</w:t>
            </w:r>
          </w:p>
        </w:tc>
        <w:tc>
          <w:tcPr>
            <w:tcW w:w="1704" w:type="dxa"/>
            <w:vAlign w:val="center"/>
          </w:tcPr>
          <w:p w14:paraId="2B8AB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太住建建（2023）71号</w:t>
            </w:r>
          </w:p>
        </w:tc>
        <w:tc>
          <w:tcPr>
            <w:tcW w:w="1705" w:type="dxa"/>
            <w:vAlign w:val="center"/>
          </w:tcPr>
          <w:p w14:paraId="3B465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2024年1月1日</w:t>
            </w:r>
          </w:p>
        </w:tc>
        <w:tc>
          <w:tcPr>
            <w:tcW w:w="1705" w:type="dxa"/>
            <w:vAlign w:val="center"/>
          </w:tcPr>
          <w:p w14:paraId="20E4C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  <w:tr w14:paraId="1A6BC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704" w:type="dxa"/>
            <w:vAlign w:val="center"/>
          </w:tcPr>
          <w:p w14:paraId="4D09A8E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1704" w:type="dxa"/>
            <w:shd w:val="clear"/>
            <w:vAlign w:val="top"/>
          </w:tcPr>
          <w:p w14:paraId="79788C2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太仓市公租房和廉租房并轨试点操作办法</w:t>
            </w:r>
          </w:p>
        </w:tc>
        <w:tc>
          <w:tcPr>
            <w:tcW w:w="1704" w:type="dxa"/>
            <w:vAlign w:val="center"/>
          </w:tcPr>
          <w:p w14:paraId="252A4F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太住建〔2013〕15号</w:t>
            </w:r>
          </w:p>
        </w:tc>
        <w:tc>
          <w:tcPr>
            <w:tcW w:w="1705" w:type="dxa"/>
            <w:vAlign w:val="center"/>
          </w:tcPr>
          <w:p w14:paraId="405B54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2013年10月24日</w:t>
            </w:r>
          </w:p>
        </w:tc>
        <w:tc>
          <w:tcPr>
            <w:tcW w:w="1705" w:type="dxa"/>
            <w:vAlign w:val="center"/>
          </w:tcPr>
          <w:p w14:paraId="5A08E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2029年9月24日</w:t>
            </w:r>
          </w:p>
        </w:tc>
      </w:tr>
    </w:tbl>
    <w:p w14:paraId="12636455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AE488D"/>
    <w:rsid w:val="209B0B03"/>
    <w:rsid w:val="3F0D09C6"/>
    <w:rsid w:val="4BAE488D"/>
    <w:rsid w:val="5CBE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42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2024-12-04T06:54:00Z</dcterms:created>
  <dc:creator>重大米</dc:creator>
  <cp:lastModifiedBy>重大米</cp:lastModifiedBy>
  <cp:lastPrinted>2024-12-04T07:59:38Z</cp:lastPrinted>
  <dcterms:modified xsi:type="dcterms:W3CDTF">2024-12-05T01:30:45Z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08BFFBD635CD49A0A4E40F7A19D1990D_11</vt:lpwstr>
  </property>
</Properties>
</file>