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3F" w:rsidRDefault="002F7E6B" w:rsidP="002F7E6B">
      <w:pPr>
        <w:spacing w:line="560" w:lineRule="exact"/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苏州市太仓生态环境</w:t>
      </w:r>
      <w:r w:rsidR="00CA01FA">
        <w:rPr>
          <w:rFonts w:ascii="方正大标宋简体" w:eastAsia="方正大标宋简体" w:hAnsi="方正大标宋简体" w:cs="方正大标宋简体" w:hint="eastAsia"/>
          <w:sz w:val="44"/>
          <w:szCs w:val="44"/>
        </w:rPr>
        <w:t>局</w:t>
      </w:r>
      <w:r w:rsidR="00CA01FA">
        <w:rPr>
          <w:rFonts w:ascii="方正大标宋简体" w:eastAsia="方正大标宋简体" w:hAnsi="方正大标宋简体" w:cs="方正大标宋简体" w:hint="eastAsia"/>
          <w:sz w:val="44"/>
          <w:szCs w:val="44"/>
        </w:rPr>
        <w:t>2019</w:t>
      </w:r>
      <w:r w:rsidR="00CA01FA">
        <w:rPr>
          <w:rFonts w:ascii="方正大标宋简体" w:eastAsia="方正大标宋简体" w:hAnsi="方正大标宋简体" w:cs="方正大标宋简体" w:hint="eastAsia"/>
          <w:sz w:val="44"/>
          <w:szCs w:val="44"/>
        </w:rPr>
        <w:t>年政府</w:t>
      </w:r>
    </w:p>
    <w:p w:rsidR="00E42B69" w:rsidRPr="002F7E6B" w:rsidRDefault="00CA01FA" w:rsidP="0002723F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信息公开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工作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年度报告</w:t>
      </w:r>
    </w:p>
    <w:p w:rsidR="00E42B69" w:rsidRDefault="00E42B6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2B69" w:rsidRDefault="00CA01FA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本年报根据新修订《中华人民共和国政府信息公开条例》和国务院办公厅政府信息与政务公开办公室《关于政府信息公开工作年度报告有关事项的通知》（国办公开办函〔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 w:rsidR="002F7E6B">
        <w:rPr>
          <w:rFonts w:ascii="仿宋_GB2312" w:eastAsia="仿宋_GB2312" w:hAnsi="仿宋_GB2312" w:cs="仿宋_GB2312" w:hint="eastAsia"/>
          <w:sz w:val="32"/>
          <w:szCs w:val="32"/>
        </w:rPr>
        <w:t>号）有关要求，由苏州市太仓生态环境</w:t>
      </w:r>
      <w:r>
        <w:rPr>
          <w:rFonts w:ascii="仿宋_GB2312" w:eastAsia="仿宋_GB2312" w:hAnsi="仿宋_GB2312" w:cs="仿宋_GB2312" w:hint="eastAsia"/>
          <w:sz w:val="32"/>
          <w:szCs w:val="32"/>
        </w:rPr>
        <w:t>局编制。本年报由总体情况、主动公开政府信息情况、收到和处理政府信息公开申请情况、政府信息公开行政复议、行政诉讼情况、政府信息公开工作存在的主要问题及改进情况五个部分组成，所列数据的统计期限自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="002F7E6B">
        <w:rPr>
          <w:rFonts w:ascii="仿宋_GB2312" w:eastAsia="仿宋_GB2312" w:hAnsi="仿宋_GB2312" w:cs="仿宋_GB2312" w:hint="eastAsia"/>
          <w:sz w:val="32"/>
          <w:szCs w:val="32"/>
        </w:rPr>
        <w:t>日止。如对年报有任何疑问，请与市生态环境局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办公室联系（地址：县府东街</w:t>
      </w:r>
      <w:r>
        <w:rPr>
          <w:rFonts w:ascii="仿宋_GB2312" w:eastAsia="仿宋_GB2312" w:hAnsi="仿宋_GB2312" w:cs="仿宋_GB2312" w:hint="eastAsia"/>
          <w:sz w:val="32"/>
          <w:szCs w:val="32"/>
        </w:rPr>
        <w:t>99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号楼</w:t>
      </w:r>
      <w:r w:rsidR="002F7E6B"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座</w:t>
      </w:r>
      <w:r w:rsidR="002F7E6B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楼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2F7E6B">
        <w:rPr>
          <w:rFonts w:ascii="仿宋_GB2312" w:eastAsia="仿宋_GB2312" w:hAnsi="仿宋_GB2312" w:cs="仿宋_GB2312" w:hint="eastAsia"/>
          <w:sz w:val="32"/>
          <w:szCs w:val="32"/>
        </w:rPr>
        <w:t>A06</w:t>
      </w:r>
      <w:r>
        <w:rPr>
          <w:rFonts w:ascii="仿宋_GB2312" w:eastAsia="仿宋_GB2312" w:hAnsi="仿宋_GB2312" w:cs="仿宋_GB2312" w:hint="eastAsia"/>
          <w:sz w:val="32"/>
          <w:szCs w:val="32"/>
        </w:rPr>
        <w:t>02</w:t>
      </w:r>
      <w:r>
        <w:rPr>
          <w:rFonts w:ascii="仿宋_GB2312" w:eastAsia="仿宋_GB2312" w:hAnsi="仿宋_GB2312" w:cs="仿宋_GB2312" w:hint="eastAsia"/>
          <w:sz w:val="32"/>
          <w:szCs w:val="32"/>
        </w:rPr>
        <w:t>室，电话：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0512-53</w:t>
      </w:r>
      <w:r w:rsidR="002F7E6B">
        <w:rPr>
          <w:rFonts w:ascii="仿宋_GB2312" w:eastAsia="仿宋_GB2312" w:hAnsi="仿宋_GB2312" w:cs="仿宋_GB2312" w:hint="eastAsia"/>
          <w:sz w:val="32"/>
          <w:szCs w:val="32"/>
        </w:rPr>
        <w:t>515048</w:t>
      </w:r>
      <w:r>
        <w:rPr>
          <w:rFonts w:ascii="仿宋_GB2312" w:eastAsia="仿宋_GB2312" w:hAnsi="仿宋_GB2312" w:cs="仿宋_GB2312" w:hint="eastAsia"/>
          <w:sz w:val="32"/>
          <w:szCs w:val="32"/>
        </w:rPr>
        <w:t>，传真：</w:t>
      </w:r>
      <w:r w:rsidR="002F7E6B">
        <w:rPr>
          <w:rFonts w:ascii="仿宋_GB2312" w:eastAsia="仿宋_GB2312" w:hAnsi="仿宋_GB2312" w:cs="仿宋_GB2312" w:hint="eastAsia"/>
          <w:sz w:val="32"/>
          <w:szCs w:val="32"/>
        </w:rPr>
        <w:t>0512-</w:t>
      </w:r>
      <w:r w:rsidR="00C92003">
        <w:rPr>
          <w:rFonts w:ascii="仿宋_GB2312" w:eastAsia="仿宋_GB2312" w:hAnsi="仿宋_GB2312" w:cs="仿宋_GB2312" w:hint="eastAsia"/>
          <w:sz w:val="32"/>
          <w:szCs w:val="32"/>
        </w:rPr>
        <w:t>53534095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E42B69" w:rsidRDefault="00CA01FA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总体情况</w:t>
      </w:r>
    </w:p>
    <w:p w:rsidR="00E42B69" w:rsidRDefault="00CA01F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年，市</w:t>
      </w:r>
      <w:r w:rsidR="002F7E6B">
        <w:rPr>
          <w:rFonts w:ascii="仿宋_GB2312" w:eastAsia="仿宋_GB2312" w:hAnsi="仿宋_GB2312" w:cs="仿宋_GB2312" w:hint="eastAsia"/>
          <w:sz w:val="32"/>
          <w:szCs w:val="32"/>
        </w:rPr>
        <w:t>生态环境局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深入贯彻落实上级关于全面推进政务公开的</w:t>
      </w:r>
      <w:r w:rsidR="002F7E6B">
        <w:rPr>
          <w:rFonts w:ascii="仿宋_GB2312" w:eastAsia="仿宋_GB2312" w:hAnsi="仿宋_GB2312" w:cs="仿宋_GB2312" w:hint="eastAsia"/>
          <w:sz w:val="32"/>
          <w:szCs w:val="32"/>
        </w:rPr>
        <w:t>决策部署，配备信息公开分管领导、专职信息员各一名，组织分管领导、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信息员学习新修订《政</w:t>
      </w:r>
      <w:r w:rsidRPr="007757FA">
        <w:rPr>
          <w:rFonts w:ascii="仿宋_GB2312" w:eastAsia="仿宋_GB2312" w:hAnsi="仿宋_GB2312" w:cs="仿宋_GB2312" w:hint="eastAsia"/>
          <w:sz w:val="32"/>
          <w:szCs w:val="32"/>
        </w:rPr>
        <w:t>府信息公开条例》，确保信息公开过程多级审核，层层把关，做到不遗漏、不出错。全年依托政府门户网站公开信息</w:t>
      </w:r>
      <w:r w:rsidR="007757FA" w:rsidRPr="007757FA">
        <w:rPr>
          <w:rFonts w:ascii="仿宋_GB2312" w:eastAsia="仿宋_GB2312" w:hAnsi="仿宋_GB2312" w:cs="仿宋_GB2312" w:hint="eastAsia"/>
          <w:sz w:val="32"/>
          <w:szCs w:val="32"/>
        </w:rPr>
        <w:t>37</w:t>
      </w:r>
      <w:r w:rsidRPr="007757FA">
        <w:rPr>
          <w:rFonts w:ascii="仿宋_GB2312" w:eastAsia="仿宋_GB2312" w:hAnsi="仿宋_GB2312" w:cs="仿宋_GB2312" w:hint="eastAsia"/>
          <w:sz w:val="32"/>
          <w:szCs w:val="32"/>
        </w:rPr>
        <w:t>条，涉及人事调</w:t>
      </w:r>
      <w:r w:rsidR="002F7E6B" w:rsidRPr="007757FA">
        <w:rPr>
          <w:rFonts w:ascii="仿宋_GB2312" w:eastAsia="仿宋_GB2312" w:hAnsi="仿宋_GB2312" w:cs="仿宋_GB2312" w:hint="eastAsia"/>
          <w:sz w:val="32"/>
          <w:szCs w:val="32"/>
        </w:rPr>
        <w:t>整、政策解读、项目申报、立项公示、工作动态等各个门类，“263太仓在行动</w:t>
      </w:r>
      <w:r w:rsidRPr="007757FA">
        <w:rPr>
          <w:rFonts w:ascii="仿宋_GB2312" w:eastAsia="仿宋_GB2312" w:hAnsi="仿宋_GB2312" w:cs="仿宋_GB2312" w:hint="eastAsia"/>
          <w:sz w:val="32"/>
          <w:szCs w:val="32"/>
        </w:rPr>
        <w:t>”微信公众号推送</w:t>
      </w:r>
      <w:r w:rsidR="002F7E6B" w:rsidRPr="007757FA">
        <w:rPr>
          <w:rFonts w:ascii="仿宋_GB2312" w:eastAsia="仿宋_GB2312" w:hAnsi="仿宋_GB2312" w:cs="仿宋_GB2312" w:hint="eastAsia"/>
          <w:sz w:val="32"/>
          <w:szCs w:val="32"/>
        </w:rPr>
        <w:t>274</w:t>
      </w:r>
      <w:r w:rsidRPr="007757FA">
        <w:rPr>
          <w:rFonts w:ascii="仿宋_GB2312" w:eastAsia="仿宋_GB2312" w:hAnsi="仿宋_GB2312" w:cs="仿宋_GB2312" w:hint="eastAsia"/>
          <w:sz w:val="32"/>
          <w:szCs w:val="32"/>
        </w:rPr>
        <w:t>条。</w:t>
      </w:r>
      <w:r w:rsidR="0002723F">
        <w:rPr>
          <w:rFonts w:ascii="仿宋_GB2312" w:eastAsia="仿宋_GB2312" w:hAnsi="仿宋_GB2312" w:cs="仿宋_GB2312" w:hint="eastAsia"/>
          <w:sz w:val="32"/>
          <w:szCs w:val="32"/>
        </w:rPr>
        <w:t>未收到政府信息公开、</w:t>
      </w:r>
      <w:r w:rsidR="00726FF9" w:rsidRPr="007757FA">
        <w:rPr>
          <w:rFonts w:ascii="仿宋_GB2312" w:eastAsia="仿宋_GB2312" w:hAnsi="仿宋_GB2312" w:cs="仿宋_GB2312" w:hint="eastAsia"/>
          <w:sz w:val="32"/>
          <w:szCs w:val="32"/>
        </w:rPr>
        <w:t>行政复议和行政诉讼</w:t>
      </w:r>
      <w:r w:rsidRPr="007757FA"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E42B69" w:rsidRDefault="00CA01FA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650"/>
        <w:gridCol w:w="1896"/>
        <w:gridCol w:w="1713"/>
        <w:gridCol w:w="1881"/>
      </w:tblGrid>
      <w:tr w:rsidR="00E42B69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/>
                <w:sz w:val="20"/>
                <w:szCs w:val="20"/>
              </w:rPr>
              <w:t>制作数量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对外公开总数量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7536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7536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02723F" w:rsidP="00753672">
            <w:pPr>
              <w:widowControl/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35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Pr="007757FA" w:rsidRDefault="00CA01F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7757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Pr="007757FA" w:rsidRDefault="00790F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757FA">
              <w:rPr>
                <w:rFonts w:ascii="宋体" w:eastAsia="宋体" w:hAnsi="宋体" w:cs="宋体" w:hint="eastAsia"/>
                <w:sz w:val="24"/>
              </w:rPr>
              <w:t>694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Pr="007757FA" w:rsidRDefault="00790F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757FA">
              <w:rPr>
                <w:rFonts w:ascii="宋体" w:eastAsia="宋体" w:hAnsi="宋体" w:cs="宋体" w:hint="eastAsia"/>
                <w:sz w:val="24"/>
              </w:rPr>
              <w:t>393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Pr="007757FA" w:rsidRDefault="00790F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757FA">
              <w:rPr>
                <w:rFonts w:ascii="宋体" w:eastAsia="宋体" w:hAnsi="宋体" w:cs="宋体" w:hint="eastAsia"/>
                <w:sz w:val="24"/>
              </w:rPr>
              <w:t>301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减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采购总金额</w:t>
            </w:r>
          </w:p>
        </w:tc>
      </w:tr>
      <w:tr w:rsidR="00E42B69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Pr="007757FA" w:rsidRDefault="00CA01F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7757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Pr="007757FA" w:rsidRDefault="00CA01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757FA">
              <w:rPr>
                <w:rFonts w:ascii="宋体" w:eastAsia="宋体" w:hAnsi="宋体" w:cs="宋体" w:hint="eastAsia"/>
                <w:sz w:val="24"/>
              </w:rPr>
              <w:t>1</w:t>
            </w:r>
            <w:r w:rsidR="00790FC5" w:rsidRPr="007757FA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Pr="007757FA" w:rsidRDefault="00790F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757FA">
              <w:rPr>
                <w:rFonts w:ascii="仿宋_GB2312" w:eastAsia="仿宋_GB2312" w:hint="eastAsia"/>
                <w:sz w:val="24"/>
              </w:rPr>
              <w:t>2263.93</w:t>
            </w:r>
            <w:r w:rsidR="00CA01FA" w:rsidRPr="007757FA">
              <w:rPr>
                <w:rFonts w:ascii="宋体" w:eastAsia="宋体" w:hAnsi="宋体" w:cs="宋体" w:hint="eastAsia"/>
                <w:sz w:val="24"/>
              </w:rPr>
              <w:t>万元</w:t>
            </w:r>
          </w:p>
        </w:tc>
      </w:tr>
    </w:tbl>
    <w:p w:rsidR="00E42B69" w:rsidRDefault="00CA01FA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E42B69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E42B69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E42B69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E42B6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9200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726FF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726FF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9200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9200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726FF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726FF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9200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（五）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lastRenderedPageBreak/>
              <w:t>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lastRenderedPageBreak/>
              <w:t>1.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信访举报投诉类申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lastRenderedPageBreak/>
              <w:t>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E42B6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CA01F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</w:tbl>
    <w:p w:rsidR="00E42B69" w:rsidRDefault="00CA01FA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42B6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E42B6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E42B69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B69" w:rsidRDefault="00E42B69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E42B6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69" w:rsidRDefault="00CA01F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</w:tbl>
    <w:p w:rsidR="00E42B69" w:rsidRDefault="00CA01FA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五、存在的主要问题及改进情况</w:t>
      </w:r>
    </w:p>
    <w:p w:rsidR="00E42B69" w:rsidRDefault="00CA01F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政府信息公开范围方面：在政务新媒体（如微信公众号）、政府</w:t>
      </w:r>
      <w:r w:rsidR="002F7E6B">
        <w:rPr>
          <w:rFonts w:ascii="仿宋_GB2312" w:eastAsia="仿宋_GB2312" w:hAnsi="仿宋_GB2312" w:cs="仿宋_GB2312" w:hint="eastAsia"/>
          <w:sz w:val="32"/>
          <w:szCs w:val="32"/>
        </w:rPr>
        <w:t>门户网站等信息公开渠道的信息发布同步方面有所欠缺，下一步市生态环境局</w:t>
      </w:r>
      <w:r>
        <w:rPr>
          <w:rFonts w:ascii="仿宋_GB2312" w:eastAsia="仿宋_GB2312" w:hAnsi="仿宋_GB2312" w:cs="仿宋_GB2312" w:hint="eastAsia"/>
          <w:sz w:val="32"/>
          <w:szCs w:val="32"/>
        </w:rPr>
        <w:t>将加大信息公开力度，做好信息梳理和多平台同步公开工作，</w:t>
      </w:r>
      <w:r>
        <w:rPr>
          <w:rFonts w:ascii="仿宋_GB2312" w:eastAsia="仿宋_GB2312" w:hAnsi="仿宋_GB2312" w:cs="仿宋_GB2312"/>
          <w:sz w:val="32"/>
          <w:szCs w:val="32"/>
        </w:rPr>
        <w:t>畅通</w:t>
      </w:r>
      <w:r>
        <w:rPr>
          <w:rFonts w:ascii="仿宋_GB2312" w:eastAsia="仿宋_GB2312" w:hAnsi="仿宋_GB2312" w:cs="仿宋_GB2312" w:hint="eastAsia"/>
          <w:sz w:val="32"/>
          <w:szCs w:val="32"/>
        </w:rPr>
        <w:t>与群众的</w:t>
      </w:r>
      <w:r>
        <w:rPr>
          <w:rFonts w:ascii="仿宋_GB2312" w:eastAsia="仿宋_GB2312" w:hAnsi="仿宋_GB2312" w:cs="仿宋_GB2312"/>
          <w:sz w:val="32"/>
          <w:szCs w:val="32"/>
        </w:rPr>
        <w:t>互动渠道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42B69" w:rsidRDefault="00CA01F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信息员队伍建</w:t>
      </w:r>
      <w:r w:rsidR="002F7E6B">
        <w:rPr>
          <w:rFonts w:ascii="仿宋_GB2312" w:eastAsia="仿宋_GB2312" w:hAnsi="仿宋_GB2312" w:cs="仿宋_GB2312" w:hint="eastAsia"/>
          <w:sz w:val="32"/>
          <w:szCs w:val="32"/>
        </w:rPr>
        <w:t>设方面：在政务新媒体的信息员队伍建设方面有所欠缺，下一步市生态环境局</w:t>
      </w:r>
      <w:r>
        <w:rPr>
          <w:rFonts w:ascii="仿宋_GB2312" w:eastAsia="仿宋_GB2312" w:hAnsi="仿宋_GB2312" w:cs="仿宋_GB2312" w:hint="eastAsia"/>
          <w:sz w:val="32"/>
          <w:szCs w:val="32"/>
        </w:rPr>
        <w:t>将加强信息员队伍建设力度，</w:t>
      </w:r>
      <w:r>
        <w:rPr>
          <w:rFonts w:ascii="仿宋_GB2312" w:eastAsia="仿宋_GB2312" w:hAnsi="仿宋_GB2312" w:cs="仿宋_GB2312"/>
          <w:sz w:val="32"/>
          <w:szCs w:val="32"/>
        </w:rPr>
        <w:t>完善相关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内部</w:t>
      </w:r>
      <w:r>
        <w:rPr>
          <w:rFonts w:ascii="仿宋_GB2312" w:eastAsia="仿宋_GB2312" w:hAnsi="仿宋_GB2312" w:cs="仿宋_GB2312"/>
          <w:sz w:val="32"/>
          <w:szCs w:val="32"/>
        </w:rPr>
        <w:t>制度</w:t>
      </w:r>
      <w:r w:rsidR="002F7E6B">
        <w:rPr>
          <w:rFonts w:ascii="仿宋_GB2312" w:eastAsia="仿宋_GB2312" w:hAnsi="仿宋_GB2312" w:cs="仿宋_GB2312" w:hint="eastAsia"/>
          <w:sz w:val="32"/>
          <w:szCs w:val="32"/>
        </w:rPr>
        <w:t>，进一步对新任信息员的培训，增强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政府信息公开工作能力。</w:t>
      </w:r>
    </w:p>
    <w:sectPr w:rsidR="00E42B69" w:rsidSect="00E42B69">
      <w:pgSz w:w="11906" w:h="16838"/>
      <w:pgMar w:top="992" w:right="1400" w:bottom="992" w:left="1400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FA" w:rsidRDefault="00CA01FA" w:rsidP="002F7E6B">
      <w:r>
        <w:separator/>
      </w:r>
    </w:p>
  </w:endnote>
  <w:endnote w:type="continuationSeparator" w:id="1">
    <w:p w:rsidR="00CA01FA" w:rsidRDefault="00CA01FA" w:rsidP="002F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FA" w:rsidRDefault="00CA01FA" w:rsidP="002F7E6B">
      <w:r>
        <w:separator/>
      </w:r>
    </w:p>
  </w:footnote>
  <w:footnote w:type="continuationSeparator" w:id="1">
    <w:p w:rsidR="00CA01FA" w:rsidRDefault="00CA01FA" w:rsidP="002F7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117F"/>
    <w:multiLevelType w:val="singleLevel"/>
    <w:tmpl w:val="5E29117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563ACE"/>
    <w:rsid w:val="0002723F"/>
    <w:rsid w:val="002F7E6B"/>
    <w:rsid w:val="00726FF9"/>
    <w:rsid w:val="00753672"/>
    <w:rsid w:val="007757FA"/>
    <w:rsid w:val="00790FC5"/>
    <w:rsid w:val="00C92003"/>
    <w:rsid w:val="00CA01FA"/>
    <w:rsid w:val="00E42B69"/>
    <w:rsid w:val="04194DC6"/>
    <w:rsid w:val="0EB80735"/>
    <w:rsid w:val="16A057CD"/>
    <w:rsid w:val="20A53094"/>
    <w:rsid w:val="26375B3E"/>
    <w:rsid w:val="2E28178A"/>
    <w:rsid w:val="35B26C68"/>
    <w:rsid w:val="46B34CF9"/>
    <w:rsid w:val="54563ACE"/>
    <w:rsid w:val="5CC5643A"/>
    <w:rsid w:val="5F8B2F0D"/>
    <w:rsid w:val="61F87B40"/>
    <w:rsid w:val="72ED67D6"/>
    <w:rsid w:val="7722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B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42B6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7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7E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7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7E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user16</cp:lastModifiedBy>
  <cp:revision>2</cp:revision>
  <dcterms:created xsi:type="dcterms:W3CDTF">2020-02-10T02:33:00Z</dcterms:created>
  <dcterms:modified xsi:type="dcterms:W3CDTF">2020-02-10T02:33:00Z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