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宋体" w:hAnsi="宋体" w:eastAsia="宋体" w:cs="宋体"/>
          <w:color w:val="000000"/>
          <w:sz w:val="22"/>
        </w:rPr>
      </w:pPr>
    </w:p>
    <w:tbl>
      <w:tblPr>
        <w:tblStyle w:val="5"/>
        <w:tblpPr w:leftFromText="180" w:rightFromText="180" w:vertAnchor="page" w:horzAnchor="page" w:tblpX="1095" w:tblpY="1693"/>
        <w:tblOverlap w:val="never"/>
        <w:tblW w:w="97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26"/>
        <w:gridCol w:w="149"/>
        <w:gridCol w:w="1425"/>
        <w:gridCol w:w="1600"/>
        <w:gridCol w:w="669"/>
        <w:gridCol w:w="1106"/>
        <w:gridCol w:w="1020"/>
        <w:gridCol w:w="330"/>
        <w:gridCol w:w="298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72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2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华文中宋" w:hAnsi="华文中宋" w:eastAsia="华文中宋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方正小标宋_GBK"/>
                <w:color w:val="000000"/>
                <w:kern w:val="0"/>
                <w:sz w:val="36"/>
                <w:szCs w:val="36"/>
                <w:lang w:val="en-US" w:eastAsia="zh-CN"/>
              </w:rPr>
              <w:t xml:space="preserve">       </w:t>
            </w:r>
            <w:r>
              <w:rPr>
                <w:rFonts w:hint="eastAsia" w:ascii="华文中宋" w:hAnsi="华文中宋" w:eastAsia="华文中宋" w:cs="方正小标宋_GBK"/>
                <w:color w:val="000000"/>
                <w:kern w:val="0"/>
                <w:sz w:val="36"/>
                <w:szCs w:val="36"/>
                <w:lang w:eastAsia="zh-CN"/>
              </w:rPr>
              <w:t>江苏</w:t>
            </w:r>
            <w:r>
              <w:rPr>
                <w:rFonts w:hint="eastAsia" w:ascii="华文中宋" w:hAnsi="华文中宋" w:eastAsia="华文中宋" w:cs="方正小标宋_GBK"/>
                <w:color w:val="000000"/>
                <w:kern w:val="0"/>
                <w:sz w:val="36"/>
                <w:szCs w:val="36"/>
              </w:rPr>
              <w:t>省</w:t>
            </w:r>
            <w:r>
              <w:rPr>
                <w:rFonts w:hint="eastAsia" w:ascii="华文中宋" w:hAnsi="华文中宋" w:eastAsia="华文中宋" w:cs="方正小标宋_GBK"/>
                <w:color w:val="000000"/>
                <w:kern w:val="0"/>
                <w:sz w:val="36"/>
                <w:szCs w:val="36"/>
                <w:lang w:eastAsia="zh-CN"/>
              </w:rPr>
              <w:t>太仓市</w:t>
            </w:r>
            <w:r>
              <w:rPr>
                <w:rFonts w:hint="eastAsia" w:ascii="华文中宋" w:hAnsi="华文中宋" w:eastAsia="华文中宋" w:cs="方正小标宋_GBK"/>
                <w:color w:val="000000"/>
                <w:kern w:val="0"/>
                <w:sz w:val="36"/>
                <w:szCs w:val="36"/>
              </w:rPr>
              <w:t>异地就医登记备案表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种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1.职工医保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2.城乡居民医保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1.异地安置退休人员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2.异地长期居住人员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3.常驻异地工作人员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4.异地转诊人员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3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1.新增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社会保障号码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社会保障卡卡号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(可选）</w:t>
            </w:r>
          </w:p>
        </w:tc>
        <w:tc>
          <w:tcPr>
            <w:tcW w:w="3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参保地       家庭住址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异地联系地址</w:t>
            </w:r>
          </w:p>
        </w:tc>
        <w:tc>
          <w:tcPr>
            <w:tcW w:w="3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转往省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（市、区）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(市、州)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9725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温馨提示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1．跨省异地就医执行就医地目录、参保地起付线封顶线及支付比例。因各地目录差异，直接结算与回参保地报销可能存在待遇差，属于正常现象。</w:t>
            </w:r>
          </w:p>
          <w:p>
            <w:pPr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2．办理备案时直接备案到就医地市或省份。参保人员根据病情、居住地、交通等情况，自主选择就医地开通的跨省定点医疗机构住院就医。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　3．到北京、天津、上海、重庆、海南、西藏和新疆兵团就医，备案到就医省份即可。</w:t>
            </w:r>
          </w:p>
          <w:p>
            <w:pPr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4．未按规定办理登记备案手续，或在就医地非跨省定点医疗机构发生的医疗费用，按参保地现有规定办理。</w:t>
            </w:r>
          </w:p>
          <w:p>
            <w:pPr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（被委托人）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3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3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经办机构：         联系电话: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0512-80607252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经办人: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经办日期: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日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/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53C"/>
    <w:rsid w:val="000474A9"/>
    <w:rsid w:val="00184C49"/>
    <w:rsid w:val="00197CB8"/>
    <w:rsid w:val="003C517D"/>
    <w:rsid w:val="006F453C"/>
    <w:rsid w:val="00800352"/>
    <w:rsid w:val="00832CD0"/>
    <w:rsid w:val="00AF777B"/>
    <w:rsid w:val="00B34112"/>
    <w:rsid w:val="00E60E33"/>
    <w:rsid w:val="05665C6B"/>
    <w:rsid w:val="0DDB3F3A"/>
    <w:rsid w:val="2FFC7C4A"/>
    <w:rsid w:val="52653BBD"/>
    <w:rsid w:val="5908689F"/>
    <w:rsid w:val="638B26CF"/>
    <w:rsid w:val="6B1113B9"/>
    <w:rsid w:val="77CE5F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ScaleCrop>false</ScaleCrop>
  <LinksUpToDate>false</LinksUpToDate>
  <CharactersWithSpaces>676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2017-12-29T07:39:00Z</dcterms:created>
  <dc:creator>rsb</dc:creator>
  <cp:lastModifiedBy>Administrator</cp:lastModifiedBy>
  <cp:lastPrinted>2019-04-30T05:53:00Z</cp:lastPrinted>
  <dcterms:modified xsi:type="dcterms:W3CDTF">2019-04-30T08:23:38Z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