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〔2019〕太府行复第1</w:t>
      </w:r>
      <w:r>
        <w:rPr>
          <w:rFonts w:hint="eastAsia" w:ascii="仿宋" w:hAnsi="仿宋" w:eastAsia="仿宋"/>
          <w:bCs/>
          <w:kern w:val="32"/>
          <w:sz w:val="32"/>
          <w:szCs w:val="32"/>
          <w:lang w:val="en-US" w:eastAsia="zh-CN"/>
        </w:rPr>
        <w:t>1</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kern w:val="32"/>
          <w:sz w:val="32"/>
          <w:szCs w:val="32"/>
          <w:lang w:eastAsia="zh-CN"/>
        </w:rPr>
        <w:t>陶某某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申请人对被申请人太仓市住房和城乡建设局的城乡规划管理不服，于2019年2月1</w:t>
      </w:r>
      <w:r>
        <w:rPr>
          <w:rFonts w:hint="eastAsia" w:ascii="仿宋" w:hAnsi="仿宋" w:eastAsia="仿宋"/>
          <w:bCs/>
          <w:kern w:val="32"/>
          <w:sz w:val="32"/>
          <w:szCs w:val="32"/>
          <w:lang w:val="en-US" w:eastAsia="zh-CN"/>
        </w:rPr>
        <w:t>9</w:t>
      </w:r>
      <w:r>
        <w:rPr>
          <w:rFonts w:hint="eastAsia" w:ascii="仿宋" w:hAnsi="仿宋" w:eastAsia="仿宋"/>
          <w:bCs/>
          <w:kern w:val="32"/>
          <w:sz w:val="32"/>
          <w:szCs w:val="32"/>
        </w:rPr>
        <w:t>日向本机关申请行政复议，</w:t>
      </w:r>
      <w:r>
        <w:rPr>
          <w:rFonts w:hint="eastAsia" w:ascii="仿宋" w:hAnsi="仿宋" w:eastAsia="仿宋"/>
          <w:bCs/>
          <w:kern w:val="32"/>
          <w:sz w:val="32"/>
          <w:szCs w:val="32"/>
          <w:lang w:val="en-US" w:eastAsia="zh-CN"/>
        </w:rPr>
        <w:t>2019年3</w:t>
      </w:r>
      <w:r>
        <w:rPr>
          <w:rFonts w:hint="eastAsia" w:ascii="仿宋" w:hAnsi="仿宋" w:eastAsia="仿宋"/>
          <w:bCs/>
          <w:kern w:val="32"/>
          <w:sz w:val="32"/>
          <w:szCs w:val="32"/>
        </w:rPr>
        <w:t>月</w:t>
      </w:r>
      <w:r>
        <w:rPr>
          <w:rFonts w:hint="eastAsia" w:ascii="仿宋" w:hAnsi="仿宋" w:eastAsia="仿宋"/>
          <w:bCs/>
          <w:kern w:val="32"/>
          <w:sz w:val="32"/>
          <w:szCs w:val="32"/>
          <w:lang w:val="en-US" w:eastAsia="zh-CN"/>
        </w:rPr>
        <w:t>1</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申请人请求：在建建设规划认定书上认定的建筑物</w:t>
      </w:r>
      <w:r>
        <w:rPr>
          <w:rFonts w:hint="eastAsia" w:ascii="仿宋" w:hAnsi="仿宋" w:eastAsia="仿宋"/>
          <w:bCs/>
          <w:kern w:val="32"/>
          <w:sz w:val="32"/>
          <w:szCs w:val="32"/>
          <w:lang w:eastAsia="zh-CN"/>
        </w:rPr>
        <w:t>（铝合金结构封阳台）</w:t>
      </w:r>
      <w:r>
        <w:rPr>
          <w:rFonts w:hint="eastAsia" w:ascii="仿宋" w:hAnsi="仿宋" w:eastAsia="仿宋"/>
          <w:bCs/>
          <w:kern w:val="32"/>
          <w:sz w:val="32"/>
          <w:szCs w:val="32"/>
        </w:rPr>
        <w:t>不属于</w:t>
      </w:r>
      <w:r>
        <w:rPr>
          <w:rFonts w:hint="eastAsia" w:ascii="仿宋" w:hAnsi="仿宋" w:eastAsia="仿宋"/>
          <w:bCs/>
          <w:kern w:val="32"/>
          <w:sz w:val="32"/>
          <w:szCs w:val="32"/>
          <w:lang w:eastAsia="zh-CN"/>
        </w:rPr>
        <w:t>违法行为，请求撤销</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eastAsia" w:ascii="仿宋" w:eastAsia="仿宋" w:cs="Times New Roman"/>
          <w:kern w:val="32"/>
          <w:sz w:val="32"/>
          <w:szCs w:val="14"/>
        </w:rPr>
      </w:pPr>
      <w:r>
        <w:rPr>
          <w:rFonts w:hint="eastAsia" w:ascii="仿宋" w:hAnsi="仿宋" w:eastAsia="仿宋"/>
          <w:bCs/>
          <w:kern w:val="32"/>
          <w:sz w:val="32"/>
          <w:szCs w:val="32"/>
        </w:rPr>
        <w:t>申请人称：</w:t>
      </w:r>
      <w:r>
        <w:rPr>
          <w:rFonts w:hint="eastAsia" w:ascii="仿宋" w:hAnsi="仿宋" w:eastAsia="仿宋"/>
          <w:bCs/>
          <w:kern w:val="32"/>
          <w:sz w:val="32"/>
          <w:szCs w:val="32"/>
          <w:lang w:val="en-US" w:eastAsia="zh-CN"/>
        </w:rPr>
        <w:t>2017年11月20日和开发商办理完成雅鹿臻园联排别墅XX房交房手续，于2018年9月5日开始装修。装修前期询问过当时所在地网格巡查员、城管部门工作人员、物业管理人员，并于2018年5月雅鹿联排别墅大部分业主因不明所属违建装修的认定范畴，特到太仓市信访局反映外围露台装修政策。经信访局协调，18年5月太仓市城管局、太仓市住房和城乡建设局及雅鹿臻园开发商的各方负责人、业主代表，一起探讨关于业主装修疑问。得出结论，外围阳台不允许现浇，用铝合金封闭是允许的。2018年8月左右，小区内已有多户别墅铝合金阳台封闭施工完成，未见有违法告知通知，故本人于2018年11月开始搭建二楼、三楼前侧露台的铝合金窗户，2018年12月搭建完成。2019年2月19日上午接太仓市高新区城管中队电话通知，要求拆除我已搭建好的铝合金窗户，现我已搭建结束，现在拆除损失太大。</w:t>
      </w:r>
      <w:r>
        <w:rPr>
          <w:rFonts w:hint="eastAsia" w:ascii="仿宋" w:eastAsia="仿宋" w:cs="Times New Roman"/>
          <w:kern w:val="32"/>
          <w:sz w:val="32"/>
          <w:szCs w:val="14"/>
        </w:rPr>
        <w:t xml:space="preserve">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Arial"/>
          <w:kern w:val="32"/>
          <w:sz w:val="32"/>
          <w:szCs w:val="32"/>
          <w:lang w:eastAsia="zh-CN"/>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rPr>
        <w:t>3、</w:t>
      </w:r>
      <w:r>
        <w:rPr>
          <w:rFonts w:hint="eastAsia" w:ascii="仿宋" w:hAnsi="仿宋" w:eastAsia="仿宋" w:cs="Arial"/>
          <w:kern w:val="32"/>
          <w:sz w:val="32"/>
          <w:szCs w:val="32"/>
          <w:lang w:eastAsia="zh-CN"/>
        </w:rPr>
        <w:t>上海市家庭居室装饰装修施工合同</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kern w:val="32"/>
          <w:sz w:val="32"/>
          <w:szCs w:val="32"/>
        </w:rPr>
        <w:t>被申请人答复称：</w:t>
      </w:r>
      <w:r>
        <w:rPr>
          <w:rFonts w:hint="eastAsia" w:ascii="仿宋" w:hAnsi="仿宋" w:eastAsia="仿宋" w:cs="Arial"/>
          <w:kern w:val="32"/>
          <w:sz w:val="32"/>
          <w:szCs w:val="32"/>
          <w:lang w:val="en-US" w:eastAsia="zh-CN" w:bidi="ar-SA"/>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3、房屋权属登记信息查询结果证明、房屋分户平面图、规划许可办理查询记录；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w:t>
      </w:r>
      <w:r>
        <w:rPr>
          <w:rFonts w:hint="eastAsia" w:ascii="仿宋" w:hAnsi="仿宋" w:eastAsia="仿宋"/>
          <w:bCs/>
          <w:color w:val="auto"/>
          <w:kern w:val="32"/>
          <w:sz w:val="32"/>
          <w:szCs w:val="32"/>
        </w:rPr>
        <w:t>2019年1月24日，太仓市城市管理行政执法局执法人员在检查中发现，太仓市雅鹿臻园</w:t>
      </w:r>
      <w:r>
        <w:rPr>
          <w:rFonts w:hint="eastAsia" w:ascii="仿宋" w:hAnsi="仿宋" w:eastAsia="仿宋"/>
          <w:bCs/>
          <w:color w:val="auto"/>
          <w:kern w:val="32"/>
          <w:sz w:val="32"/>
          <w:szCs w:val="32"/>
          <w:lang w:val="en-US" w:eastAsia="zh-CN"/>
        </w:rPr>
        <w:t>XX</w:t>
      </w:r>
      <w:r>
        <w:rPr>
          <w:rFonts w:hint="eastAsia" w:ascii="仿宋" w:hAnsi="仿宋" w:eastAsia="仿宋"/>
          <w:bCs/>
          <w:color w:val="auto"/>
          <w:kern w:val="32"/>
          <w:sz w:val="32"/>
          <w:szCs w:val="32"/>
        </w:rPr>
        <w:t>幢</w:t>
      </w:r>
      <w:r>
        <w:rPr>
          <w:rFonts w:hint="eastAsia" w:ascii="仿宋" w:hAnsi="仿宋" w:eastAsia="仿宋"/>
          <w:bCs/>
          <w:color w:val="auto"/>
          <w:kern w:val="32"/>
          <w:sz w:val="32"/>
          <w:szCs w:val="32"/>
          <w:lang w:val="en-US" w:eastAsia="zh-CN"/>
        </w:rPr>
        <w:t>XX</w:t>
      </w:r>
      <w:r>
        <w:rPr>
          <w:rFonts w:hint="eastAsia" w:ascii="仿宋" w:hAnsi="仿宋" w:eastAsia="仿宋"/>
          <w:bCs/>
          <w:color w:val="auto"/>
          <w:kern w:val="32"/>
          <w:sz w:val="32"/>
          <w:szCs w:val="32"/>
        </w:rPr>
        <w:t>室二楼和三楼西南侧平台上，</w:t>
      </w:r>
      <w:r>
        <w:rPr>
          <w:rFonts w:hint="eastAsia" w:ascii="仿宋" w:hAnsi="仿宋" w:eastAsia="仿宋"/>
          <w:bCs/>
          <w:color w:val="auto"/>
          <w:kern w:val="32"/>
          <w:sz w:val="32"/>
          <w:szCs w:val="32"/>
          <w:lang w:eastAsia="zh-CN"/>
        </w:rPr>
        <w:t>存在</w:t>
      </w:r>
      <w:r>
        <w:rPr>
          <w:rFonts w:hint="eastAsia" w:ascii="仿宋" w:hAnsi="仿宋" w:eastAsia="仿宋"/>
          <w:bCs/>
          <w:color w:val="auto"/>
          <w:kern w:val="32"/>
          <w:sz w:val="32"/>
          <w:szCs w:val="32"/>
        </w:rPr>
        <w:t>用铝合金、玻璃等材料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，面积合计20.4平方米。</w:t>
      </w:r>
      <w:r>
        <w:rPr>
          <w:rFonts w:hint="eastAsia" w:ascii="仿宋" w:hAnsi="仿宋" w:eastAsia="仿宋"/>
          <w:bCs/>
          <w:color w:val="auto"/>
          <w:kern w:val="32"/>
          <w:sz w:val="32"/>
          <w:szCs w:val="32"/>
          <w:lang w:val="en-US" w:eastAsia="zh-CN"/>
        </w:rPr>
        <w:t>2019年1</w:t>
      </w:r>
      <w:r>
        <w:rPr>
          <w:rFonts w:hint="eastAsia" w:ascii="仿宋" w:hAnsi="仿宋" w:eastAsia="仿宋"/>
          <w:bCs/>
          <w:kern w:val="32"/>
          <w:sz w:val="32"/>
          <w:szCs w:val="32"/>
          <w:lang w:val="en-US" w:eastAsia="zh-CN"/>
        </w:rPr>
        <w:t>月31日，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1900086</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lang w:eastAsia="zh-CN"/>
        </w:rPr>
        <w:t>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w:t>
      </w:r>
      <w:bookmarkStart w:id="0" w:name="_GoBack"/>
      <w:bookmarkEnd w:id="0"/>
      <w:r>
        <w:rPr>
          <w:rFonts w:hint="eastAsia" w:ascii="仿宋" w:hAnsi="仿宋" w:eastAsia="仿宋"/>
          <w:bCs/>
          <w:kern w:val="32"/>
          <w:sz w:val="32"/>
          <w:szCs w:val="32"/>
        </w:rPr>
        <w:t>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1、房屋权属登记信息查询结果证明。证明申请人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2、房屋分户平面图、规划许可办理查询记录、现场检查笔录及照片。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jc w:val="right"/>
        <w:rPr>
          <w:rFonts w:hint="eastAsia" w:ascii="仿宋" w:hAnsi="仿宋" w:eastAsia="仿宋"/>
          <w:bCs/>
          <w:kern w:val="32"/>
          <w:sz w:val="32"/>
          <w:szCs w:val="32"/>
        </w:rPr>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F551477"/>
    <w:rsid w:val="11506F12"/>
    <w:rsid w:val="180779C1"/>
    <w:rsid w:val="323A4657"/>
    <w:rsid w:val="340F078E"/>
    <w:rsid w:val="40984C35"/>
    <w:rsid w:val="4AD14946"/>
    <w:rsid w:val="5DC86102"/>
    <w:rsid w:val="5FEB46EF"/>
    <w:rsid w:val="66277625"/>
    <w:rsid w:val="732127E0"/>
    <w:rsid w:val="7C28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2019-09-27T07:30:18Z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