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944E" w14:textId="77777777" w:rsidR="00607A30" w:rsidRDefault="00607A30" w:rsidP="00607A30">
      <w:pPr>
        <w:spacing w:line="360" w:lineRule="auto"/>
        <w:jc w:val="center"/>
        <w:rPr>
          <w:rFonts w:ascii="宋体" w:hAnsi="宋体" w:cs="Tahoma"/>
          <w:color w:val="000000"/>
          <w:sz w:val="44"/>
          <w:szCs w:val="44"/>
        </w:rPr>
      </w:pPr>
      <w:bookmarkStart w:id="0" w:name="_Hlk11745098"/>
      <w:r w:rsidRPr="00607A30">
        <w:rPr>
          <w:rFonts w:ascii="宋体" w:hAnsi="宋体" w:cs="宋体" w:hint="eastAsia"/>
          <w:kern w:val="0"/>
          <w:sz w:val="44"/>
          <w:szCs w:val="44"/>
        </w:rPr>
        <w:t>太仓市应急管理局关于</w:t>
      </w:r>
      <w:r w:rsidRPr="00607A30">
        <w:rPr>
          <w:rFonts w:ascii="宋体" w:hAnsi="宋体" w:cs="Tahoma" w:hint="eastAsia"/>
          <w:color w:val="000000"/>
          <w:sz w:val="44"/>
          <w:szCs w:val="44"/>
        </w:rPr>
        <w:t>金属冶炼企业</w:t>
      </w:r>
    </w:p>
    <w:p w14:paraId="2C1BB11E" w14:textId="53403A4E" w:rsidR="00607A30" w:rsidRPr="00607A30" w:rsidRDefault="00607A30" w:rsidP="00607A30">
      <w:pPr>
        <w:spacing w:line="360" w:lineRule="auto"/>
        <w:jc w:val="center"/>
        <w:rPr>
          <w:rFonts w:ascii="宋体" w:hAnsi="宋体" w:cs="宋体"/>
          <w:sz w:val="44"/>
          <w:szCs w:val="44"/>
        </w:rPr>
      </w:pPr>
      <w:r w:rsidRPr="00607A30">
        <w:rPr>
          <w:rFonts w:ascii="宋体" w:hAnsi="宋体" w:cs="Tahoma" w:hint="eastAsia"/>
          <w:color w:val="000000"/>
          <w:sz w:val="44"/>
          <w:szCs w:val="44"/>
        </w:rPr>
        <w:t>第三方核查检查项目的采购公告</w:t>
      </w:r>
    </w:p>
    <w:p w14:paraId="79C643EA" w14:textId="1480CBEB" w:rsidR="00607A30" w:rsidRDefault="00607A30" w:rsidP="00607A3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苏州立标项目管理有限公司</w:t>
      </w:r>
      <w:r>
        <w:rPr>
          <w:rFonts w:ascii="宋体" w:hAnsi="宋体" w:cs="宋体" w:hint="eastAsia"/>
          <w:kern w:val="0"/>
          <w:sz w:val="24"/>
        </w:rPr>
        <w:t>受太仓市应急管理局委托，就其所需的</w:t>
      </w:r>
      <w:r>
        <w:rPr>
          <w:rFonts w:ascii="宋体" w:hAnsi="宋体" w:cs="Tahoma" w:hint="eastAsia"/>
          <w:color w:val="000000"/>
          <w:sz w:val="24"/>
        </w:rPr>
        <w:t>金属冶炼企业第三方核查检查项目</w:t>
      </w:r>
      <w:r>
        <w:rPr>
          <w:rFonts w:ascii="宋体" w:hAnsi="宋体" w:hint="eastAsia"/>
          <w:color w:val="000000"/>
          <w:sz w:val="24"/>
        </w:rPr>
        <w:t>实施</w:t>
      </w:r>
      <w:r>
        <w:rPr>
          <w:rFonts w:ascii="宋体" w:hAnsi="宋体" w:cs="宋体" w:hint="eastAsia"/>
          <w:kern w:val="0"/>
          <w:sz w:val="24"/>
        </w:rPr>
        <w:t>竞争性磋商采购，欢迎符合条件的供应商参加投标。</w:t>
      </w:r>
    </w:p>
    <w:p w14:paraId="462852DB" w14:textId="77777777" w:rsidR="00607A30" w:rsidRDefault="00607A30" w:rsidP="00607A30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一、采购单位：太仓市应急管理局</w:t>
      </w:r>
    </w:p>
    <w:p w14:paraId="13FF764D" w14:textId="77777777" w:rsidR="00607A30" w:rsidRDefault="00607A30" w:rsidP="00607A30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二、采购编号：</w:t>
      </w:r>
      <w:proofErr w:type="spellStart"/>
      <w:r>
        <w:rPr>
          <w:rFonts w:ascii="宋体" w:hAnsi="宋体" w:cs="宋体" w:hint="eastAsia"/>
          <w:sz w:val="24"/>
        </w:rPr>
        <w:t>LB</w:t>
      </w:r>
      <w:proofErr w:type="spellEnd"/>
      <w:r>
        <w:rPr>
          <w:rFonts w:ascii="宋体" w:hAnsi="宋体" w:cs="宋体" w:hint="eastAsia"/>
          <w:sz w:val="24"/>
        </w:rPr>
        <w:t>-TC-20-</w:t>
      </w:r>
      <w:proofErr w:type="spellStart"/>
      <w:r>
        <w:rPr>
          <w:rFonts w:ascii="宋体" w:hAnsi="宋体" w:cs="宋体" w:hint="eastAsia"/>
          <w:sz w:val="24"/>
        </w:rPr>
        <w:t>CGDL</w:t>
      </w:r>
      <w:proofErr w:type="spellEnd"/>
      <w:r>
        <w:rPr>
          <w:rFonts w:ascii="宋体" w:hAnsi="宋体" w:cs="宋体" w:hint="eastAsia"/>
          <w:sz w:val="24"/>
        </w:rPr>
        <w:t>-24</w:t>
      </w:r>
    </w:p>
    <w:p w14:paraId="4A6A1A2D" w14:textId="77777777" w:rsidR="00607A30" w:rsidRDefault="00607A30" w:rsidP="00607A30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三、项目名称：金属冶炼企业第三方核查检查项目</w:t>
      </w:r>
    </w:p>
    <w:p w14:paraId="637AFEA5" w14:textId="77777777" w:rsidR="00607A30" w:rsidRDefault="00607A30" w:rsidP="00607A30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四、采购预算：人民币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万元</w:t>
      </w:r>
    </w:p>
    <w:tbl>
      <w:tblPr>
        <w:tblW w:w="9000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080"/>
        <w:gridCol w:w="1929"/>
        <w:gridCol w:w="3291"/>
      </w:tblGrid>
      <w:tr w:rsidR="00607A30" w14:paraId="17A70C6A" w14:textId="77777777" w:rsidTr="00446B76">
        <w:tc>
          <w:tcPr>
            <w:tcW w:w="720" w:type="dxa"/>
            <w:vAlign w:val="center"/>
          </w:tcPr>
          <w:p w14:paraId="0087F908" w14:textId="77777777" w:rsidR="00607A30" w:rsidRDefault="00607A30" w:rsidP="00446B76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 w14:paraId="7B694965" w14:textId="77777777" w:rsidR="00607A30" w:rsidRDefault="00607A30" w:rsidP="00446B76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项目名称</w:t>
            </w:r>
          </w:p>
        </w:tc>
        <w:tc>
          <w:tcPr>
            <w:tcW w:w="1080" w:type="dxa"/>
            <w:vAlign w:val="center"/>
          </w:tcPr>
          <w:p w14:paraId="1131AF51" w14:textId="77777777" w:rsidR="00607A30" w:rsidRDefault="00607A30" w:rsidP="00446B76">
            <w:pPr>
              <w:snapToGrid w:val="0"/>
              <w:spacing w:line="440" w:lineRule="exact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32"/>
              </w:rPr>
              <w:t>预算</w:t>
            </w:r>
          </w:p>
          <w:p w14:paraId="3A1F6C9A" w14:textId="77777777" w:rsidR="00607A30" w:rsidRDefault="00607A30" w:rsidP="00446B76">
            <w:pPr>
              <w:snapToGrid w:val="0"/>
              <w:spacing w:line="440" w:lineRule="exact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（万元）</w:t>
            </w:r>
          </w:p>
        </w:tc>
        <w:tc>
          <w:tcPr>
            <w:tcW w:w="1929" w:type="dxa"/>
            <w:vAlign w:val="center"/>
          </w:tcPr>
          <w:p w14:paraId="62960FEF" w14:textId="77777777" w:rsidR="00607A30" w:rsidRDefault="00607A30" w:rsidP="00446B76"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  <w:szCs w:val="32"/>
              </w:rPr>
            </w:pPr>
            <w:r>
              <w:rPr>
                <w:rFonts w:ascii="仿宋" w:hAnsi="仿宋" w:hint="eastAsia"/>
                <w:sz w:val="24"/>
                <w:szCs w:val="32"/>
              </w:rPr>
              <w:t>服务数量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14:paraId="31EE224F" w14:textId="77777777" w:rsidR="00607A30" w:rsidRDefault="00607A30" w:rsidP="00446B7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具体要求</w:t>
            </w:r>
          </w:p>
        </w:tc>
      </w:tr>
      <w:tr w:rsidR="00607A30" w14:paraId="17AE328B" w14:textId="77777777" w:rsidTr="00446B76">
        <w:tc>
          <w:tcPr>
            <w:tcW w:w="720" w:type="dxa"/>
            <w:vAlign w:val="center"/>
          </w:tcPr>
          <w:p w14:paraId="7E93FE91" w14:textId="77777777" w:rsidR="00607A30" w:rsidRDefault="00607A30" w:rsidP="00446B76"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0E9A0C7F" w14:textId="77777777" w:rsidR="00607A30" w:rsidRDefault="00607A30" w:rsidP="00446B76">
            <w:pPr>
              <w:spacing w:line="44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金属冶炼企业</w:t>
            </w:r>
          </w:p>
          <w:p w14:paraId="46DE1584" w14:textId="77777777" w:rsidR="00607A30" w:rsidRPr="00E42053" w:rsidRDefault="00607A30" w:rsidP="00446B76">
            <w:pPr>
              <w:spacing w:line="44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第三方核查检查</w:t>
            </w:r>
          </w:p>
        </w:tc>
        <w:tc>
          <w:tcPr>
            <w:tcW w:w="1080" w:type="dxa"/>
            <w:vAlign w:val="center"/>
          </w:tcPr>
          <w:p w14:paraId="50EC3754" w14:textId="77777777" w:rsidR="00607A30" w:rsidRDefault="00607A30" w:rsidP="00446B76"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10</w:t>
            </w:r>
          </w:p>
        </w:tc>
        <w:tc>
          <w:tcPr>
            <w:tcW w:w="1929" w:type="dxa"/>
            <w:vAlign w:val="center"/>
          </w:tcPr>
          <w:p w14:paraId="11136B35" w14:textId="77777777" w:rsidR="00607A30" w:rsidRDefault="00607A30" w:rsidP="00446B76">
            <w:pPr>
              <w:spacing w:line="4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20家</w:t>
            </w:r>
          </w:p>
        </w:tc>
        <w:tc>
          <w:tcPr>
            <w:tcW w:w="3291" w:type="dxa"/>
            <w:vAlign w:val="center"/>
          </w:tcPr>
          <w:p w14:paraId="310493FE" w14:textId="77777777" w:rsidR="00607A30" w:rsidRDefault="00607A30" w:rsidP="00446B7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项目为一个单元，由一家定点服务商承担。</w:t>
            </w:r>
          </w:p>
        </w:tc>
      </w:tr>
    </w:tbl>
    <w:p w14:paraId="10D5CBFA" w14:textId="77777777" w:rsidR="00607A30" w:rsidRDefault="00607A30" w:rsidP="00607A30">
      <w:pPr>
        <w:adjustRightInd w:val="0"/>
        <w:snapToGrid w:val="0"/>
        <w:spacing w:line="440" w:lineRule="exact"/>
        <w:ind w:firstLine="480"/>
        <w:rPr>
          <w:rFonts w:ascii="仿宋" w:hAnsi="仿宋"/>
          <w:b/>
          <w:bCs/>
          <w:sz w:val="24"/>
          <w:szCs w:val="32"/>
        </w:rPr>
      </w:pPr>
      <w:r>
        <w:rPr>
          <w:rFonts w:ascii="仿宋" w:hAnsi="仿宋" w:hint="eastAsia"/>
          <w:b/>
          <w:bCs/>
          <w:sz w:val="24"/>
          <w:szCs w:val="32"/>
        </w:rPr>
        <w:t>服务周期：</w:t>
      </w:r>
      <w:r w:rsidRPr="002D5AF0">
        <w:rPr>
          <w:rFonts w:ascii="仿宋" w:hAnsi="仿宋" w:hint="eastAsia"/>
          <w:b/>
          <w:bCs/>
          <w:sz w:val="24"/>
          <w:szCs w:val="32"/>
        </w:rPr>
        <w:t>签订合同生效后开始到</w:t>
      </w:r>
      <w:r w:rsidRPr="002D5AF0">
        <w:rPr>
          <w:rFonts w:ascii="仿宋" w:hAnsi="仿宋" w:hint="eastAsia"/>
          <w:b/>
          <w:bCs/>
          <w:sz w:val="24"/>
          <w:szCs w:val="32"/>
        </w:rPr>
        <w:t>20</w:t>
      </w:r>
      <w:r>
        <w:rPr>
          <w:rFonts w:ascii="仿宋" w:hAnsi="仿宋" w:hint="eastAsia"/>
          <w:b/>
          <w:bCs/>
          <w:sz w:val="24"/>
          <w:szCs w:val="32"/>
        </w:rPr>
        <w:t>20</w:t>
      </w:r>
      <w:r w:rsidRPr="002D5AF0">
        <w:rPr>
          <w:rFonts w:ascii="仿宋" w:hAnsi="仿宋" w:hint="eastAsia"/>
          <w:b/>
          <w:bCs/>
          <w:sz w:val="24"/>
          <w:szCs w:val="32"/>
        </w:rPr>
        <w:t>年</w:t>
      </w:r>
      <w:r>
        <w:rPr>
          <w:rFonts w:ascii="仿宋" w:hAnsi="仿宋" w:hint="eastAsia"/>
          <w:b/>
          <w:bCs/>
          <w:sz w:val="24"/>
          <w:szCs w:val="32"/>
        </w:rPr>
        <w:t>9</w:t>
      </w:r>
      <w:r w:rsidRPr="002D5AF0">
        <w:rPr>
          <w:rFonts w:ascii="仿宋" w:hAnsi="仿宋" w:hint="eastAsia"/>
          <w:b/>
          <w:bCs/>
          <w:sz w:val="24"/>
          <w:szCs w:val="32"/>
        </w:rPr>
        <w:t>月</w:t>
      </w:r>
      <w:r w:rsidRPr="002D5AF0">
        <w:rPr>
          <w:rFonts w:ascii="仿宋" w:hAnsi="仿宋" w:hint="eastAsia"/>
          <w:b/>
          <w:bCs/>
          <w:sz w:val="24"/>
          <w:szCs w:val="32"/>
        </w:rPr>
        <w:t>3</w:t>
      </w:r>
      <w:r>
        <w:rPr>
          <w:rFonts w:ascii="仿宋" w:hAnsi="仿宋" w:hint="eastAsia"/>
          <w:b/>
          <w:bCs/>
          <w:sz w:val="24"/>
          <w:szCs w:val="32"/>
        </w:rPr>
        <w:t>0</w:t>
      </w:r>
      <w:r w:rsidRPr="002D5AF0">
        <w:rPr>
          <w:rFonts w:ascii="仿宋" w:hAnsi="仿宋" w:hint="eastAsia"/>
          <w:b/>
          <w:bCs/>
          <w:sz w:val="24"/>
          <w:szCs w:val="32"/>
        </w:rPr>
        <w:t>号结束。</w:t>
      </w:r>
    </w:p>
    <w:p w14:paraId="74FEE240" w14:textId="77777777" w:rsidR="00607A30" w:rsidRDefault="00607A30" w:rsidP="00607A30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本次各投标报价不高于各个采购预算为有效投标报价。超采购预算的投标报价为无效投标报价。无效投标报价的投标文件不进行评审，也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得标。</w:t>
      </w:r>
    </w:p>
    <w:p w14:paraId="713AA66F" w14:textId="77777777" w:rsidR="00607A30" w:rsidRDefault="00607A30" w:rsidP="00607A30">
      <w:pPr>
        <w:widowControl/>
        <w:spacing w:line="360" w:lineRule="auto"/>
        <w:ind w:left="42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五、投标供应商资格要求：</w:t>
      </w:r>
    </w:p>
    <w:p w14:paraId="720FF3D2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（一）合格投标人的一般条件：</w:t>
      </w:r>
    </w:p>
    <w:p w14:paraId="6909B719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1、具有独立承担民事责任的能力。</w:t>
      </w:r>
    </w:p>
    <w:p w14:paraId="34C22501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2、具有良好的商业信誉和健全的财务会计制度。</w:t>
      </w:r>
    </w:p>
    <w:p w14:paraId="171278EC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3、具有履行合同所必须的设备和专业技术能力。</w:t>
      </w:r>
    </w:p>
    <w:p w14:paraId="3AB5BC3E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4、有依法缴纳税收和社会保障基金的良好记录。</w:t>
      </w:r>
    </w:p>
    <w:p w14:paraId="69036D70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5、参加本次招投标活动前三年内，在经营活动中没有重大违法记录。</w:t>
      </w:r>
    </w:p>
    <w:p w14:paraId="438A5680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6、遵守有关的国家法律、法令和条例。</w:t>
      </w:r>
    </w:p>
    <w:p w14:paraId="2D254D29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kern w:val="0"/>
          <w:sz w:val="24"/>
        </w:rPr>
        <w:t>7、本项目不接受联合投标。</w:t>
      </w:r>
    </w:p>
    <w:p w14:paraId="0B0DDD83" w14:textId="77777777" w:rsidR="00607A30" w:rsidRPr="00C33FFF" w:rsidRDefault="00607A30" w:rsidP="00607A30">
      <w:pPr>
        <w:tabs>
          <w:tab w:val="left" w:pos="567"/>
        </w:tabs>
        <w:spacing w:line="360" w:lineRule="auto"/>
        <w:ind w:right="-159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C33FFF">
        <w:rPr>
          <w:rFonts w:ascii="宋体" w:hAnsi="宋体" w:cs="宋体" w:hint="eastAsia"/>
          <w:b/>
          <w:bCs/>
          <w:kern w:val="0"/>
          <w:sz w:val="24"/>
        </w:rPr>
        <w:t>（二）合格投标人的特殊条件</w:t>
      </w:r>
    </w:p>
    <w:p w14:paraId="2DF7A63C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2"/>
        <w:rPr>
          <w:rFonts w:ascii="宋体" w:hAnsi="宋体" w:cs="宋体"/>
          <w:kern w:val="0"/>
          <w:sz w:val="24"/>
        </w:rPr>
      </w:pPr>
      <w:r w:rsidRPr="00C33FFF">
        <w:rPr>
          <w:rFonts w:ascii="宋体" w:hAnsi="宋体" w:cs="宋体" w:hint="eastAsia"/>
          <w:b/>
          <w:bCs/>
          <w:kern w:val="0"/>
          <w:sz w:val="24"/>
        </w:rPr>
        <w:t>1、取得安全评价资质。</w:t>
      </w:r>
    </w:p>
    <w:p w14:paraId="10B115C1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注：单位负责人为同一人或者存在直接控股、管理关系的不同供应商，不得参加同一合同项下的政府采购活动。</w:t>
      </w:r>
    </w:p>
    <w:p w14:paraId="749C4B4D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六、</w:t>
      </w:r>
      <w:r>
        <w:rPr>
          <w:rFonts w:ascii="宋体" w:hAnsi="宋体" w:hint="eastAsia"/>
          <w:sz w:val="24"/>
        </w:rPr>
        <w:t>招标文件售价：人民币叁佰元整，售后不退。只有向采购代理机构报名登记并获取本次招标文件后才可参加投标。</w:t>
      </w:r>
    </w:p>
    <w:p w14:paraId="2B01C009" w14:textId="606CD31D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七、参加投标报名及领取招标文件地点：自公告发布之日起至</w:t>
      </w:r>
      <w:bookmarkStart w:id="1" w:name="_Hlk34829603"/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B75D3C">
        <w:rPr>
          <w:rFonts w:ascii="宋体" w:hAnsi="宋体"/>
          <w:sz w:val="24"/>
        </w:rPr>
        <w:t>29</w:t>
      </w:r>
      <w:r>
        <w:rPr>
          <w:rFonts w:ascii="宋体" w:hAnsi="宋体" w:hint="eastAsia"/>
          <w:sz w:val="24"/>
        </w:rPr>
        <w:t>日</w:t>
      </w:r>
      <w:bookmarkEnd w:id="1"/>
      <w:r>
        <w:rPr>
          <w:rFonts w:ascii="宋体" w:hAnsi="宋体" w:hint="eastAsia"/>
          <w:sz w:val="24"/>
        </w:rPr>
        <w:t>（8：30—16：30，节假日除外），</w:t>
      </w:r>
      <w:r>
        <w:rPr>
          <w:rFonts w:hint="eastAsia"/>
          <w:sz w:val="24"/>
        </w:rPr>
        <w:t>苏州立标项目管理有限公司，太仓市城厢镇阳光美地花苑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室（东古路与通海路交叉口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 w14:paraId="7D30E4DE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八、领取招标文件时请提供以下材料复印件并加盖公章：</w:t>
      </w:r>
    </w:p>
    <w:p w14:paraId="57C9236A" w14:textId="77777777" w:rsid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>
        <w:rPr>
          <w:rFonts w:ascii="宋体" w:hAnsi="宋体" w:hint="eastAsia"/>
          <w:sz w:val="24"/>
        </w:rPr>
        <w:t>营业执照副本；</w:t>
      </w:r>
    </w:p>
    <w:p w14:paraId="5A6082A2" w14:textId="77777777" w:rsid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2、法定代表人授权书原件、法定代表人及经办人身份证复印件；</w:t>
      </w:r>
    </w:p>
    <w:p w14:paraId="4380549F" w14:textId="77777777" w:rsid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3、参加政府采购活动前三年内，在经营活动中没有重大违法记录声明函。</w:t>
      </w:r>
    </w:p>
    <w:p w14:paraId="2D3B3473" w14:textId="77777777" w:rsid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 w:cs="宋体" w:hint="eastAsia"/>
          <w:kern w:val="0"/>
          <w:sz w:val="24"/>
        </w:rPr>
        <w:t>投标供应商资格要求中所含其他条件。</w:t>
      </w:r>
    </w:p>
    <w:p w14:paraId="5357EDB4" w14:textId="77777777" w:rsid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九、日程及地点安排：</w:t>
      </w:r>
    </w:p>
    <w:p w14:paraId="6F46E8A1" w14:textId="30976CCA" w:rsidR="00607A30" w:rsidRP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kern w:val="0"/>
          <w:sz w:val="24"/>
        </w:rPr>
      </w:pPr>
      <w:r w:rsidRPr="00607A30">
        <w:rPr>
          <w:rFonts w:ascii="宋体" w:hAnsi="宋体" w:hint="eastAsia"/>
          <w:sz w:val="24"/>
        </w:rPr>
        <w:t>1、接收投标</w:t>
      </w:r>
      <w:r w:rsidRPr="00607A30">
        <w:rPr>
          <w:rFonts w:ascii="宋体" w:hAnsi="宋体" w:cs="宋体" w:hint="eastAsia"/>
          <w:kern w:val="0"/>
          <w:sz w:val="24"/>
        </w:rPr>
        <w:t>文件的时间：</w:t>
      </w:r>
      <w:r w:rsidRPr="00607A30">
        <w:rPr>
          <w:rFonts w:ascii="宋体" w:hAnsi="宋体" w:hint="eastAsia"/>
          <w:sz w:val="24"/>
        </w:rPr>
        <w:t>20</w:t>
      </w:r>
      <w:r w:rsidRPr="00607A30">
        <w:rPr>
          <w:rFonts w:ascii="宋体" w:hAnsi="宋体"/>
          <w:sz w:val="24"/>
        </w:rPr>
        <w:t>20</w:t>
      </w:r>
      <w:r w:rsidRPr="00607A30">
        <w:rPr>
          <w:rFonts w:ascii="宋体" w:hAnsi="宋体" w:hint="eastAsia"/>
          <w:sz w:val="24"/>
        </w:rPr>
        <w:t>年</w:t>
      </w:r>
      <w:r w:rsidR="00B75D3C">
        <w:rPr>
          <w:rFonts w:ascii="宋体" w:hAnsi="宋体"/>
          <w:sz w:val="24"/>
        </w:rPr>
        <w:t>5</w:t>
      </w:r>
      <w:r w:rsidRPr="00607A30">
        <w:rPr>
          <w:rFonts w:ascii="宋体" w:hAnsi="宋体" w:hint="eastAsia"/>
          <w:sz w:val="24"/>
        </w:rPr>
        <w:t>月</w:t>
      </w:r>
      <w:r w:rsidR="00B75D3C">
        <w:rPr>
          <w:rFonts w:ascii="宋体" w:hAnsi="宋体"/>
          <w:sz w:val="24"/>
        </w:rPr>
        <w:t>12</w:t>
      </w:r>
      <w:r w:rsidRPr="00607A30">
        <w:rPr>
          <w:rFonts w:ascii="宋体" w:hAnsi="宋体" w:hint="eastAsia"/>
          <w:sz w:val="24"/>
        </w:rPr>
        <w:t>日</w:t>
      </w:r>
      <w:r w:rsidRPr="00607A30">
        <w:rPr>
          <w:rFonts w:ascii="宋体" w:hAnsi="宋体" w:cs="宋体"/>
          <w:kern w:val="0"/>
          <w:sz w:val="24"/>
        </w:rPr>
        <w:t>13</w:t>
      </w:r>
      <w:r w:rsidRPr="00607A30">
        <w:rPr>
          <w:rFonts w:ascii="宋体" w:hAnsi="宋体" w:cs="宋体" w:hint="eastAsia"/>
          <w:kern w:val="0"/>
          <w:sz w:val="24"/>
        </w:rPr>
        <w:t>：</w:t>
      </w:r>
      <w:r w:rsidR="00B75D3C">
        <w:rPr>
          <w:rFonts w:ascii="宋体" w:hAnsi="宋体" w:cs="宋体"/>
          <w:kern w:val="0"/>
          <w:sz w:val="24"/>
        </w:rPr>
        <w:t>0</w:t>
      </w:r>
      <w:r w:rsidRPr="00607A30">
        <w:rPr>
          <w:rFonts w:ascii="宋体" w:hAnsi="宋体" w:cs="宋体" w:hint="eastAsia"/>
          <w:kern w:val="0"/>
          <w:sz w:val="24"/>
        </w:rPr>
        <w:t>0～</w:t>
      </w:r>
      <w:r w:rsidRPr="00607A30">
        <w:rPr>
          <w:rFonts w:ascii="宋体" w:hAnsi="宋体" w:cs="宋体"/>
          <w:kern w:val="0"/>
          <w:sz w:val="24"/>
        </w:rPr>
        <w:t>1</w:t>
      </w:r>
      <w:r w:rsidR="00B75D3C">
        <w:rPr>
          <w:rFonts w:ascii="宋体" w:hAnsi="宋体" w:cs="宋体"/>
          <w:kern w:val="0"/>
          <w:sz w:val="24"/>
        </w:rPr>
        <w:t>3</w:t>
      </w:r>
      <w:r w:rsidRPr="00607A30">
        <w:rPr>
          <w:rFonts w:ascii="宋体" w:hAnsi="宋体" w:cs="宋体" w:hint="eastAsia"/>
          <w:kern w:val="0"/>
          <w:sz w:val="24"/>
        </w:rPr>
        <w:t>：</w:t>
      </w:r>
      <w:r w:rsidR="00B75D3C">
        <w:rPr>
          <w:rFonts w:ascii="宋体" w:hAnsi="宋体" w:cs="宋体"/>
          <w:kern w:val="0"/>
          <w:sz w:val="24"/>
        </w:rPr>
        <w:t>3</w:t>
      </w:r>
      <w:r w:rsidRPr="00607A30">
        <w:rPr>
          <w:rFonts w:ascii="宋体" w:hAnsi="宋体" w:cs="宋体" w:hint="eastAsia"/>
          <w:kern w:val="0"/>
          <w:sz w:val="24"/>
        </w:rPr>
        <w:t>0</w:t>
      </w:r>
    </w:p>
    <w:p w14:paraId="0E576B51" w14:textId="266EFCC4" w:rsidR="00607A30" w:rsidRP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607A30">
        <w:rPr>
          <w:rFonts w:ascii="宋体" w:hAnsi="宋体" w:cs="宋体" w:hint="eastAsia"/>
          <w:kern w:val="0"/>
          <w:sz w:val="24"/>
        </w:rPr>
        <w:t>2、接收投标</w:t>
      </w:r>
      <w:r w:rsidRPr="00607A30">
        <w:rPr>
          <w:rFonts w:ascii="宋体" w:hAnsi="宋体" w:hint="eastAsia"/>
          <w:sz w:val="24"/>
        </w:rPr>
        <w:t>文件的截止时间：20</w:t>
      </w:r>
      <w:r w:rsidRPr="00607A30">
        <w:rPr>
          <w:rFonts w:ascii="宋体" w:hAnsi="宋体"/>
          <w:sz w:val="24"/>
        </w:rPr>
        <w:t>20</w:t>
      </w:r>
      <w:r w:rsidRPr="00607A30">
        <w:rPr>
          <w:rFonts w:ascii="宋体" w:hAnsi="宋体" w:hint="eastAsia"/>
          <w:sz w:val="24"/>
        </w:rPr>
        <w:t>年</w:t>
      </w:r>
      <w:r w:rsidR="00B75D3C">
        <w:rPr>
          <w:rFonts w:ascii="宋体" w:hAnsi="宋体"/>
          <w:sz w:val="24"/>
        </w:rPr>
        <w:t>5</w:t>
      </w:r>
      <w:r w:rsidRPr="00607A30">
        <w:rPr>
          <w:rFonts w:ascii="宋体" w:hAnsi="宋体" w:hint="eastAsia"/>
          <w:sz w:val="24"/>
        </w:rPr>
        <w:t>月</w:t>
      </w:r>
      <w:r w:rsidR="00B75D3C">
        <w:rPr>
          <w:rFonts w:ascii="宋体" w:hAnsi="宋体"/>
          <w:sz w:val="24"/>
        </w:rPr>
        <w:t>12</w:t>
      </w:r>
      <w:r w:rsidRPr="00607A30">
        <w:rPr>
          <w:rFonts w:ascii="宋体" w:hAnsi="宋体" w:hint="eastAsia"/>
          <w:sz w:val="24"/>
        </w:rPr>
        <w:t>日</w:t>
      </w:r>
      <w:r w:rsidRPr="00607A30">
        <w:rPr>
          <w:rFonts w:ascii="宋体" w:hAnsi="宋体" w:cs="宋体"/>
          <w:kern w:val="0"/>
          <w:sz w:val="24"/>
        </w:rPr>
        <w:t>1</w:t>
      </w:r>
      <w:r w:rsidR="00B75D3C">
        <w:rPr>
          <w:rFonts w:ascii="宋体" w:hAnsi="宋体" w:cs="宋体"/>
          <w:kern w:val="0"/>
          <w:sz w:val="24"/>
        </w:rPr>
        <w:t>3</w:t>
      </w:r>
      <w:r w:rsidRPr="00607A30">
        <w:rPr>
          <w:rFonts w:ascii="宋体" w:hAnsi="宋体" w:cs="宋体" w:hint="eastAsia"/>
          <w:kern w:val="0"/>
          <w:sz w:val="24"/>
        </w:rPr>
        <w:t>：</w:t>
      </w:r>
      <w:r w:rsidR="00B75D3C">
        <w:rPr>
          <w:rFonts w:ascii="宋体" w:hAnsi="宋体" w:cs="宋体"/>
          <w:kern w:val="0"/>
          <w:sz w:val="24"/>
        </w:rPr>
        <w:t>3</w:t>
      </w:r>
      <w:r w:rsidRPr="00607A30">
        <w:rPr>
          <w:rFonts w:ascii="宋体" w:hAnsi="宋体" w:cs="宋体" w:hint="eastAsia"/>
          <w:kern w:val="0"/>
          <w:sz w:val="24"/>
        </w:rPr>
        <w:t>0</w:t>
      </w:r>
    </w:p>
    <w:p w14:paraId="4ABCBB99" w14:textId="0C5DD70F" w:rsidR="00607A30" w:rsidRP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607A30">
        <w:rPr>
          <w:rFonts w:ascii="宋体" w:hAnsi="宋体" w:hint="eastAsia"/>
          <w:sz w:val="24"/>
        </w:rPr>
        <w:t>3、开标时间</w:t>
      </w:r>
      <w:r w:rsidR="00B75D3C" w:rsidRPr="00607A30">
        <w:rPr>
          <w:rFonts w:ascii="宋体" w:hAnsi="宋体" w:hint="eastAsia"/>
          <w:sz w:val="24"/>
        </w:rPr>
        <w:t>20</w:t>
      </w:r>
      <w:r w:rsidR="00B75D3C" w:rsidRPr="00607A30">
        <w:rPr>
          <w:rFonts w:ascii="宋体" w:hAnsi="宋体"/>
          <w:sz w:val="24"/>
        </w:rPr>
        <w:t>20</w:t>
      </w:r>
      <w:r w:rsidR="00B75D3C" w:rsidRPr="00607A30">
        <w:rPr>
          <w:rFonts w:ascii="宋体" w:hAnsi="宋体" w:hint="eastAsia"/>
          <w:sz w:val="24"/>
        </w:rPr>
        <w:t>年</w:t>
      </w:r>
      <w:r w:rsidR="00B75D3C">
        <w:rPr>
          <w:rFonts w:ascii="宋体" w:hAnsi="宋体"/>
          <w:sz w:val="24"/>
        </w:rPr>
        <w:t>5</w:t>
      </w:r>
      <w:r w:rsidR="00B75D3C" w:rsidRPr="00607A30">
        <w:rPr>
          <w:rFonts w:ascii="宋体" w:hAnsi="宋体" w:hint="eastAsia"/>
          <w:sz w:val="24"/>
        </w:rPr>
        <w:t>月</w:t>
      </w:r>
      <w:r w:rsidR="00B75D3C">
        <w:rPr>
          <w:rFonts w:ascii="宋体" w:hAnsi="宋体"/>
          <w:sz w:val="24"/>
        </w:rPr>
        <w:t>12</w:t>
      </w:r>
      <w:r w:rsidR="00B75D3C" w:rsidRPr="00607A30">
        <w:rPr>
          <w:rFonts w:ascii="宋体" w:hAnsi="宋体" w:hint="eastAsia"/>
          <w:sz w:val="24"/>
        </w:rPr>
        <w:t>日</w:t>
      </w:r>
      <w:r w:rsidR="00B75D3C" w:rsidRPr="00607A30">
        <w:rPr>
          <w:rFonts w:ascii="宋体" w:hAnsi="宋体" w:cs="宋体"/>
          <w:kern w:val="0"/>
          <w:sz w:val="24"/>
        </w:rPr>
        <w:t>1</w:t>
      </w:r>
      <w:r w:rsidR="00B75D3C">
        <w:rPr>
          <w:rFonts w:ascii="宋体" w:hAnsi="宋体" w:cs="宋体"/>
          <w:kern w:val="0"/>
          <w:sz w:val="24"/>
        </w:rPr>
        <w:t>3</w:t>
      </w:r>
      <w:r w:rsidR="00B75D3C" w:rsidRPr="00607A30">
        <w:rPr>
          <w:rFonts w:ascii="宋体" w:hAnsi="宋体" w:cs="宋体" w:hint="eastAsia"/>
          <w:kern w:val="0"/>
          <w:sz w:val="24"/>
        </w:rPr>
        <w:t>：</w:t>
      </w:r>
      <w:r w:rsidR="00B75D3C">
        <w:rPr>
          <w:rFonts w:ascii="宋体" w:hAnsi="宋体" w:cs="宋体"/>
          <w:kern w:val="0"/>
          <w:sz w:val="24"/>
        </w:rPr>
        <w:t>3</w:t>
      </w:r>
      <w:r w:rsidR="00B75D3C" w:rsidRPr="00607A30">
        <w:rPr>
          <w:rFonts w:ascii="宋体" w:hAnsi="宋体" w:cs="宋体" w:hint="eastAsia"/>
          <w:kern w:val="0"/>
          <w:sz w:val="24"/>
        </w:rPr>
        <w:t>0</w:t>
      </w:r>
      <w:r w:rsidRPr="00607A30">
        <w:rPr>
          <w:rFonts w:ascii="宋体" w:hAnsi="宋体" w:hint="eastAsia"/>
          <w:sz w:val="24"/>
        </w:rPr>
        <w:t>。</w:t>
      </w:r>
      <w:r w:rsidRPr="00607A30">
        <w:rPr>
          <w:rFonts w:hint="eastAsia"/>
          <w:sz w:val="24"/>
          <w:shd w:val="clear" w:color="auto" w:fill="FFFFFF"/>
        </w:rPr>
        <w:t>超过投标截止时间者，投标文件一律不予接收，并取消其投标资格。</w:t>
      </w:r>
    </w:p>
    <w:p w14:paraId="4575A6C3" w14:textId="77777777" w:rsidR="00607A30" w:rsidRDefault="00607A30" w:rsidP="00607A30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607A30">
        <w:rPr>
          <w:rFonts w:ascii="宋体" w:hAnsi="宋体" w:hint="eastAsia"/>
          <w:sz w:val="24"/>
        </w:rPr>
        <w:t>4、</w:t>
      </w:r>
      <w:r w:rsidRPr="00607A30">
        <w:rPr>
          <w:rFonts w:hint="eastAsia"/>
          <w:sz w:val="24"/>
          <w:shd w:val="clear" w:color="auto" w:fill="FFFFFF"/>
        </w:rPr>
        <w:t>投标文件递交</w:t>
      </w:r>
      <w:r w:rsidRPr="00607A30">
        <w:rPr>
          <w:sz w:val="24"/>
        </w:rPr>
        <w:t>及开标地点：</w:t>
      </w:r>
      <w:r w:rsidRPr="00607A30">
        <w:rPr>
          <w:rFonts w:hint="eastAsia"/>
          <w:sz w:val="24"/>
        </w:rPr>
        <w:t>苏州立标项目管理有限公司</w:t>
      </w:r>
      <w:r>
        <w:rPr>
          <w:rFonts w:hint="eastAsia"/>
          <w:sz w:val="24"/>
        </w:rPr>
        <w:t>，太仓市城厢镇阳光美地花苑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室（东古路与通海路交叉口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 w14:paraId="4D8B59EF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十、本次招标联系事项</w:t>
      </w:r>
    </w:p>
    <w:p w14:paraId="76061085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14:paraId="61B4B154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 系 人：汪晓娜，联系电话：138129</w:t>
      </w:r>
      <w:r>
        <w:rPr>
          <w:rFonts w:ascii="宋体" w:hAnsi="宋体" w:cs="宋体"/>
          <w:kern w:val="0"/>
          <w:sz w:val="24"/>
        </w:rPr>
        <w:t>29755</w:t>
      </w:r>
    </w:p>
    <w:p w14:paraId="6C03DCD2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</w:t>
      </w:r>
      <w:r>
        <w:rPr>
          <w:rFonts w:hint="eastAsia"/>
          <w:sz w:val="24"/>
        </w:rPr>
        <w:t>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</w:t>
      </w:r>
    </w:p>
    <w:p w14:paraId="6B3B6769" w14:textId="21186FEA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采购方联系人：</w:t>
      </w:r>
      <w:r w:rsidR="0007568F">
        <w:rPr>
          <w:rFonts w:ascii="宋体" w:hAnsi="宋体" w:cs="宋体" w:hint="eastAsia"/>
          <w:kern w:val="0"/>
          <w:sz w:val="24"/>
        </w:rPr>
        <w:t>卢超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hint="eastAsia"/>
          <w:sz w:val="24"/>
        </w:rPr>
        <w:t>联系电话：</w:t>
      </w:r>
      <w:r w:rsidR="0007568F">
        <w:rPr>
          <w:rFonts w:ascii="宋体" w:hAnsi="宋体"/>
          <w:sz w:val="24"/>
        </w:rPr>
        <w:t>0512</w:t>
      </w:r>
      <w:r w:rsidR="0007568F">
        <w:rPr>
          <w:rFonts w:ascii="宋体" w:hAnsi="宋体" w:hint="eastAsia"/>
          <w:sz w:val="24"/>
        </w:rPr>
        <w:t>-</w:t>
      </w:r>
      <w:r w:rsidR="0007568F">
        <w:rPr>
          <w:rFonts w:ascii="宋体" w:hAnsi="宋体"/>
          <w:sz w:val="24"/>
        </w:rPr>
        <w:t>53512725</w:t>
      </w:r>
    </w:p>
    <w:p w14:paraId="60FB228D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十一、本次招标投标保证金</w:t>
      </w:r>
    </w:p>
    <w:p w14:paraId="1D695B5C" w14:textId="78F8FAD2" w:rsidR="00607A30" w:rsidRPr="002D1A72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1、投标保证金：叁</w:t>
      </w:r>
      <w:r w:rsidR="00F65B7B">
        <w:rPr>
          <w:rFonts w:ascii="宋体" w:hAnsi="宋体" w:cs="宋体" w:hint="eastAsia"/>
          <w:kern w:val="0"/>
          <w:sz w:val="24"/>
        </w:rPr>
        <w:t>仟</w:t>
      </w:r>
      <w:r>
        <w:rPr>
          <w:rFonts w:ascii="宋体" w:hAnsi="宋体" w:cs="宋体" w:hint="eastAsia"/>
          <w:kern w:val="0"/>
          <w:sz w:val="24"/>
        </w:rPr>
        <w:t>元整</w:t>
      </w:r>
      <w:r>
        <w:rPr>
          <w:rFonts w:ascii="宋体" w:hAnsi="宋体" w:hint="eastAsia"/>
          <w:sz w:val="24"/>
        </w:rPr>
        <w:t>（人民币：</w:t>
      </w:r>
      <w:r>
        <w:rPr>
          <w:rFonts w:ascii="宋体" w:hAnsi="宋体"/>
          <w:sz w:val="24"/>
        </w:rPr>
        <w:t>3000.00</w:t>
      </w:r>
      <w:r>
        <w:rPr>
          <w:rFonts w:ascii="宋体" w:hAnsi="宋体" w:hint="eastAsia"/>
          <w:sz w:val="24"/>
        </w:rPr>
        <w:t>元）</w:t>
      </w:r>
    </w:p>
    <w:p w14:paraId="6DE28D9E" w14:textId="0E158D39" w:rsidR="00607A30" w:rsidRDefault="00607A30" w:rsidP="00607A30">
      <w:pPr>
        <w:widowControl/>
        <w:spacing w:line="360" w:lineRule="auto"/>
        <w:ind w:right="-159" w:firstLine="48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</w:rPr>
        <w:t>2、交纳方式：</w:t>
      </w:r>
      <w:r>
        <w:rPr>
          <w:rFonts w:ascii="宋体" w:hAnsi="宋体" w:hint="eastAsia"/>
          <w:sz w:val="24"/>
        </w:rPr>
        <w:t>所有投标供应商应以转账形式于</w:t>
      </w:r>
      <w:r w:rsidR="00B75D3C" w:rsidRPr="00607A30">
        <w:rPr>
          <w:rFonts w:ascii="宋体" w:hAnsi="宋体" w:hint="eastAsia"/>
          <w:sz w:val="24"/>
        </w:rPr>
        <w:t>20</w:t>
      </w:r>
      <w:r w:rsidR="00B75D3C" w:rsidRPr="00607A30">
        <w:rPr>
          <w:rFonts w:ascii="宋体" w:hAnsi="宋体"/>
          <w:sz w:val="24"/>
        </w:rPr>
        <w:t>20</w:t>
      </w:r>
      <w:r w:rsidR="00B75D3C" w:rsidRPr="00607A30">
        <w:rPr>
          <w:rFonts w:ascii="宋体" w:hAnsi="宋体" w:hint="eastAsia"/>
          <w:sz w:val="24"/>
        </w:rPr>
        <w:t>年</w:t>
      </w:r>
      <w:r w:rsidR="00B75D3C">
        <w:rPr>
          <w:rFonts w:ascii="宋体" w:hAnsi="宋体"/>
          <w:sz w:val="24"/>
        </w:rPr>
        <w:t>5</w:t>
      </w:r>
      <w:r w:rsidR="00B75D3C" w:rsidRPr="00607A30">
        <w:rPr>
          <w:rFonts w:ascii="宋体" w:hAnsi="宋体" w:hint="eastAsia"/>
          <w:sz w:val="24"/>
        </w:rPr>
        <w:t>月</w:t>
      </w:r>
      <w:r w:rsidR="00B75D3C">
        <w:rPr>
          <w:rFonts w:ascii="宋体" w:hAnsi="宋体"/>
          <w:sz w:val="24"/>
        </w:rPr>
        <w:t>12</w:t>
      </w:r>
      <w:r w:rsidR="00B75D3C" w:rsidRPr="00607A30">
        <w:rPr>
          <w:rFonts w:ascii="宋体" w:hAnsi="宋体" w:hint="eastAsia"/>
          <w:sz w:val="24"/>
        </w:rPr>
        <w:t>日</w:t>
      </w:r>
      <w:r w:rsidR="00B75D3C" w:rsidRPr="00607A30">
        <w:rPr>
          <w:rFonts w:ascii="宋体" w:hAnsi="宋体" w:cs="宋体"/>
          <w:kern w:val="0"/>
          <w:sz w:val="24"/>
        </w:rPr>
        <w:t>1</w:t>
      </w:r>
      <w:r w:rsidR="00B75D3C">
        <w:rPr>
          <w:rFonts w:ascii="宋体" w:hAnsi="宋体" w:cs="宋体"/>
          <w:kern w:val="0"/>
          <w:sz w:val="24"/>
        </w:rPr>
        <w:t>3</w:t>
      </w:r>
      <w:r w:rsidR="00B75D3C" w:rsidRPr="00607A30">
        <w:rPr>
          <w:rFonts w:ascii="宋体" w:hAnsi="宋体" w:cs="宋体" w:hint="eastAsia"/>
          <w:kern w:val="0"/>
          <w:sz w:val="24"/>
        </w:rPr>
        <w:t>：</w:t>
      </w:r>
      <w:r w:rsidR="00B75D3C">
        <w:rPr>
          <w:rFonts w:ascii="宋体" w:hAnsi="宋体" w:cs="宋体"/>
          <w:kern w:val="0"/>
          <w:sz w:val="24"/>
        </w:rPr>
        <w:t>3</w:t>
      </w:r>
      <w:r w:rsidR="00B75D3C" w:rsidRPr="00607A30">
        <w:rPr>
          <w:rFonts w:ascii="宋体" w:hAnsi="宋体" w:cs="宋体" w:hint="eastAsia"/>
          <w:kern w:val="0"/>
          <w:sz w:val="24"/>
        </w:rPr>
        <w:t>0</w:t>
      </w:r>
      <w:r w:rsidRPr="00607A30">
        <w:rPr>
          <w:rFonts w:ascii="宋体" w:hAnsi="宋体" w:hint="eastAsia"/>
          <w:sz w:val="24"/>
        </w:rPr>
        <w:t>前到</w:t>
      </w:r>
      <w:r>
        <w:rPr>
          <w:rFonts w:ascii="宋体" w:hAnsi="宋体" w:hint="eastAsia"/>
          <w:sz w:val="24"/>
        </w:rPr>
        <w:t>达指定账户（不接受任何现金形式）。</w:t>
      </w:r>
      <w:r>
        <w:rPr>
          <w:rFonts w:ascii="宋体" w:hAnsi="宋体" w:cs="宋体" w:hint="eastAsia"/>
          <w:kern w:val="0"/>
          <w:sz w:val="24"/>
        </w:rPr>
        <w:t>保证金交纳账号信息：苏州立标项目管理有限公司, 银行帐号：12460000000490596, 开户银行：华夏银行太仓支行。如未交纳，视为无效投标（开标时必须携带银行</w:t>
      </w:r>
      <w:proofErr w:type="gramStart"/>
      <w:r>
        <w:rPr>
          <w:rFonts w:ascii="宋体" w:hAnsi="宋体" w:cs="宋体" w:hint="eastAsia"/>
          <w:kern w:val="0"/>
          <w:sz w:val="24"/>
        </w:rPr>
        <w:t>转帐</w:t>
      </w:r>
      <w:proofErr w:type="gramEnd"/>
      <w:r>
        <w:rPr>
          <w:rFonts w:ascii="宋体" w:hAnsi="宋体" w:cs="宋体" w:hint="eastAsia"/>
          <w:kern w:val="0"/>
          <w:sz w:val="24"/>
        </w:rPr>
        <w:t>凭证原件（如网银转账须出具银行提供的转账证明原件），未出示原件视为未交纳）。</w:t>
      </w:r>
    </w:p>
    <w:p w14:paraId="275FE541" w14:textId="77777777" w:rsidR="00607A30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十二、纸本投标文件份数：一正二副。</w:t>
      </w:r>
    </w:p>
    <w:p w14:paraId="24EAB606" w14:textId="77777777" w:rsidR="00607A30" w:rsidRPr="00BA190D" w:rsidRDefault="00607A30" w:rsidP="00607A30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十三、本次采购的相关信息刊登在太仓市人民政府网，成交公告亦是刊登在此媒体，敬请各供应商注意。</w:t>
      </w:r>
    </w:p>
    <w:p w14:paraId="5B55BBA0" w14:textId="77777777" w:rsidR="00607A30" w:rsidRDefault="00607A30" w:rsidP="00607A30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14:paraId="030BD2DA" w14:textId="77777777" w:rsidR="00607A30" w:rsidRDefault="00607A30" w:rsidP="00607A30">
      <w:pPr>
        <w:spacing w:line="360" w:lineRule="auto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十四</w:t>
      </w:r>
      <w:r>
        <w:rPr>
          <w:rFonts w:ascii="宋体" w:hAnsi="宋体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中标服务费</w:t>
      </w:r>
    </w:p>
    <w:p w14:paraId="77A4B3FB" w14:textId="77777777" w:rsidR="00607A30" w:rsidRDefault="00607A30" w:rsidP="00607A30">
      <w:pPr>
        <w:tabs>
          <w:tab w:val="left" w:pos="567"/>
        </w:tabs>
        <w:spacing w:line="430" w:lineRule="exact"/>
        <w:ind w:right="-159" w:firstLineChars="200" w:firstLine="480"/>
        <w:rPr>
          <w:rFonts w:ascii="宋体"/>
          <w:sz w:val="24"/>
        </w:rPr>
      </w:pPr>
      <w:bookmarkStart w:id="2" w:name="_Hlk2323543"/>
      <w:r>
        <w:rPr>
          <w:rFonts w:ascii="宋体" w:hAnsi="宋体" w:hint="eastAsia"/>
          <w:color w:val="000000"/>
          <w:sz w:val="24"/>
        </w:rPr>
        <w:t>中标单位须按</w:t>
      </w:r>
      <w:proofErr w:type="gramStart"/>
      <w:r>
        <w:rPr>
          <w:rFonts w:ascii="宋体" w:hAnsi="宋体" w:hint="eastAsia"/>
          <w:color w:val="000000"/>
          <w:sz w:val="24"/>
        </w:rPr>
        <w:t>国家发改委</w:t>
      </w:r>
      <w:proofErr w:type="gramEnd"/>
      <w:r>
        <w:rPr>
          <w:rFonts w:ascii="宋体" w:hAnsi="宋体" w:hint="eastAsia"/>
          <w:color w:val="000000"/>
          <w:sz w:val="24"/>
        </w:rPr>
        <w:t>有关文件的规定以采购预算金额100万元以内1.5%、100～500万元1.1%、500～1000万元0.8%，1000～5000万元0.5%,5000～10000万元0.25%差额定率累进法计算并支付中标服务费（不足3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元，按3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元收取中标服务费，评委费另计），该费用应在领取中标通知书时或合同签订后三天内付清，该费用由中标单位另行支付至我公司</w:t>
      </w:r>
      <w:proofErr w:type="gramStart"/>
      <w:r>
        <w:rPr>
          <w:rFonts w:ascii="宋体" w:hAnsi="宋体" w:hint="eastAsia"/>
          <w:color w:val="000000"/>
          <w:sz w:val="24"/>
        </w:rPr>
        <w:t>帐户</w:t>
      </w:r>
      <w:proofErr w:type="gramEnd"/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sz w:val="24"/>
        </w:rPr>
        <w:t xml:space="preserve">苏州立标项目管理有限公司 </w:t>
      </w:r>
      <w:proofErr w:type="gramStart"/>
      <w:r>
        <w:rPr>
          <w:rFonts w:ascii="宋体" w:hAnsi="宋体" w:hint="eastAsia"/>
          <w:sz w:val="24"/>
        </w:rPr>
        <w:t>帐号</w:t>
      </w:r>
      <w:proofErr w:type="gramEnd"/>
      <w:r>
        <w:rPr>
          <w:rFonts w:ascii="宋体" w:hAnsi="宋体" w:hint="eastAsia"/>
          <w:sz w:val="24"/>
        </w:rPr>
        <w:t>：32201997336051519269 开户行：</w:t>
      </w:r>
      <w:r>
        <w:rPr>
          <w:rFonts w:hint="eastAsia"/>
          <w:sz w:val="24"/>
        </w:rPr>
        <w:t>太仓建行营业部）。</w:t>
      </w:r>
    </w:p>
    <w:bookmarkEnd w:id="2"/>
    <w:p w14:paraId="0499ACA2" w14:textId="77777777" w:rsidR="00607A30" w:rsidRDefault="00607A30" w:rsidP="00607A30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</w:t>
      </w:r>
    </w:p>
    <w:p w14:paraId="1680846B" w14:textId="77777777" w:rsidR="00607A30" w:rsidRDefault="00607A30" w:rsidP="00607A30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苏州立标项目管理有限公司</w:t>
      </w:r>
    </w:p>
    <w:p w14:paraId="5B64ADDF" w14:textId="7813DD85" w:rsidR="00607A30" w:rsidRDefault="00607A30" w:rsidP="00607A30">
      <w:pPr>
        <w:spacing w:line="360" w:lineRule="auto"/>
        <w:ind w:rightChars="-171" w:right="-359"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</w:t>
      </w:r>
      <w:bookmarkEnd w:id="0"/>
      <w:r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年</w:t>
      </w:r>
      <w:r w:rsidR="00C72F10"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月</w:t>
      </w:r>
      <w:r w:rsidR="00C72F10">
        <w:rPr>
          <w:rFonts w:ascii="宋体" w:hAnsi="宋体"/>
          <w:color w:val="000000"/>
          <w:sz w:val="24"/>
        </w:rPr>
        <w:t>26</w:t>
      </w:r>
      <w:r>
        <w:rPr>
          <w:rFonts w:ascii="宋体" w:hAnsi="宋体" w:hint="eastAsia"/>
          <w:color w:val="000000"/>
          <w:sz w:val="24"/>
        </w:rPr>
        <w:t>日</w:t>
      </w:r>
    </w:p>
    <w:p w14:paraId="6FFFD99C" w14:textId="0B63F37D" w:rsidR="00632915" w:rsidRDefault="00632915" w:rsidP="00607A30"/>
    <w:sectPr w:rsidR="00632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C177" w14:textId="77777777" w:rsidR="004F2507" w:rsidRDefault="004F2507" w:rsidP="00607A30">
      <w:r>
        <w:separator/>
      </w:r>
    </w:p>
  </w:endnote>
  <w:endnote w:type="continuationSeparator" w:id="0">
    <w:p w14:paraId="653D7D3D" w14:textId="77777777" w:rsidR="004F2507" w:rsidRDefault="004F2507" w:rsidP="0060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8B28" w14:textId="77777777" w:rsidR="004F2507" w:rsidRDefault="004F2507" w:rsidP="00607A30">
      <w:r>
        <w:separator/>
      </w:r>
    </w:p>
  </w:footnote>
  <w:footnote w:type="continuationSeparator" w:id="0">
    <w:p w14:paraId="191680AB" w14:textId="77777777" w:rsidR="004F2507" w:rsidRDefault="004F2507" w:rsidP="0060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17"/>
    <w:rsid w:val="0007568F"/>
    <w:rsid w:val="00183EB7"/>
    <w:rsid w:val="001A24BB"/>
    <w:rsid w:val="00334DFC"/>
    <w:rsid w:val="00435335"/>
    <w:rsid w:val="004B1817"/>
    <w:rsid w:val="004F2507"/>
    <w:rsid w:val="00607A30"/>
    <w:rsid w:val="00632915"/>
    <w:rsid w:val="00781883"/>
    <w:rsid w:val="00841383"/>
    <w:rsid w:val="00971185"/>
    <w:rsid w:val="00B245DF"/>
    <w:rsid w:val="00B572C5"/>
    <w:rsid w:val="00B75D3C"/>
    <w:rsid w:val="00C72F10"/>
    <w:rsid w:val="00F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0532E"/>
  <w15:chartTrackingRefBased/>
  <w15:docId w15:val="{C6BD7256-8F2A-4FD1-BC3C-B690E8F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E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41383"/>
    <w:pPr>
      <w:keepNext/>
      <w:keepLines/>
      <w:spacing w:before="260" w:after="260" w:line="416" w:lineRule="auto"/>
      <w:jc w:val="center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138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83EB7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60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A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江 涛</cp:lastModifiedBy>
  <cp:revision>7</cp:revision>
  <dcterms:created xsi:type="dcterms:W3CDTF">2020-03-31T03:19:00Z</dcterms:created>
  <dcterms:modified xsi:type="dcterms:W3CDTF">2020-04-26T07:11:00Z</dcterms:modified>
</cp:coreProperties>
</file>