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line="580" w:lineRule="exact"/>
        <w:jc w:val="center"/>
        <w:rPr>
          <w:rFonts w:eastAsia="方正小标宋简体"/>
          <w:sz w:val="44"/>
          <w:szCs w:val="44"/>
        </w:rPr>
      </w:pPr>
      <w:r>
        <w:rPr>
          <w:rFonts w:eastAsia="方正小标宋简体"/>
          <w:sz w:val="44"/>
          <w:szCs w:val="44"/>
        </w:rPr>
        <w:t>关于璜泾镇201</w:t>
      </w:r>
      <w:r>
        <w:rPr>
          <w:rFonts w:hint="eastAsia" w:eastAsia="方正小标宋简体"/>
          <w:sz w:val="44"/>
          <w:szCs w:val="44"/>
        </w:rPr>
        <w:t>7</w:t>
      </w:r>
      <w:r>
        <w:rPr>
          <w:rFonts w:eastAsia="方正小标宋简体"/>
          <w:sz w:val="44"/>
          <w:szCs w:val="44"/>
        </w:rPr>
        <w:t>年预算执行情况与</w:t>
      </w:r>
    </w:p>
    <w:p>
      <w:pPr>
        <w:spacing w:before="156" w:beforeLines="50" w:line="580" w:lineRule="exact"/>
        <w:jc w:val="center"/>
        <w:rPr>
          <w:rFonts w:eastAsia="方正小标宋简体"/>
          <w:sz w:val="44"/>
          <w:szCs w:val="44"/>
        </w:rPr>
      </w:pPr>
      <w:r>
        <w:rPr>
          <w:rFonts w:eastAsia="方正小标宋简体"/>
          <w:sz w:val="44"/>
          <w:szCs w:val="44"/>
        </w:rPr>
        <w:t>201</w:t>
      </w:r>
      <w:r>
        <w:rPr>
          <w:rFonts w:hint="eastAsia" w:eastAsia="方正小标宋简体"/>
          <w:sz w:val="44"/>
          <w:szCs w:val="44"/>
        </w:rPr>
        <w:t>8</w:t>
      </w:r>
      <w:r>
        <w:rPr>
          <w:rFonts w:eastAsia="方正小标宋简体"/>
          <w:sz w:val="44"/>
          <w:szCs w:val="44"/>
        </w:rPr>
        <w:t>年预算草案的报告</w:t>
      </w:r>
    </w:p>
    <w:p>
      <w:pPr>
        <w:spacing w:before="156" w:beforeLines="50" w:line="580" w:lineRule="exact"/>
        <w:jc w:val="center"/>
        <w:rPr>
          <w:rFonts w:eastAsia="方正小标宋简体"/>
          <w:sz w:val="44"/>
          <w:szCs w:val="44"/>
        </w:rPr>
      </w:pPr>
    </w:p>
    <w:p>
      <w:pPr>
        <w:spacing w:line="580" w:lineRule="exact"/>
        <w:jc w:val="center"/>
        <w:rPr>
          <w:rFonts w:eastAsia="楷体_GB2312"/>
          <w:sz w:val="32"/>
        </w:rPr>
      </w:pPr>
      <w:r>
        <w:rPr>
          <w:rFonts w:eastAsia="楷体_GB2312"/>
          <w:sz w:val="32"/>
          <w:szCs w:val="32"/>
        </w:rPr>
        <w:t>——201</w:t>
      </w:r>
      <w:r>
        <w:rPr>
          <w:rFonts w:hint="eastAsia" w:eastAsia="楷体_GB2312"/>
          <w:sz w:val="32"/>
          <w:szCs w:val="32"/>
        </w:rPr>
        <w:t>8</w:t>
      </w:r>
      <w:r>
        <w:rPr>
          <w:rFonts w:eastAsia="楷体_GB2312"/>
          <w:sz w:val="32"/>
          <w:szCs w:val="32"/>
        </w:rPr>
        <w:t>年1月</w:t>
      </w:r>
      <w:r>
        <w:rPr>
          <w:rFonts w:hint="eastAsia" w:eastAsia="楷体_GB2312"/>
          <w:sz w:val="32"/>
          <w:szCs w:val="32"/>
        </w:rPr>
        <w:t>31</w:t>
      </w:r>
      <w:r>
        <w:rPr>
          <w:rFonts w:eastAsia="楷体_GB2312"/>
          <w:sz w:val="32"/>
          <w:szCs w:val="32"/>
        </w:rPr>
        <w:t>日在璜泾镇</w:t>
      </w:r>
      <w:r>
        <w:rPr>
          <w:rFonts w:eastAsia="楷体_GB2312"/>
          <w:sz w:val="32"/>
        </w:rPr>
        <w:t>第十八届</w:t>
      </w:r>
    </w:p>
    <w:p>
      <w:pPr>
        <w:spacing w:line="580" w:lineRule="exact"/>
        <w:jc w:val="center"/>
        <w:rPr>
          <w:rFonts w:eastAsia="楷体_GB2312"/>
          <w:sz w:val="32"/>
        </w:rPr>
      </w:pPr>
      <w:r>
        <w:rPr>
          <w:rFonts w:eastAsia="楷体_GB2312"/>
          <w:sz w:val="32"/>
        </w:rPr>
        <w:t>人民代表大会第</w:t>
      </w:r>
      <w:r>
        <w:rPr>
          <w:rFonts w:hint="eastAsia" w:eastAsia="楷体_GB2312"/>
          <w:sz w:val="32"/>
        </w:rPr>
        <w:t>三</w:t>
      </w:r>
      <w:r>
        <w:rPr>
          <w:rFonts w:eastAsia="楷体_GB2312"/>
          <w:sz w:val="32"/>
        </w:rPr>
        <w:t>次会议上</w:t>
      </w:r>
    </w:p>
    <w:p>
      <w:pPr>
        <w:spacing w:line="580" w:lineRule="exact"/>
        <w:jc w:val="center"/>
        <w:rPr>
          <w:rFonts w:eastAsia="楷体_GB2312"/>
          <w:sz w:val="32"/>
        </w:rPr>
      </w:pPr>
    </w:p>
    <w:p>
      <w:pPr>
        <w:spacing w:line="580" w:lineRule="exact"/>
        <w:jc w:val="center"/>
        <w:rPr>
          <w:rFonts w:eastAsia="楷体_GB2312"/>
          <w:color w:val="000000"/>
          <w:sz w:val="32"/>
          <w:szCs w:val="32"/>
        </w:rPr>
      </w:pPr>
      <w:r>
        <w:rPr>
          <w:rFonts w:eastAsia="楷体_GB2312"/>
          <w:color w:val="000000"/>
          <w:sz w:val="32"/>
          <w:szCs w:val="32"/>
        </w:rPr>
        <w:t>徐志刚</w:t>
      </w:r>
    </w:p>
    <w:p>
      <w:pPr>
        <w:spacing w:line="580" w:lineRule="exact"/>
        <w:jc w:val="center"/>
        <w:rPr>
          <w:rFonts w:eastAsia="楷体_GB2312"/>
          <w:color w:val="000000"/>
          <w:sz w:val="32"/>
          <w:szCs w:val="32"/>
        </w:rPr>
      </w:pPr>
    </w:p>
    <w:p>
      <w:pPr>
        <w:spacing w:line="580" w:lineRule="exact"/>
        <w:rPr>
          <w:rFonts w:eastAsia="仿宋_GB2312"/>
          <w:sz w:val="32"/>
          <w:szCs w:val="32"/>
        </w:rPr>
      </w:pPr>
      <w:r>
        <w:rPr>
          <w:rFonts w:eastAsia="仿宋_GB2312"/>
          <w:sz w:val="32"/>
          <w:szCs w:val="32"/>
        </w:rPr>
        <w:t>各位代表：</w:t>
      </w:r>
    </w:p>
    <w:p>
      <w:pPr>
        <w:spacing w:line="580" w:lineRule="exact"/>
        <w:ind w:firstLine="640" w:firstLineChars="200"/>
        <w:rPr>
          <w:rFonts w:eastAsia="仿宋_GB2312"/>
          <w:sz w:val="32"/>
          <w:szCs w:val="32"/>
        </w:rPr>
      </w:pPr>
      <w:r>
        <w:rPr>
          <w:rFonts w:eastAsia="仿宋_GB2312"/>
          <w:sz w:val="32"/>
          <w:szCs w:val="32"/>
        </w:rPr>
        <w:t>我受镇人民政府委托，向大会报告我镇201</w:t>
      </w:r>
      <w:r>
        <w:rPr>
          <w:rFonts w:hint="eastAsia" w:eastAsia="仿宋_GB2312"/>
          <w:sz w:val="32"/>
          <w:szCs w:val="32"/>
        </w:rPr>
        <w:t>7</w:t>
      </w:r>
      <w:r>
        <w:rPr>
          <w:rFonts w:eastAsia="仿宋_GB2312"/>
          <w:sz w:val="32"/>
          <w:szCs w:val="32"/>
        </w:rPr>
        <w:t>年财政预算执行情况和201</w:t>
      </w:r>
      <w:r>
        <w:rPr>
          <w:rFonts w:hint="eastAsia" w:eastAsia="仿宋_GB2312"/>
          <w:sz w:val="32"/>
          <w:szCs w:val="32"/>
        </w:rPr>
        <w:t>8</w:t>
      </w:r>
      <w:r>
        <w:rPr>
          <w:rFonts w:eastAsia="仿宋_GB2312"/>
          <w:sz w:val="32"/>
          <w:szCs w:val="32"/>
        </w:rPr>
        <w:t>年预算（草案），请予审议，并请提出意见。</w:t>
      </w:r>
    </w:p>
    <w:p>
      <w:pPr>
        <w:widowControl/>
        <w:shd w:val="clear" w:color="auto" w:fill="FFFFFF"/>
        <w:spacing w:line="580" w:lineRule="exact"/>
        <w:rPr>
          <w:rFonts w:eastAsia="仿宋"/>
          <w:b/>
          <w:bCs/>
          <w:kern w:val="0"/>
          <w:sz w:val="32"/>
          <w:szCs w:val="32"/>
        </w:rPr>
      </w:pPr>
    </w:p>
    <w:p>
      <w:pPr>
        <w:widowControl/>
        <w:shd w:val="clear" w:color="auto" w:fill="FFFFFF"/>
        <w:spacing w:line="580" w:lineRule="exact"/>
        <w:jc w:val="center"/>
        <w:rPr>
          <w:rFonts w:eastAsia="黑体"/>
          <w:kern w:val="0"/>
          <w:sz w:val="36"/>
          <w:szCs w:val="36"/>
        </w:rPr>
      </w:pPr>
      <w:r>
        <w:rPr>
          <w:rFonts w:eastAsia="黑体"/>
          <w:kern w:val="0"/>
          <w:sz w:val="36"/>
          <w:szCs w:val="36"/>
        </w:rPr>
        <w:t>一、201</w:t>
      </w:r>
      <w:r>
        <w:rPr>
          <w:rFonts w:hint="eastAsia" w:eastAsia="黑体"/>
          <w:kern w:val="0"/>
          <w:sz w:val="36"/>
          <w:szCs w:val="36"/>
        </w:rPr>
        <w:t>7</w:t>
      </w:r>
      <w:r>
        <w:rPr>
          <w:rFonts w:eastAsia="黑体"/>
          <w:kern w:val="0"/>
          <w:sz w:val="36"/>
          <w:szCs w:val="36"/>
        </w:rPr>
        <w:t>年财政预算执行情况</w:t>
      </w:r>
    </w:p>
    <w:p>
      <w:pPr>
        <w:widowControl/>
        <w:shd w:val="clear" w:color="auto" w:fill="FFFFFF"/>
        <w:spacing w:line="580" w:lineRule="exact"/>
        <w:jc w:val="center"/>
        <w:rPr>
          <w:rFonts w:eastAsia="仿宋"/>
          <w:kern w:val="0"/>
          <w:sz w:val="32"/>
          <w:szCs w:val="32"/>
        </w:rPr>
      </w:pPr>
    </w:p>
    <w:p>
      <w:pPr>
        <w:spacing w:line="550" w:lineRule="exact"/>
        <w:ind w:firstLine="640" w:firstLineChars="200"/>
        <w:rPr>
          <w:rFonts w:eastAsia="仿宋_GB2312"/>
          <w:kern w:val="0"/>
          <w:sz w:val="32"/>
          <w:szCs w:val="32"/>
        </w:rPr>
      </w:pPr>
      <w:r>
        <w:rPr>
          <w:rFonts w:eastAsia="仿宋_GB2312"/>
          <w:kern w:val="0"/>
          <w:sz w:val="32"/>
          <w:szCs w:val="32"/>
        </w:rPr>
        <w:t>201</w:t>
      </w:r>
      <w:r>
        <w:rPr>
          <w:rFonts w:hint="eastAsia" w:eastAsia="仿宋_GB2312"/>
          <w:kern w:val="0"/>
          <w:sz w:val="32"/>
          <w:szCs w:val="32"/>
        </w:rPr>
        <w:t>7</w:t>
      </w:r>
      <w:r>
        <w:rPr>
          <w:rFonts w:eastAsia="仿宋_GB2312"/>
          <w:kern w:val="0"/>
          <w:sz w:val="32"/>
          <w:szCs w:val="32"/>
        </w:rPr>
        <w:t>年，</w:t>
      </w:r>
      <w:r>
        <w:rPr>
          <w:rFonts w:eastAsia="仿宋_GB2312"/>
          <w:sz w:val="32"/>
          <w:szCs w:val="32"/>
        </w:rPr>
        <w:t>在镇党委、政府的正确领导下，在镇人大的监督支持下，全镇财税系统认真贯彻落实市委市政府各项决策部署，紧紧围绕年初制定的工作目标，坚持稳中求进的工作总基调，积极应对经济发展新常态，不断优化财政支出结构，充分挖掘镇有资产潜力，稳妥开展投融资工作，较好地完成了人代会确定的目标任务，全年财政决算情况总体良好。</w:t>
      </w:r>
    </w:p>
    <w:p>
      <w:pPr>
        <w:spacing w:line="550" w:lineRule="exact"/>
        <w:ind w:firstLine="640" w:firstLineChars="200"/>
        <w:rPr>
          <w:rFonts w:eastAsia="仿宋_GB2312"/>
          <w:color w:val="000000"/>
          <w:w w:val="98"/>
          <w:kern w:val="0"/>
          <w:sz w:val="32"/>
          <w:szCs w:val="32"/>
        </w:rPr>
      </w:pPr>
      <w:r>
        <w:rPr>
          <w:rFonts w:eastAsia="仿宋_GB2312"/>
          <w:sz w:val="32"/>
          <w:szCs w:val="32"/>
        </w:rPr>
        <w:t>201</w:t>
      </w:r>
      <w:r>
        <w:rPr>
          <w:rFonts w:hint="eastAsia" w:eastAsia="仿宋_GB2312"/>
          <w:sz w:val="32"/>
          <w:szCs w:val="32"/>
        </w:rPr>
        <w:t>7</w:t>
      </w:r>
      <w:r>
        <w:rPr>
          <w:rFonts w:eastAsia="仿宋_GB2312"/>
          <w:sz w:val="32"/>
          <w:szCs w:val="32"/>
        </w:rPr>
        <w:t>年</w:t>
      </w:r>
      <w:r>
        <w:rPr>
          <w:rFonts w:eastAsia="仿宋_GB2312"/>
          <w:color w:val="000000"/>
          <w:kern w:val="0"/>
          <w:sz w:val="32"/>
          <w:szCs w:val="32"/>
        </w:rPr>
        <w:t>全镇财政总财力</w:t>
      </w:r>
      <w:r>
        <w:rPr>
          <w:rFonts w:hint="eastAsia" w:eastAsia="仿宋_GB2312"/>
          <w:color w:val="000000"/>
          <w:kern w:val="0"/>
          <w:sz w:val="32"/>
          <w:szCs w:val="32"/>
        </w:rPr>
        <w:t>65346.97</w:t>
      </w:r>
      <w:r>
        <w:rPr>
          <w:rFonts w:eastAsia="仿宋_GB2312"/>
          <w:color w:val="000000"/>
          <w:kern w:val="0"/>
          <w:sz w:val="32"/>
          <w:szCs w:val="32"/>
        </w:rPr>
        <w:t>万元，比同期增加</w:t>
      </w:r>
      <w:r>
        <w:rPr>
          <w:rFonts w:hint="eastAsia" w:eastAsia="仿宋_GB2312"/>
          <w:color w:val="000000"/>
          <w:kern w:val="0"/>
          <w:sz w:val="32"/>
          <w:szCs w:val="32"/>
        </w:rPr>
        <w:t>30114.77</w:t>
      </w:r>
      <w:r>
        <w:rPr>
          <w:rFonts w:eastAsia="仿宋_GB2312"/>
          <w:color w:val="000000"/>
          <w:w w:val="98"/>
          <w:kern w:val="0"/>
          <w:sz w:val="32"/>
          <w:szCs w:val="32"/>
        </w:rPr>
        <w:t>万元，增长</w:t>
      </w:r>
      <w:r>
        <w:rPr>
          <w:rFonts w:hint="eastAsia" w:eastAsia="仿宋_GB2312"/>
          <w:color w:val="000000"/>
          <w:w w:val="98"/>
          <w:kern w:val="0"/>
          <w:sz w:val="32"/>
          <w:szCs w:val="32"/>
        </w:rPr>
        <w:t>85.48</w:t>
      </w:r>
      <w:r>
        <w:rPr>
          <w:rFonts w:eastAsia="仿宋_GB2312"/>
          <w:color w:val="000000"/>
          <w:w w:val="98"/>
          <w:kern w:val="0"/>
          <w:sz w:val="32"/>
          <w:szCs w:val="32"/>
        </w:rPr>
        <w:t>%</w:t>
      </w:r>
      <w:r>
        <w:rPr>
          <w:rFonts w:hint="eastAsia" w:eastAsia="仿宋_GB2312"/>
          <w:color w:val="000000"/>
          <w:w w:val="98"/>
          <w:kern w:val="0"/>
          <w:sz w:val="32"/>
          <w:szCs w:val="32"/>
        </w:rPr>
        <w:t>。财政</w:t>
      </w:r>
      <w:r>
        <w:rPr>
          <w:rFonts w:eastAsia="仿宋_GB2312"/>
          <w:w w:val="98"/>
          <w:kern w:val="0"/>
          <w:sz w:val="32"/>
          <w:szCs w:val="32"/>
        </w:rPr>
        <w:t>总支出</w:t>
      </w:r>
      <w:r>
        <w:rPr>
          <w:rFonts w:hint="eastAsia" w:eastAsia="仿宋_GB2312"/>
          <w:color w:val="000000"/>
          <w:w w:val="98"/>
          <w:kern w:val="0"/>
          <w:sz w:val="32"/>
          <w:szCs w:val="32"/>
        </w:rPr>
        <w:t>65346.97</w:t>
      </w:r>
      <w:r>
        <w:rPr>
          <w:rFonts w:eastAsia="仿宋_GB2312"/>
          <w:color w:val="000000"/>
          <w:w w:val="98"/>
          <w:kern w:val="0"/>
          <w:sz w:val="32"/>
          <w:szCs w:val="32"/>
        </w:rPr>
        <w:t>万元，全年财政收支平衡。</w:t>
      </w:r>
    </w:p>
    <w:p>
      <w:pPr>
        <w:spacing w:line="550" w:lineRule="exact"/>
        <w:ind w:firstLine="640" w:firstLineChars="200"/>
        <w:rPr>
          <w:rFonts w:ascii="黑体" w:hAnsi="黑体" w:eastAsia="黑体" w:cs="黑体"/>
          <w:sz w:val="32"/>
          <w:szCs w:val="32"/>
        </w:rPr>
      </w:pPr>
      <w:r>
        <w:rPr>
          <w:rFonts w:hint="eastAsia" w:ascii="黑体" w:hAnsi="黑体" w:eastAsia="黑体" w:cs="黑体"/>
          <w:sz w:val="32"/>
          <w:szCs w:val="32"/>
        </w:rPr>
        <w:t>一、一般公共预算收支决算情况</w:t>
      </w:r>
    </w:p>
    <w:p>
      <w:pPr>
        <w:spacing w:line="55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（一）一般公共预算收入决算情况</w:t>
      </w:r>
    </w:p>
    <w:p>
      <w:pPr>
        <w:spacing w:line="550" w:lineRule="exact"/>
        <w:ind w:firstLine="640" w:firstLineChars="200"/>
        <w:rPr>
          <w:rFonts w:eastAsia="仿宋_GB2312"/>
          <w:color w:val="000000"/>
          <w:kern w:val="0"/>
          <w:sz w:val="32"/>
          <w:szCs w:val="32"/>
        </w:rPr>
      </w:pPr>
      <w:r>
        <w:rPr>
          <w:rFonts w:eastAsia="仿宋_GB2312"/>
          <w:color w:val="000000"/>
          <w:kern w:val="0"/>
          <w:sz w:val="32"/>
          <w:szCs w:val="32"/>
        </w:rPr>
        <w:t>镇十</w:t>
      </w:r>
      <w:r>
        <w:rPr>
          <w:rFonts w:hint="eastAsia" w:eastAsia="仿宋_GB2312"/>
          <w:color w:val="000000"/>
          <w:kern w:val="0"/>
          <w:sz w:val="32"/>
          <w:szCs w:val="32"/>
        </w:rPr>
        <w:t>八</w:t>
      </w:r>
      <w:r>
        <w:rPr>
          <w:rFonts w:eastAsia="仿宋_GB2312"/>
          <w:color w:val="000000"/>
          <w:kern w:val="0"/>
          <w:sz w:val="32"/>
          <w:szCs w:val="32"/>
        </w:rPr>
        <w:t>届人大</w:t>
      </w:r>
      <w:r>
        <w:rPr>
          <w:rFonts w:hint="eastAsia" w:eastAsia="仿宋_GB2312"/>
          <w:color w:val="000000"/>
          <w:kern w:val="0"/>
          <w:sz w:val="32"/>
          <w:szCs w:val="32"/>
        </w:rPr>
        <w:t>一</w:t>
      </w:r>
      <w:r>
        <w:rPr>
          <w:rFonts w:eastAsia="仿宋_GB2312"/>
          <w:color w:val="000000"/>
          <w:kern w:val="0"/>
          <w:sz w:val="32"/>
          <w:szCs w:val="32"/>
        </w:rPr>
        <w:t>次会议通过的201</w:t>
      </w:r>
      <w:r>
        <w:rPr>
          <w:rFonts w:hint="eastAsia" w:eastAsia="仿宋_GB2312"/>
          <w:color w:val="000000"/>
          <w:kern w:val="0"/>
          <w:sz w:val="32"/>
          <w:szCs w:val="32"/>
        </w:rPr>
        <w:t>7</w:t>
      </w:r>
      <w:r>
        <w:rPr>
          <w:rFonts w:eastAsia="仿宋_GB2312"/>
          <w:color w:val="000000"/>
          <w:kern w:val="0"/>
          <w:sz w:val="32"/>
          <w:szCs w:val="32"/>
        </w:rPr>
        <w:t>年一般公共预算收入为</w:t>
      </w:r>
      <w:r>
        <w:rPr>
          <w:rFonts w:hint="eastAsia" w:eastAsia="仿宋_GB2312"/>
          <w:color w:val="000000"/>
          <w:kern w:val="0"/>
          <w:sz w:val="32"/>
          <w:szCs w:val="32"/>
        </w:rPr>
        <w:t>33400</w:t>
      </w:r>
      <w:r>
        <w:rPr>
          <w:rFonts w:eastAsia="仿宋_GB2312"/>
          <w:color w:val="000000"/>
          <w:kern w:val="0"/>
          <w:sz w:val="32"/>
          <w:szCs w:val="32"/>
        </w:rPr>
        <w:t>万元，其中：税收收入</w:t>
      </w:r>
      <w:r>
        <w:rPr>
          <w:rFonts w:hint="eastAsia" w:eastAsia="仿宋_GB2312"/>
          <w:color w:val="000000"/>
          <w:kern w:val="0"/>
          <w:sz w:val="32"/>
          <w:szCs w:val="32"/>
        </w:rPr>
        <w:t>32400</w:t>
      </w:r>
      <w:r>
        <w:rPr>
          <w:rFonts w:eastAsia="仿宋_GB2312"/>
          <w:color w:val="000000"/>
          <w:kern w:val="0"/>
          <w:sz w:val="32"/>
          <w:szCs w:val="32"/>
        </w:rPr>
        <w:t>万元、非税收入1000万元。执行结果，全镇完成一般公共预算收入</w:t>
      </w:r>
      <w:r>
        <w:rPr>
          <w:rFonts w:hint="eastAsia" w:eastAsia="仿宋_GB2312"/>
          <w:color w:val="000000"/>
          <w:kern w:val="0"/>
          <w:sz w:val="32"/>
          <w:szCs w:val="32"/>
        </w:rPr>
        <w:t>30903</w:t>
      </w:r>
      <w:r>
        <w:rPr>
          <w:rFonts w:eastAsia="仿宋_GB2312"/>
          <w:color w:val="000000"/>
          <w:kern w:val="0"/>
          <w:sz w:val="32"/>
          <w:szCs w:val="32"/>
        </w:rPr>
        <w:t>万元，完成预算</w:t>
      </w:r>
      <w:r>
        <w:rPr>
          <w:rFonts w:hint="eastAsia" w:eastAsia="仿宋_GB2312"/>
          <w:color w:val="000000"/>
          <w:kern w:val="0"/>
          <w:sz w:val="32"/>
          <w:szCs w:val="32"/>
        </w:rPr>
        <w:t>92.5</w:t>
      </w:r>
      <w:r>
        <w:rPr>
          <w:rFonts w:eastAsia="仿宋_GB2312"/>
          <w:color w:val="000000"/>
          <w:kern w:val="0"/>
          <w:sz w:val="32"/>
          <w:szCs w:val="32"/>
        </w:rPr>
        <w:t>%，比同期</w:t>
      </w:r>
      <w:r>
        <w:rPr>
          <w:rFonts w:hint="eastAsia" w:eastAsia="仿宋_GB2312"/>
          <w:color w:val="000000"/>
          <w:kern w:val="0"/>
          <w:sz w:val="32"/>
          <w:szCs w:val="32"/>
        </w:rPr>
        <w:t>增</w:t>
      </w:r>
      <w:r>
        <w:rPr>
          <w:rFonts w:eastAsia="仿宋_GB2312"/>
          <w:color w:val="000000"/>
          <w:kern w:val="0"/>
          <w:sz w:val="32"/>
          <w:szCs w:val="32"/>
        </w:rPr>
        <w:t>收</w:t>
      </w:r>
      <w:r>
        <w:rPr>
          <w:rFonts w:hint="eastAsia" w:eastAsia="仿宋_GB2312"/>
          <w:color w:val="000000"/>
          <w:kern w:val="0"/>
          <w:sz w:val="32"/>
          <w:szCs w:val="32"/>
        </w:rPr>
        <w:t>3650</w:t>
      </w:r>
      <w:r>
        <w:rPr>
          <w:rFonts w:eastAsia="仿宋_GB2312"/>
          <w:color w:val="000000"/>
          <w:kern w:val="0"/>
          <w:sz w:val="32"/>
          <w:szCs w:val="32"/>
        </w:rPr>
        <w:t>万元，</w:t>
      </w:r>
      <w:r>
        <w:rPr>
          <w:rFonts w:hint="eastAsia" w:eastAsia="仿宋_GB2312"/>
          <w:color w:val="000000"/>
          <w:kern w:val="0"/>
          <w:sz w:val="32"/>
          <w:szCs w:val="32"/>
        </w:rPr>
        <w:t>增长13.39</w:t>
      </w:r>
      <w:r>
        <w:rPr>
          <w:rFonts w:eastAsia="仿宋_GB2312"/>
          <w:color w:val="000000"/>
          <w:kern w:val="0"/>
          <w:sz w:val="32"/>
          <w:szCs w:val="32"/>
        </w:rPr>
        <w:t>%。其中：税收收入</w:t>
      </w:r>
      <w:r>
        <w:rPr>
          <w:rFonts w:hint="eastAsia" w:eastAsia="仿宋_GB2312"/>
          <w:color w:val="000000"/>
          <w:kern w:val="0"/>
          <w:sz w:val="32"/>
          <w:szCs w:val="32"/>
        </w:rPr>
        <w:t>30100</w:t>
      </w:r>
      <w:r>
        <w:rPr>
          <w:rFonts w:eastAsia="仿宋_GB2312"/>
          <w:color w:val="000000"/>
          <w:kern w:val="0"/>
          <w:sz w:val="32"/>
          <w:szCs w:val="32"/>
        </w:rPr>
        <w:t>万元，完成预算</w:t>
      </w:r>
      <w:r>
        <w:rPr>
          <w:rFonts w:hint="eastAsia" w:eastAsia="仿宋_GB2312"/>
          <w:color w:val="000000"/>
          <w:kern w:val="0"/>
          <w:sz w:val="32"/>
          <w:szCs w:val="32"/>
        </w:rPr>
        <w:t>92.9</w:t>
      </w:r>
      <w:r>
        <w:rPr>
          <w:rFonts w:eastAsia="仿宋_GB2312"/>
          <w:color w:val="000000"/>
          <w:kern w:val="0"/>
          <w:sz w:val="32"/>
          <w:szCs w:val="32"/>
        </w:rPr>
        <w:t>%，比同期</w:t>
      </w:r>
      <w:r>
        <w:rPr>
          <w:rFonts w:hint="eastAsia" w:eastAsia="仿宋_GB2312"/>
          <w:color w:val="000000"/>
          <w:kern w:val="0"/>
          <w:sz w:val="32"/>
          <w:szCs w:val="32"/>
        </w:rPr>
        <w:t>增收3184</w:t>
      </w:r>
      <w:r>
        <w:rPr>
          <w:rFonts w:eastAsia="仿宋_GB2312"/>
          <w:color w:val="000000"/>
          <w:kern w:val="0"/>
          <w:sz w:val="32"/>
          <w:szCs w:val="32"/>
        </w:rPr>
        <w:t>万元，</w:t>
      </w:r>
      <w:r>
        <w:rPr>
          <w:rFonts w:hint="eastAsia" w:eastAsia="仿宋_GB2312"/>
          <w:color w:val="000000"/>
          <w:kern w:val="0"/>
          <w:sz w:val="32"/>
          <w:szCs w:val="32"/>
        </w:rPr>
        <w:t>增长11.8</w:t>
      </w:r>
      <w:r>
        <w:rPr>
          <w:rFonts w:eastAsia="仿宋_GB2312"/>
          <w:color w:val="000000"/>
          <w:kern w:val="0"/>
          <w:sz w:val="32"/>
          <w:szCs w:val="32"/>
        </w:rPr>
        <w:t>%。由于“营改增”的影响，全年国税部门完成</w:t>
      </w:r>
      <w:r>
        <w:rPr>
          <w:rFonts w:hint="eastAsia" w:eastAsia="仿宋_GB2312"/>
          <w:color w:val="000000"/>
          <w:kern w:val="0"/>
          <w:sz w:val="32"/>
          <w:szCs w:val="32"/>
        </w:rPr>
        <w:t>19052</w:t>
      </w:r>
      <w:r>
        <w:rPr>
          <w:rFonts w:eastAsia="仿宋_GB2312"/>
          <w:color w:val="000000"/>
          <w:kern w:val="0"/>
          <w:sz w:val="32"/>
          <w:szCs w:val="32"/>
        </w:rPr>
        <w:t>万元，比同期增收</w:t>
      </w:r>
      <w:r>
        <w:rPr>
          <w:rFonts w:hint="eastAsia" w:eastAsia="仿宋_GB2312"/>
          <w:color w:val="000000"/>
          <w:kern w:val="0"/>
          <w:sz w:val="32"/>
          <w:szCs w:val="32"/>
        </w:rPr>
        <w:t>6166</w:t>
      </w:r>
      <w:r>
        <w:rPr>
          <w:rFonts w:eastAsia="仿宋_GB2312"/>
          <w:color w:val="000000"/>
          <w:kern w:val="0"/>
          <w:sz w:val="32"/>
          <w:szCs w:val="32"/>
        </w:rPr>
        <w:t>万元，增长</w:t>
      </w:r>
      <w:r>
        <w:rPr>
          <w:rFonts w:hint="eastAsia" w:eastAsia="仿宋_GB2312"/>
          <w:color w:val="000000"/>
          <w:kern w:val="0"/>
          <w:sz w:val="32"/>
          <w:szCs w:val="32"/>
        </w:rPr>
        <w:t>47.85</w:t>
      </w:r>
      <w:r>
        <w:rPr>
          <w:rFonts w:eastAsia="仿宋_GB2312"/>
          <w:color w:val="000000"/>
          <w:kern w:val="0"/>
          <w:sz w:val="32"/>
          <w:szCs w:val="32"/>
        </w:rPr>
        <w:t>%，地税部门完成</w:t>
      </w:r>
      <w:r>
        <w:rPr>
          <w:rFonts w:hint="eastAsia" w:eastAsia="仿宋_GB2312"/>
          <w:color w:val="000000"/>
          <w:kern w:val="0"/>
          <w:sz w:val="32"/>
          <w:szCs w:val="32"/>
        </w:rPr>
        <w:t>11048</w:t>
      </w:r>
      <w:r>
        <w:rPr>
          <w:rFonts w:eastAsia="仿宋_GB2312"/>
          <w:color w:val="000000"/>
          <w:kern w:val="0"/>
          <w:sz w:val="32"/>
          <w:szCs w:val="32"/>
        </w:rPr>
        <w:t>万元，比同期减收</w:t>
      </w:r>
      <w:r>
        <w:rPr>
          <w:rFonts w:hint="eastAsia" w:eastAsia="仿宋_GB2312"/>
          <w:color w:val="000000"/>
          <w:kern w:val="0"/>
          <w:sz w:val="32"/>
          <w:szCs w:val="32"/>
        </w:rPr>
        <w:t>2982</w:t>
      </w:r>
      <w:r>
        <w:rPr>
          <w:rFonts w:eastAsia="仿宋_GB2312"/>
          <w:color w:val="000000"/>
          <w:kern w:val="0"/>
          <w:sz w:val="32"/>
          <w:szCs w:val="32"/>
        </w:rPr>
        <w:t>万元，减少</w:t>
      </w:r>
      <w:r>
        <w:rPr>
          <w:rFonts w:hint="eastAsia" w:eastAsia="仿宋_GB2312"/>
          <w:color w:val="000000"/>
          <w:kern w:val="0"/>
          <w:sz w:val="32"/>
          <w:szCs w:val="32"/>
        </w:rPr>
        <w:t>21.3</w:t>
      </w:r>
      <w:r>
        <w:rPr>
          <w:rFonts w:eastAsia="仿宋_GB2312"/>
          <w:color w:val="000000"/>
          <w:kern w:val="0"/>
          <w:sz w:val="32"/>
          <w:szCs w:val="32"/>
        </w:rPr>
        <w:t>%。完成非税收入</w:t>
      </w:r>
      <w:r>
        <w:rPr>
          <w:rFonts w:hint="eastAsia" w:eastAsia="仿宋_GB2312"/>
          <w:color w:val="000000"/>
          <w:kern w:val="0"/>
          <w:sz w:val="32"/>
          <w:szCs w:val="32"/>
        </w:rPr>
        <w:t>803</w:t>
      </w:r>
      <w:r>
        <w:rPr>
          <w:rFonts w:eastAsia="仿宋_GB2312"/>
          <w:color w:val="000000"/>
          <w:kern w:val="0"/>
          <w:sz w:val="32"/>
          <w:szCs w:val="32"/>
        </w:rPr>
        <w:t>万元</w:t>
      </w:r>
      <w:r>
        <w:rPr>
          <w:rFonts w:hint="eastAsia" w:eastAsia="仿宋_GB2312"/>
          <w:color w:val="000000"/>
          <w:kern w:val="0"/>
          <w:sz w:val="32"/>
          <w:szCs w:val="32"/>
        </w:rPr>
        <w:t>，</w:t>
      </w:r>
      <w:r>
        <w:rPr>
          <w:rFonts w:eastAsia="仿宋_GB2312"/>
          <w:color w:val="000000"/>
          <w:kern w:val="0"/>
          <w:sz w:val="32"/>
          <w:szCs w:val="32"/>
        </w:rPr>
        <w:t>比同期增收</w:t>
      </w:r>
      <w:r>
        <w:rPr>
          <w:rFonts w:hint="eastAsia" w:eastAsia="仿宋_GB2312"/>
          <w:color w:val="000000"/>
          <w:kern w:val="0"/>
          <w:sz w:val="32"/>
          <w:szCs w:val="32"/>
        </w:rPr>
        <w:t>466</w:t>
      </w:r>
      <w:r>
        <w:rPr>
          <w:rFonts w:eastAsia="仿宋_GB2312"/>
          <w:color w:val="000000"/>
          <w:kern w:val="0"/>
          <w:sz w:val="32"/>
          <w:szCs w:val="32"/>
        </w:rPr>
        <w:t>万元，增长</w:t>
      </w:r>
      <w:r>
        <w:rPr>
          <w:rFonts w:hint="eastAsia" w:eastAsia="仿宋_GB2312"/>
          <w:color w:val="000000"/>
          <w:kern w:val="0"/>
          <w:sz w:val="32"/>
          <w:szCs w:val="32"/>
        </w:rPr>
        <w:t>138.3</w:t>
      </w:r>
      <w:r>
        <w:rPr>
          <w:rFonts w:eastAsia="仿宋_GB2312"/>
          <w:color w:val="000000"/>
          <w:kern w:val="0"/>
          <w:sz w:val="32"/>
          <w:szCs w:val="32"/>
        </w:rPr>
        <w:t>%</w:t>
      </w:r>
      <w:r>
        <w:rPr>
          <w:rFonts w:hint="eastAsia" w:eastAsia="仿宋_GB2312"/>
          <w:color w:val="000000"/>
          <w:kern w:val="0"/>
          <w:sz w:val="32"/>
          <w:szCs w:val="32"/>
        </w:rPr>
        <w:t>。</w:t>
      </w:r>
    </w:p>
    <w:p>
      <w:pPr>
        <w:spacing w:line="550" w:lineRule="exact"/>
        <w:ind w:firstLine="640" w:firstLineChars="200"/>
        <w:rPr>
          <w:rFonts w:ascii="楷体_GB2312" w:hAnsi="楷体_GB2312" w:eastAsia="楷体_GB2312" w:cs="楷体_GB2312"/>
          <w:color w:val="000000"/>
          <w:kern w:val="0"/>
          <w:sz w:val="32"/>
          <w:szCs w:val="32"/>
        </w:rPr>
      </w:pPr>
      <w:r>
        <w:rPr>
          <w:rFonts w:hint="eastAsia" w:ascii="楷体_GB2312" w:hAnsi="楷体_GB2312" w:eastAsia="楷体_GB2312" w:cs="楷体_GB2312"/>
          <w:color w:val="000000"/>
          <w:kern w:val="0"/>
          <w:sz w:val="32"/>
          <w:szCs w:val="32"/>
        </w:rPr>
        <w:t>（二）一般公共预算支出决算情况</w:t>
      </w:r>
    </w:p>
    <w:p>
      <w:pPr>
        <w:spacing w:line="550" w:lineRule="exact"/>
        <w:ind w:firstLine="640" w:firstLineChars="200"/>
        <w:rPr>
          <w:rFonts w:eastAsia="仿宋_GB2312"/>
          <w:color w:val="000000"/>
          <w:kern w:val="0"/>
          <w:sz w:val="32"/>
          <w:szCs w:val="32"/>
        </w:rPr>
      </w:pPr>
      <w:r>
        <w:rPr>
          <w:rFonts w:eastAsia="仿宋_GB2312"/>
          <w:color w:val="000000"/>
          <w:kern w:val="0"/>
          <w:sz w:val="32"/>
          <w:szCs w:val="32"/>
        </w:rPr>
        <w:t>镇十</w:t>
      </w:r>
      <w:r>
        <w:rPr>
          <w:rFonts w:hint="eastAsia" w:eastAsia="仿宋_GB2312"/>
          <w:color w:val="000000"/>
          <w:kern w:val="0"/>
          <w:sz w:val="32"/>
          <w:szCs w:val="32"/>
        </w:rPr>
        <w:t>八</w:t>
      </w:r>
      <w:r>
        <w:rPr>
          <w:rFonts w:eastAsia="仿宋_GB2312"/>
          <w:color w:val="000000"/>
          <w:kern w:val="0"/>
          <w:sz w:val="32"/>
          <w:szCs w:val="32"/>
        </w:rPr>
        <w:t>届人大</w:t>
      </w:r>
      <w:r>
        <w:rPr>
          <w:rFonts w:hint="eastAsia" w:eastAsia="仿宋_GB2312"/>
          <w:color w:val="000000"/>
          <w:kern w:val="0"/>
          <w:sz w:val="32"/>
          <w:szCs w:val="32"/>
        </w:rPr>
        <w:t>一</w:t>
      </w:r>
      <w:r>
        <w:rPr>
          <w:rFonts w:eastAsia="仿宋_GB2312"/>
          <w:color w:val="000000"/>
          <w:kern w:val="0"/>
          <w:sz w:val="32"/>
          <w:szCs w:val="32"/>
        </w:rPr>
        <w:t>次会议通过的201</w:t>
      </w:r>
      <w:r>
        <w:rPr>
          <w:rFonts w:hint="eastAsia" w:eastAsia="仿宋_GB2312"/>
          <w:color w:val="000000"/>
          <w:kern w:val="0"/>
          <w:sz w:val="32"/>
          <w:szCs w:val="32"/>
        </w:rPr>
        <w:t>7</w:t>
      </w:r>
      <w:r>
        <w:rPr>
          <w:rFonts w:eastAsia="仿宋_GB2312"/>
          <w:color w:val="000000"/>
          <w:kern w:val="0"/>
          <w:sz w:val="32"/>
          <w:szCs w:val="32"/>
        </w:rPr>
        <w:t>年一般公共预算</w:t>
      </w:r>
      <w:r>
        <w:rPr>
          <w:rFonts w:hint="eastAsia" w:eastAsia="仿宋_GB2312"/>
          <w:color w:val="000000"/>
          <w:kern w:val="0"/>
          <w:sz w:val="32"/>
          <w:szCs w:val="32"/>
        </w:rPr>
        <w:t>支出</w:t>
      </w:r>
      <w:r>
        <w:rPr>
          <w:rFonts w:eastAsia="仿宋_GB2312"/>
          <w:color w:val="000000"/>
          <w:kern w:val="0"/>
          <w:sz w:val="32"/>
          <w:szCs w:val="32"/>
        </w:rPr>
        <w:t>为23000万元。执行结果，全镇完成一般公共预算支出</w:t>
      </w:r>
      <w:r>
        <w:rPr>
          <w:rFonts w:hint="eastAsia" w:eastAsia="仿宋_GB2312"/>
          <w:color w:val="000000"/>
          <w:kern w:val="0"/>
          <w:sz w:val="32"/>
          <w:szCs w:val="32"/>
        </w:rPr>
        <w:t>26604.68</w:t>
      </w:r>
      <w:r>
        <w:rPr>
          <w:rFonts w:eastAsia="仿宋_GB2312"/>
          <w:color w:val="000000"/>
          <w:kern w:val="0"/>
          <w:sz w:val="32"/>
          <w:szCs w:val="32"/>
        </w:rPr>
        <w:t>万元，完成预算11</w:t>
      </w:r>
      <w:r>
        <w:rPr>
          <w:rFonts w:hint="eastAsia" w:eastAsia="仿宋_GB2312"/>
          <w:color w:val="000000"/>
          <w:kern w:val="0"/>
          <w:sz w:val="32"/>
          <w:szCs w:val="32"/>
        </w:rPr>
        <w:t>5.67</w:t>
      </w:r>
      <w:r>
        <w:rPr>
          <w:rFonts w:eastAsia="仿宋_GB2312"/>
          <w:color w:val="000000"/>
          <w:kern w:val="0"/>
          <w:sz w:val="32"/>
          <w:szCs w:val="32"/>
        </w:rPr>
        <w:t>%，比同期增支</w:t>
      </w:r>
      <w:r>
        <w:rPr>
          <w:rFonts w:hint="eastAsia" w:eastAsia="仿宋_GB2312"/>
          <w:color w:val="000000"/>
          <w:kern w:val="0"/>
          <w:sz w:val="32"/>
          <w:szCs w:val="32"/>
        </w:rPr>
        <w:t>861.42</w:t>
      </w:r>
      <w:r>
        <w:rPr>
          <w:rFonts w:eastAsia="仿宋_GB2312"/>
          <w:color w:val="000000"/>
          <w:kern w:val="0"/>
          <w:sz w:val="32"/>
          <w:szCs w:val="32"/>
        </w:rPr>
        <w:t>万元，增长</w:t>
      </w:r>
      <w:r>
        <w:rPr>
          <w:rFonts w:hint="eastAsia" w:eastAsia="仿宋_GB2312"/>
          <w:color w:val="000000"/>
          <w:kern w:val="0"/>
          <w:sz w:val="32"/>
          <w:szCs w:val="32"/>
        </w:rPr>
        <w:t>3.35</w:t>
      </w:r>
      <w:r>
        <w:rPr>
          <w:rFonts w:eastAsia="仿宋_GB2312"/>
          <w:color w:val="000000"/>
          <w:kern w:val="0"/>
          <w:sz w:val="32"/>
          <w:szCs w:val="32"/>
        </w:rPr>
        <w:t>%。</w:t>
      </w:r>
      <w:r>
        <w:rPr>
          <w:rFonts w:hint="eastAsia" w:eastAsia="仿宋_GB2312"/>
          <w:color w:val="000000"/>
          <w:kern w:val="0"/>
          <w:sz w:val="32"/>
          <w:szCs w:val="32"/>
        </w:rPr>
        <w:t>公共财政预算支出包括人员支出13120.76万元，日常公用支出2069.61万元，项目支出11414.31万元。项目支出主要有农田水利建设4986.21万元、农村生活补助及老年福利补助等1640.55万元、城乡社区支出120.59万元、教育支出1358.91万元、一般公共服务项目支出608.41万元、医疗卫生与计划生育支出705.00万元，节能环保支出430.72万元、科技项目支出412.49万元、公共安全项目支出235.31、债务还本支出747.57、文化体育项目支出149.97等。</w:t>
      </w:r>
    </w:p>
    <w:p>
      <w:pPr>
        <w:spacing w:line="550" w:lineRule="exact"/>
        <w:ind w:firstLine="640" w:firstLineChars="200"/>
        <w:rPr>
          <w:rFonts w:hint="eastAsia" w:ascii="楷体_GB2312" w:hAnsi="楷体_GB2312" w:eastAsia="楷体_GB2312" w:cs="楷体_GB2312"/>
          <w:color w:val="000000"/>
          <w:kern w:val="0"/>
          <w:sz w:val="32"/>
          <w:szCs w:val="32"/>
        </w:rPr>
      </w:pPr>
    </w:p>
    <w:p>
      <w:pPr>
        <w:spacing w:line="550" w:lineRule="exact"/>
        <w:ind w:firstLine="640" w:firstLineChars="200"/>
        <w:rPr>
          <w:rFonts w:ascii="楷体_GB2312" w:hAnsi="楷体_GB2312" w:eastAsia="楷体_GB2312" w:cs="楷体_GB2312"/>
          <w:color w:val="000000"/>
          <w:kern w:val="0"/>
          <w:sz w:val="32"/>
          <w:szCs w:val="32"/>
        </w:rPr>
      </w:pPr>
      <w:r>
        <w:rPr>
          <w:rFonts w:hint="eastAsia" w:ascii="楷体_GB2312" w:hAnsi="楷体_GB2312" w:eastAsia="楷体_GB2312" w:cs="楷体_GB2312"/>
          <w:color w:val="000000"/>
          <w:kern w:val="0"/>
          <w:sz w:val="32"/>
          <w:szCs w:val="32"/>
        </w:rPr>
        <w:t>（三）一般公共预算财政平衡情况</w:t>
      </w:r>
    </w:p>
    <w:p>
      <w:pPr>
        <w:spacing w:line="550" w:lineRule="exact"/>
        <w:ind w:firstLine="640" w:firstLineChars="200"/>
        <w:rPr>
          <w:rFonts w:eastAsia="仿宋_GB2312"/>
          <w:color w:val="000000"/>
          <w:kern w:val="0"/>
          <w:sz w:val="32"/>
          <w:szCs w:val="32"/>
        </w:rPr>
      </w:pPr>
      <w:r>
        <w:rPr>
          <w:rFonts w:eastAsia="仿宋_GB2312"/>
          <w:color w:val="000000"/>
          <w:kern w:val="0"/>
          <w:sz w:val="32"/>
          <w:szCs w:val="32"/>
        </w:rPr>
        <w:t>根据市对我镇现行财政结算体制，201</w:t>
      </w:r>
      <w:r>
        <w:rPr>
          <w:rFonts w:hint="eastAsia" w:eastAsia="仿宋_GB2312"/>
          <w:color w:val="000000"/>
          <w:kern w:val="0"/>
          <w:sz w:val="32"/>
          <w:szCs w:val="32"/>
        </w:rPr>
        <w:t>7</w:t>
      </w:r>
      <w:r>
        <w:rPr>
          <w:rFonts w:eastAsia="仿宋_GB2312"/>
          <w:color w:val="000000"/>
          <w:kern w:val="0"/>
          <w:sz w:val="32"/>
          <w:szCs w:val="32"/>
        </w:rPr>
        <w:t>年，全镇一般公共预算可用财力</w:t>
      </w:r>
      <w:r>
        <w:rPr>
          <w:rFonts w:hint="eastAsia" w:eastAsia="仿宋_GB2312"/>
          <w:color w:val="000000"/>
          <w:kern w:val="0"/>
          <w:sz w:val="32"/>
          <w:szCs w:val="32"/>
        </w:rPr>
        <w:t>26604.68万元（含专项转移支付收入8177.03万元、</w:t>
      </w:r>
      <w:r>
        <w:rPr>
          <w:rFonts w:eastAsia="仿宋_GB2312"/>
          <w:color w:val="000000"/>
          <w:kern w:val="0"/>
          <w:sz w:val="32"/>
          <w:szCs w:val="32"/>
        </w:rPr>
        <w:t>政府性基金预算调入</w:t>
      </w:r>
      <w:r>
        <w:rPr>
          <w:rFonts w:hint="eastAsia" w:eastAsia="仿宋_GB2312"/>
          <w:color w:val="000000"/>
          <w:kern w:val="0"/>
          <w:sz w:val="32"/>
          <w:szCs w:val="32"/>
        </w:rPr>
        <w:t>2</w:t>
      </w:r>
      <w:r>
        <w:rPr>
          <w:rFonts w:eastAsia="仿宋_GB2312"/>
          <w:color w:val="000000"/>
          <w:kern w:val="0"/>
          <w:sz w:val="32"/>
          <w:szCs w:val="32"/>
        </w:rPr>
        <w:t>000万元</w:t>
      </w:r>
      <w:r>
        <w:rPr>
          <w:rFonts w:hint="eastAsia" w:eastAsia="仿宋_GB2312"/>
          <w:color w:val="000000"/>
          <w:kern w:val="0"/>
          <w:sz w:val="32"/>
          <w:szCs w:val="32"/>
        </w:rPr>
        <w:t>）</w:t>
      </w:r>
      <w:r>
        <w:rPr>
          <w:rFonts w:eastAsia="仿宋_GB2312"/>
          <w:color w:val="000000"/>
          <w:kern w:val="0"/>
          <w:sz w:val="32"/>
          <w:szCs w:val="32"/>
        </w:rPr>
        <w:t>。当年安排一般公共预算支出</w:t>
      </w:r>
      <w:r>
        <w:rPr>
          <w:rFonts w:hint="eastAsia" w:eastAsia="仿宋_GB2312"/>
          <w:color w:val="000000"/>
          <w:kern w:val="0"/>
          <w:sz w:val="32"/>
          <w:szCs w:val="32"/>
        </w:rPr>
        <w:t>26604.68万元</w:t>
      </w:r>
      <w:r>
        <w:rPr>
          <w:rFonts w:eastAsia="仿宋_GB2312"/>
          <w:color w:val="000000"/>
          <w:kern w:val="0"/>
          <w:sz w:val="32"/>
          <w:szCs w:val="32"/>
        </w:rPr>
        <w:t>。当年实现一般公共预算收支平衡。</w:t>
      </w:r>
    </w:p>
    <w:p>
      <w:pPr>
        <w:spacing w:line="550" w:lineRule="exact"/>
        <w:ind w:firstLine="640" w:firstLineChars="200"/>
        <w:rPr>
          <w:rFonts w:ascii="黑体" w:hAnsi="黑体" w:eastAsia="黑体" w:cs="黑体"/>
          <w:color w:val="000000"/>
          <w:kern w:val="0"/>
          <w:sz w:val="32"/>
          <w:szCs w:val="32"/>
        </w:rPr>
      </w:pPr>
      <w:r>
        <w:rPr>
          <w:rFonts w:hint="eastAsia" w:ascii="黑体" w:hAnsi="黑体" w:eastAsia="黑体" w:cs="黑体"/>
          <w:color w:val="000000"/>
          <w:kern w:val="0"/>
          <w:sz w:val="32"/>
          <w:szCs w:val="32"/>
        </w:rPr>
        <w:t>二、政府性基金收支决算情况</w:t>
      </w:r>
    </w:p>
    <w:p>
      <w:pPr>
        <w:spacing w:line="550" w:lineRule="exact"/>
        <w:ind w:firstLine="640" w:firstLineChars="200"/>
        <w:rPr>
          <w:rFonts w:ascii="楷体_GB2312" w:hAnsi="楷体_GB2312" w:eastAsia="楷体_GB2312" w:cs="楷体_GB2312"/>
          <w:color w:val="000000"/>
          <w:kern w:val="0"/>
          <w:sz w:val="32"/>
          <w:szCs w:val="32"/>
        </w:rPr>
      </w:pPr>
      <w:r>
        <w:rPr>
          <w:rFonts w:hint="eastAsia" w:ascii="楷体_GB2312" w:hAnsi="楷体_GB2312" w:eastAsia="楷体_GB2312" w:cs="楷体_GB2312"/>
          <w:color w:val="000000"/>
          <w:kern w:val="0"/>
          <w:sz w:val="32"/>
          <w:szCs w:val="32"/>
        </w:rPr>
        <w:t>（一）政府性基金收入决算情况</w:t>
      </w:r>
    </w:p>
    <w:p>
      <w:pPr>
        <w:spacing w:line="550" w:lineRule="exact"/>
        <w:ind w:firstLine="640" w:firstLineChars="200"/>
        <w:rPr>
          <w:rFonts w:eastAsia="仿宋_GB2312"/>
          <w:color w:val="000000"/>
          <w:kern w:val="0"/>
          <w:sz w:val="32"/>
          <w:szCs w:val="32"/>
        </w:rPr>
      </w:pPr>
      <w:r>
        <w:rPr>
          <w:rFonts w:eastAsia="仿宋_GB2312"/>
          <w:color w:val="000000"/>
          <w:kern w:val="0"/>
          <w:sz w:val="32"/>
          <w:szCs w:val="32"/>
        </w:rPr>
        <w:t>镇十</w:t>
      </w:r>
      <w:r>
        <w:rPr>
          <w:rFonts w:hint="eastAsia" w:eastAsia="仿宋_GB2312"/>
          <w:color w:val="000000"/>
          <w:kern w:val="0"/>
          <w:sz w:val="32"/>
          <w:szCs w:val="32"/>
        </w:rPr>
        <w:t>八</w:t>
      </w:r>
      <w:r>
        <w:rPr>
          <w:rFonts w:eastAsia="仿宋_GB2312"/>
          <w:color w:val="000000"/>
          <w:kern w:val="0"/>
          <w:sz w:val="32"/>
          <w:szCs w:val="32"/>
        </w:rPr>
        <w:t>届人大</w:t>
      </w:r>
      <w:r>
        <w:rPr>
          <w:rFonts w:hint="eastAsia" w:eastAsia="仿宋_GB2312"/>
          <w:color w:val="000000"/>
          <w:kern w:val="0"/>
          <w:sz w:val="32"/>
          <w:szCs w:val="32"/>
        </w:rPr>
        <w:t>一</w:t>
      </w:r>
      <w:r>
        <w:rPr>
          <w:rFonts w:eastAsia="仿宋_GB2312"/>
          <w:color w:val="000000"/>
          <w:kern w:val="0"/>
          <w:sz w:val="32"/>
          <w:szCs w:val="32"/>
        </w:rPr>
        <w:t>次会议通过的201</w:t>
      </w:r>
      <w:r>
        <w:rPr>
          <w:rFonts w:hint="eastAsia" w:eastAsia="仿宋_GB2312"/>
          <w:color w:val="000000"/>
          <w:kern w:val="0"/>
          <w:sz w:val="32"/>
          <w:szCs w:val="32"/>
        </w:rPr>
        <w:t>7</w:t>
      </w:r>
      <w:r>
        <w:rPr>
          <w:rFonts w:eastAsia="仿宋_GB2312"/>
          <w:color w:val="000000"/>
          <w:kern w:val="0"/>
          <w:sz w:val="32"/>
          <w:szCs w:val="32"/>
        </w:rPr>
        <w:t>年政府性基金收入预算为8200万元。执行结果，全镇完成政府性基金收入</w:t>
      </w:r>
      <w:r>
        <w:rPr>
          <w:rFonts w:hint="eastAsia" w:eastAsia="仿宋_GB2312"/>
          <w:color w:val="000000"/>
          <w:kern w:val="0"/>
          <w:sz w:val="32"/>
          <w:szCs w:val="32"/>
        </w:rPr>
        <w:t>38027.2</w:t>
      </w:r>
      <w:r>
        <w:rPr>
          <w:rFonts w:eastAsia="仿宋_GB2312"/>
          <w:color w:val="000000"/>
          <w:kern w:val="0"/>
          <w:sz w:val="32"/>
          <w:szCs w:val="32"/>
        </w:rPr>
        <w:t>万元，完成预算</w:t>
      </w:r>
      <w:r>
        <w:rPr>
          <w:rFonts w:hint="eastAsia" w:eastAsia="仿宋_GB2312"/>
          <w:color w:val="000000"/>
          <w:kern w:val="0"/>
          <w:sz w:val="32"/>
          <w:szCs w:val="32"/>
        </w:rPr>
        <w:t>463.75</w:t>
      </w:r>
      <w:r>
        <w:rPr>
          <w:rFonts w:eastAsia="仿宋_GB2312"/>
          <w:color w:val="000000"/>
          <w:kern w:val="0"/>
          <w:sz w:val="32"/>
          <w:szCs w:val="32"/>
        </w:rPr>
        <w:t>%，比同期增收</w:t>
      </w:r>
      <w:r>
        <w:rPr>
          <w:rFonts w:hint="eastAsia" w:eastAsia="仿宋_GB2312"/>
          <w:color w:val="000000"/>
          <w:kern w:val="0"/>
          <w:sz w:val="32"/>
          <w:szCs w:val="32"/>
        </w:rPr>
        <w:t>26293.2</w:t>
      </w:r>
      <w:r>
        <w:rPr>
          <w:rFonts w:eastAsia="仿宋_GB2312"/>
          <w:color w:val="000000"/>
          <w:kern w:val="0"/>
          <w:sz w:val="32"/>
          <w:szCs w:val="32"/>
        </w:rPr>
        <w:t>万元，增长</w:t>
      </w:r>
      <w:r>
        <w:rPr>
          <w:rFonts w:hint="eastAsia" w:eastAsia="仿宋_GB2312"/>
          <w:color w:val="000000"/>
          <w:kern w:val="0"/>
          <w:sz w:val="32"/>
          <w:szCs w:val="32"/>
        </w:rPr>
        <w:t>224.08</w:t>
      </w:r>
      <w:r>
        <w:rPr>
          <w:rFonts w:eastAsia="仿宋_GB2312"/>
          <w:color w:val="000000"/>
          <w:kern w:val="0"/>
          <w:sz w:val="32"/>
          <w:szCs w:val="32"/>
        </w:rPr>
        <w:t>%，主要是国有土地出让收入大幅增加。</w:t>
      </w:r>
    </w:p>
    <w:p>
      <w:pPr>
        <w:spacing w:line="550" w:lineRule="exact"/>
        <w:ind w:firstLine="640" w:firstLineChars="200"/>
        <w:rPr>
          <w:rFonts w:ascii="楷体_GB2312" w:hAnsi="楷体_GB2312" w:eastAsia="楷体_GB2312" w:cs="楷体_GB2312"/>
          <w:color w:val="000000"/>
          <w:kern w:val="0"/>
          <w:sz w:val="32"/>
          <w:szCs w:val="32"/>
        </w:rPr>
      </w:pPr>
      <w:r>
        <w:rPr>
          <w:rFonts w:hint="eastAsia" w:ascii="楷体_GB2312" w:hAnsi="楷体_GB2312" w:eastAsia="楷体_GB2312" w:cs="楷体_GB2312"/>
          <w:color w:val="000000"/>
          <w:kern w:val="0"/>
          <w:sz w:val="32"/>
          <w:szCs w:val="32"/>
        </w:rPr>
        <w:t>（二）政府性基金支出决算情况</w:t>
      </w:r>
    </w:p>
    <w:p>
      <w:pPr>
        <w:spacing w:line="550" w:lineRule="exact"/>
        <w:ind w:firstLine="640" w:firstLineChars="200"/>
        <w:rPr>
          <w:rFonts w:eastAsia="仿宋_GB2312"/>
          <w:color w:val="000000"/>
          <w:kern w:val="0"/>
          <w:sz w:val="32"/>
          <w:szCs w:val="32"/>
        </w:rPr>
      </w:pPr>
      <w:r>
        <w:rPr>
          <w:rFonts w:eastAsia="仿宋_GB2312"/>
          <w:color w:val="000000"/>
          <w:kern w:val="0"/>
          <w:sz w:val="32"/>
          <w:szCs w:val="32"/>
        </w:rPr>
        <w:t>镇十</w:t>
      </w:r>
      <w:r>
        <w:rPr>
          <w:rFonts w:hint="eastAsia" w:eastAsia="仿宋_GB2312"/>
          <w:color w:val="000000"/>
          <w:kern w:val="0"/>
          <w:sz w:val="32"/>
          <w:szCs w:val="32"/>
        </w:rPr>
        <w:t>八</w:t>
      </w:r>
      <w:r>
        <w:rPr>
          <w:rFonts w:eastAsia="仿宋_GB2312"/>
          <w:color w:val="000000"/>
          <w:kern w:val="0"/>
          <w:sz w:val="32"/>
          <w:szCs w:val="32"/>
        </w:rPr>
        <w:t>届人大</w:t>
      </w:r>
      <w:r>
        <w:rPr>
          <w:rFonts w:hint="eastAsia" w:eastAsia="仿宋_GB2312"/>
          <w:color w:val="000000"/>
          <w:kern w:val="0"/>
          <w:sz w:val="32"/>
          <w:szCs w:val="32"/>
        </w:rPr>
        <w:t>一</w:t>
      </w:r>
      <w:r>
        <w:rPr>
          <w:rFonts w:eastAsia="仿宋_GB2312"/>
          <w:color w:val="000000"/>
          <w:kern w:val="0"/>
          <w:sz w:val="32"/>
          <w:szCs w:val="32"/>
        </w:rPr>
        <w:t>次会议通过的201</w:t>
      </w:r>
      <w:r>
        <w:rPr>
          <w:rFonts w:hint="eastAsia" w:eastAsia="仿宋_GB2312"/>
          <w:color w:val="000000"/>
          <w:kern w:val="0"/>
          <w:sz w:val="32"/>
          <w:szCs w:val="32"/>
        </w:rPr>
        <w:t>7</w:t>
      </w:r>
      <w:r>
        <w:rPr>
          <w:rFonts w:eastAsia="仿宋_GB2312"/>
          <w:color w:val="000000"/>
          <w:kern w:val="0"/>
          <w:sz w:val="32"/>
          <w:szCs w:val="32"/>
        </w:rPr>
        <w:t>年政府性基金支出预算为8200万元。执行结果，全镇完成政府性基金预算支出</w:t>
      </w:r>
      <w:r>
        <w:rPr>
          <w:rFonts w:hint="eastAsia" w:eastAsia="仿宋_GB2312"/>
          <w:color w:val="000000"/>
          <w:kern w:val="0"/>
          <w:sz w:val="32"/>
          <w:szCs w:val="32"/>
        </w:rPr>
        <w:t>38742.29</w:t>
      </w:r>
      <w:r>
        <w:rPr>
          <w:rFonts w:eastAsia="仿宋_GB2312"/>
          <w:color w:val="000000"/>
          <w:kern w:val="0"/>
          <w:sz w:val="32"/>
          <w:szCs w:val="32"/>
        </w:rPr>
        <w:t>万元，完成预算</w:t>
      </w:r>
      <w:r>
        <w:rPr>
          <w:rFonts w:hint="eastAsia" w:eastAsia="仿宋_GB2312"/>
          <w:color w:val="000000"/>
          <w:kern w:val="0"/>
          <w:sz w:val="32"/>
          <w:szCs w:val="32"/>
        </w:rPr>
        <w:t>472.47</w:t>
      </w:r>
      <w:r>
        <w:rPr>
          <w:rFonts w:eastAsia="仿宋_GB2312"/>
          <w:color w:val="000000"/>
          <w:kern w:val="0"/>
          <w:sz w:val="32"/>
          <w:szCs w:val="32"/>
        </w:rPr>
        <w:t>%，比同期增支</w:t>
      </w:r>
      <w:r>
        <w:rPr>
          <w:rFonts w:hint="eastAsia" w:eastAsia="仿宋_GB2312"/>
          <w:color w:val="000000"/>
          <w:kern w:val="0"/>
          <w:sz w:val="32"/>
          <w:szCs w:val="32"/>
        </w:rPr>
        <w:t>29253.35</w:t>
      </w:r>
      <w:r>
        <w:rPr>
          <w:rFonts w:eastAsia="仿宋_GB2312"/>
          <w:color w:val="000000"/>
          <w:kern w:val="0"/>
          <w:sz w:val="32"/>
          <w:szCs w:val="32"/>
        </w:rPr>
        <w:t>万元，增长</w:t>
      </w:r>
      <w:r>
        <w:rPr>
          <w:rFonts w:hint="eastAsia" w:eastAsia="仿宋_GB2312"/>
          <w:color w:val="000000"/>
          <w:kern w:val="0"/>
          <w:sz w:val="32"/>
          <w:szCs w:val="32"/>
        </w:rPr>
        <w:t>308.29</w:t>
      </w:r>
      <w:r>
        <w:rPr>
          <w:rFonts w:eastAsia="仿宋_GB2312"/>
          <w:color w:val="000000"/>
          <w:kern w:val="0"/>
          <w:sz w:val="32"/>
          <w:szCs w:val="32"/>
        </w:rPr>
        <w:t>%。</w:t>
      </w:r>
      <w:r>
        <w:rPr>
          <w:rFonts w:hint="eastAsia" w:eastAsia="仿宋_GB2312"/>
          <w:color w:val="000000"/>
          <w:kern w:val="0"/>
          <w:sz w:val="32"/>
          <w:szCs w:val="32"/>
        </w:rPr>
        <w:t>主要有征地和拆迁补偿支出17739万元、土地开发支出17339万元、补助被征地农民支出2810万元、城市基础设施配套费支出200万元等。</w:t>
      </w:r>
    </w:p>
    <w:p>
      <w:pPr>
        <w:spacing w:line="550" w:lineRule="exact"/>
        <w:ind w:firstLine="640" w:firstLineChars="200"/>
        <w:rPr>
          <w:rFonts w:ascii="楷体_GB2312" w:hAnsi="楷体_GB2312" w:eastAsia="楷体_GB2312" w:cs="楷体_GB2312"/>
          <w:color w:val="000000"/>
          <w:kern w:val="0"/>
          <w:sz w:val="32"/>
          <w:szCs w:val="32"/>
        </w:rPr>
      </w:pPr>
      <w:r>
        <w:rPr>
          <w:rFonts w:hint="eastAsia" w:ascii="楷体_GB2312" w:hAnsi="楷体_GB2312" w:eastAsia="楷体_GB2312" w:cs="楷体_GB2312"/>
          <w:color w:val="000000"/>
          <w:kern w:val="0"/>
          <w:sz w:val="32"/>
          <w:szCs w:val="32"/>
        </w:rPr>
        <w:t>（三）政府性基金财政平衡情况</w:t>
      </w:r>
    </w:p>
    <w:p>
      <w:pPr>
        <w:spacing w:line="550" w:lineRule="exact"/>
        <w:ind w:firstLine="640" w:firstLineChars="200"/>
        <w:rPr>
          <w:rFonts w:eastAsia="仿宋_GB2312"/>
          <w:color w:val="000000"/>
          <w:kern w:val="0"/>
          <w:sz w:val="32"/>
          <w:szCs w:val="32"/>
        </w:rPr>
      </w:pPr>
      <w:r>
        <w:rPr>
          <w:rFonts w:eastAsia="仿宋_GB2312"/>
          <w:color w:val="000000"/>
          <w:kern w:val="0"/>
          <w:sz w:val="32"/>
          <w:szCs w:val="32"/>
        </w:rPr>
        <w:t>根据市对我镇现行财政结算体制，201</w:t>
      </w:r>
      <w:r>
        <w:rPr>
          <w:rFonts w:hint="eastAsia" w:eastAsia="仿宋_GB2312"/>
          <w:color w:val="000000"/>
          <w:kern w:val="0"/>
          <w:sz w:val="32"/>
          <w:szCs w:val="32"/>
        </w:rPr>
        <w:t>7</w:t>
      </w:r>
      <w:r>
        <w:rPr>
          <w:rFonts w:eastAsia="仿宋_GB2312"/>
          <w:color w:val="000000"/>
          <w:kern w:val="0"/>
          <w:sz w:val="32"/>
          <w:szCs w:val="32"/>
        </w:rPr>
        <w:t>年，全镇政府性基金可用财力合计</w:t>
      </w:r>
      <w:r>
        <w:rPr>
          <w:rFonts w:hint="eastAsia" w:eastAsia="仿宋_GB2312"/>
          <w:color w:val="000000"/>
          <w:kern w:val="0"/>
          <w:sz w:val="32"/>
          <w:szCs w:val="32"/>
        </w:rPr>
        <w:t>38742.29</w:t>
      </w:r>
      <w:r>
        <w:rPr>
          <w:rFonts w:eastAsia="仿宋_GB2312"/>
          <w:color w:val="000000"/>
          <w:kern w:val="0"/>
          <w:sz w:val="32"/>
          <w:szCs w:val="32"/>
        </w:rPr>
        <w:t>万元（含基金</w:t>
      </w:r>
      <w:r>
        <w:rPr>
          <w:rFonts w:hint="eastAsia" w:eastAsia="仿宋_GB2312"/>
          <w:color w:val="000000"/>
          <w:kern w:val="0"/>
          <w:sz w:val="32"/>
          <w:szCs w:val="32"/>
        </w:rPr>
        <w:t>专项</w:t>
      </w:r>
      <w:r>
        <w:rPr>
          <w:rFonts w:eastAsia="仿宋_GB2312"/>
          <w:color w:val="000000"/>
          <w:kern w:val="0"/>
          <w:sz w:val="32"/>
          <w:szCs w:val="32"/>
        </w:rPr>
        <w:t>转移</w:t>
      </w:r>
      <w:r>
        <w:rPr>
          <w:rFonts w:hint="eastAsia" w:eastAsia="仿宋_GB2312"/>
          <w:color w:val="000000"/>
          <w:kern w:val="0"/>
          <w:sz w:val="32"/>
          <w:szCs w:val="32"/>
        </w:rPr>
        <w:t>支付</w:t>
      </w:r>
      <w:r>
        <w:rPr>
          <w:rFonts w:eastAsia="仿宋_GB2312"/>
          <w:color w:val="000000"/>
          <w:kern w:val="0"/>
          <w:sz w:val="32"/>
          <w:szCs w:val="32"/>
        </w:rPr>
        <w:t>收入</w:t>
      </w:r>
      <w:r>
        <w:rPr>
          <w:rFonts w:hint="eastAsia" w:eastAsia="仿宋_GB2312"/>
          <w:color w:val="000000"/>
          <w:kern w:val="0"/>
          <w:sz w:val="32"/>
          <w:szCs w:val="32"/>
        </w:rPr>
        <w:t>2715.09</w:t>
      </w:r>
      <w:r>
        <w:rPr>
          <w:rFonts w:eastAsia="仿宋_GB2312"/>
          <w:color w:val="000000"/>
          <w:kern w:val="0"/>
          <w:sz w:val="32"/>
          <w:szCs w:val="32"/>
        </w:rPr>
        <w:t>万元，调出至一般公共预算</w:t>
      </w:r>
      <w:r>
        <w:rPr>
          <w:rFonts w:hint="eastAsia" w:eastAsia="仿宋_GB2312"/>
          <w:color w:val="000000"/>
          <w:kern w:val="0"/>
          <w:sz w:val="32"/>
          <w:szCs w:val="32"/>
        </w:rPr>
        <w:t>2</w:t>
      </w:r>
      <w:r>
        <w:rPr>
          <w:rFonts w:eastAsia="仿宋_GB2312"/>
          <w:color w:val="000000"/>
          <w:kern w:val="0"/>
          <w:sz w:val="32"/>
          <w:szCs w:val="32"/>
        </w:rPr>
        <w:t>000万元）。当年安排政府性基金支出</w:t>
      </w:r>
      <w:r>
        <w:rPr>
          <w:rFonts w:hint="eastAsia" w:eastAsia="仿宋_GB2312"/>
          <w:color w:val="000000"/>
          <w:kern w:val="0"/>
          <w:sz w:val="32"/>
          <w:szCs w:val="32"/>
        </w:rPr>
        <w:t>38742.29</w:t>
      </w:r>
      <w:r>
        <w:rPr>
          <w:rFonts w:eastAsia="仿宋_GB2312"/>
          <w:color w:val="000000"/>
          <w:kern w:val="0"/>
          <w:sz w:val="32"/>
          <w:szCs w:val="32"/>
        </w:rPr>
        <w:t>万元。当年实现政府性基金预算收支平衡。</w:t>
      </w:r>
    </w:p>
    <w:p>
      <w:pPr>
        <w:widowControl/>
        <w:shd w:val="clear" w:color="auto" w:fill="FFFFFF"/>
        <w:spacing w:line="580" w:lineRule="exact"/>
        <w:ind w:firstLine="640" w:firstLineChars="200"/>
        <w:rPr>
          <w:rFonts w:eastAsia="仿宋_GB2312"/>
          <w:kern w:val="0"/>
          <w:sz w:val="32"/>
          <w:szCs w:val="32"/>
        </w:rPr>
      </w:pPr>
      <w:r>
        <w:rPr>
          <w:rFonts w:eastAsia="仿宋_GB2312"/>
          <w:sz w:val="32"/>
          <w:szCs w:val="32"/>
        </w:rPr>
        <w:t>各位代表，201</w:t>
      </w:r>
      <w:r>
        <w:rPr>
          <w:rFonts w:hint="eastAsia" w:eastAsia="仿宋_GB2312"/>
          <w:sz w:val="32"/>
          <w:szCs w:val="32"/>
        </w:rPr>
        <w:t>7</w:t>
      </w:r>
      <w:r>
        <w:rPr>
          <w:rFonts w:eastAsia="仿宋_GB2312"/>
          <w:sz w:val="32"/>
          <w:szCs w:val="32"/>
        </w:rPr>
        <w:t>年在“营改增”政策调整的影响下，财政预算总体执行情况平稳，全镇工业经济克服了宏观形势困难复杂的局面，农村经济、各项民生事业取得了很大进步。但在</w:t>
      </w:r>
      <w:r>
        <w:rPr>
          <w:rFonts w:eastAsia="仿宋_GB2312"/>
          <w:kern w:val="0"/>
          <w:sz w:val="32"/>
          <w:szCs w:val="32"/>
        </w:rPr>
        <w:t>经济新常态下，当前财政工作中依然存在着不少矛盾及问题：财政收入增长和刚性支出加大的矛盾较为突出；财政收入质量还需继续提高；财政支出结构尚待继续优化；预算管理、资金支付、政府采购、项目管理等制度改革亟需深化等。我镇财政的</w:t>
      </w:r>
      <w:r>
        <w:rPr>
          <w:rFonts w:eastAsia="仿宋_GB2312"/>
          <w:sz w:val="32"/>
          <w:szCs w:val="32"/>
        </w:rPr>
        <w:t>具体表现为：一是社会保障水平的提高和城乡一体化的不断推进，镇级财力用于社会保障方面的支出较大。二是新镇区建设老镇区改造和教育、卫生等社会事业的发展对财政资金的需求量较大。三是各类项目建设、拆迁资金对土地出让金和融资依赖较深。这些问题的化解需要通过不断深化改革，促进经济发展，创新投融资机制，科学把握建设规模，落实行之有效的节约措施，才能得到逐步解决。</w:t>
      </w:r>
      <w:r>
        <w:rPr>
          <w:rFonts w:eastAsia="仿宋_GB2312"/>
          <w:kern w:val="0"/>
          <w:sz w:val="32"/>
          <w:szCs w:val="32"/>
        </w:rPr>
        <w:drawing>
          <wp:inline distT="0" distB="0" distL="0" distR="0">
            <wp:extent cx="15240" cy="15240"/>
            <wp:effectExtent l="0" t="0" r="0" b="0"/>
            <wp:docPr id="1" name="图片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5240" cy="15240"/>
                    </a:xfrm>
                    <a:prstGeom prst="rect">
                      <a:avLst/>
                    </a:prstGeom>
                    <a:noFill/>
                    <a:ln>
                      <a:noFill/>
                    </a:ln>
                  </pic:spPr>
                </pic:pic>
              </a:graphicData>
            </a:graphic>
          </wp:inline>
        </w:drawing>
      </w:r>
    </w:p>
    <w:p>
      <w:pPr>
        <w:spacing w:line="550" w:lineRule="exact"/>
        <w:ind w:firstLine="640" w:firstLineChars="200"/>
        <w:rPr>
          <w:rFonts w:eastAsia="仿宋_GB2312"/>
          <w:sz w:val="32"/>
          <w:szCs w:val="32"/>
        </w:rPr>
      </w:pPr>
    </w:p>
    <w:p>
      <w:pPr>
        <w:widowControl/>
        <w:shd w:val="clear" w:color="auto" w:fill="FFFFFF"/>
        <w:spacing w:line="580" w:lineRule="exact"/>
        <w:jc w:val="center"/>
        <w:rPr>
          <w:rFonts w:eastAsia="黑体"/>
          <w:kern w:val="0"/>
          <w:sz w:val="36"/>
          <w:szCs w:val="36"/>
        </w:rPr>
      </w:pPr>
      <w:r>
        <w:rPr>
          <w:rFonts w:eastAsia="黑体"/>
          <w:kern w:val="0"/>
          <w:sz w:val="36"/>
          <w:szCs w:val="36"/>
        </w:rPr>
        <w:t>二、201</w:t>
      </w:r>
      <w:r>
        <w:rPr>
          <w:rFonts w:hint="eastAsia" w:eastAsia="黑体"/>
          <w:kern w:val="0"/>
          <w:sz w:val="36"/>
          <w:szCs w:val="36"/>
        </w:rPr>
        <w:t>8</w:t>
      </w:r>
      <w:r>
        <w:rPr>
          <w:rFonts w:eastAsia="黑体"/>
          <w:kern w:val="0"/>
          <w:sz w:val="36"/>
          <w:szCs w:val="36"/>
        </w:rPr>
        <w:t>年预算草案</w:t>
      </w:r>
    </w:p>
    <w:p>
      <w:pPr>
        <w:widowControl/>
        <w:shd w:val="clear" w:color="auto" w:fill="FFFFFF"/>
        <w:spacing w:line="580" w:lineRule="exact"/>
        <w:ind w:firstLine="643" w:firstLineChars="200"/>
        <w:jc w:val="center"/>
        <w:rPr>
          <w:rFonts w:eastAsia="仿宋_GB2312"/>
          <w:b/>
          <w:kern w:val="0"/>
          <w:sz w:val="32"/>
          <w:szCs w:val="32"/>
        </w:rPr>
      </w:pPr>
    </w:p>
    <w:p>
      <w:pPr>
        <w:spacing w:line="580" w:lineRule="exact"/>
        <w:ind w:firstLine="624" w:firstLineChars="195"/>
        <w:rPr>
          <w:rFonts w:eastAsia="仿宋_GB2312"/>
          <w:sz w:val="32"/>
          <w:szCs w:val="32"/>
        </w:rPr>
      </w:pPr>
      <w:r>
        <w:rPr>
          <w:rFonts w:eastAsia="仿宋_GB2312"/>
          <w:kern w:val="0"/>
          <w:sz w:val="32"/>
          <w:szCs w:val="32"/>
        </w:rPr>
        <w:t>201</w:t>
      </w:r>
      <w:r>
        <w:rPr>
          <w:rFonts w:hint="eastAsia" w:eastAsia="仿宋_GB2312"/>
          <w:kern w:val="0"/>
          <w:sz w:val="32"/>
          <w:szCs w:val="32"/>
        </w:rPr>
        <w:t>8</w:t>
      </w:r>
      <w:r>
        <w:rPr>
          <w:rFonts w:eastAsia="仿宋_GB2312"/>
          <w:kern w:val="0"/>
          <w:sz w:val="32"/>
          <w:szCs w:val="32"/>
        </w:rPr>
        <w:t>年预算安排的基本原则：一是收入预算实事求是，积极稳妥。二是支出预算统筹兼顾，突出重点。三是厉行节约，严控三公经费。</w:t>
      </w:r>
      <w:r>
        <w:rPr>
          <w:rFonts w:eastAsia="仿宋_GB2312"/>
          <w:sz w:val="32"/>
          <w:szCs w:val="32"/>
        </w:rPr>
        <w:t>根据我镇经济社会发展情况和镇党委确定的工作目标以及上述预算编制原则，确定我镇财政收支预算如下：</w:t>
      </w:r>
    </w:p>
    <w:p>
      <w:pPr>
        <w:spacing w:line="580" w:lineRule="exact"/>
        <w:ind w:firstLine="640" w:firstLineChars="200"/>
        <w:rPr>
          <w:rFonts w:eastAsia="仿宋_GB2312"/>
          <w:sz w:val="32"/>
          <w:szCs w:val="32"/>
        </w:rPr>
      </w:pPr>
      <w:r>
        <w:rPr>
          <w:rFonts w:eastAsia="仿宋_GB2312"/>
          <w:sz w:val="32"/>
          <w:szCs w:val="32"/>
        </w:rPr>
        <w:t>（一）财政收入</w:t>
      </w:r>
    </w:p>
    <w:p>
      <w:pPr>
        <w:spacing w:line="580" w:lineRule="exact"/>
        <w:ind w:firstLine="640" w:firstLineChars="200"/>
        <w:rPr>
          <w:rFonts w:eastAsia="仿宋_GB2312"/>
          <w:bCs/>
          <w:sz w:val="32"/>
          <w:szCs w:val="32"/>
        </w:rPr>
      </w:pPr>
      <w:r>
        <w:rPr>
          <w:rFonts w:eastAsia="仿宋_GB2312"/>
          <w:sz w:val="32"/>
          <w:szCs w:val="32"/>
        </w:rPr>
        <w:t>201</w:t>
      </w:r>
      <w:r>
        <w:rPr>
          <w:rFonts w:hint="eastAsia" w:eastAsia="仿宋_GB2312"/>
          <w:sz w:val="32"/>
          <w:szCs w:val="32"/>
        </w:rPr>
        <w:t>8</w:t>
      </w:r>
      <w:r>
        <w:rPr>
          <w:rFonts w:eastAsia="仿宋_GB2312"/>
          <w:sz w:val="32"/>
          <w:szCs w:val="32"/>
        </w:rPr>
        <w:t>年</w:t>
      </w:r>
      <w:r>
        <w:rPr>
          <w:rFonts w:eastAsia="仿宋_GB2312"/>
          <w:kern w:val="0"/>
          <w:sz w:val="32"/>
          <w:szCs w:val="32"/>
        </w:rPr>
        <w:t>一般公共预算收入</w:t>
      </w:r>
      <w:r>
        <w:rPr>
          <w:rFonts w:hint="eastAsia" w:eastAsia="仿宋_GB2312"/>
          <w:kern w:val="0"/>
          <w:sz w:val="32"/>
          <w:szCs w:val="32"/>
        </w:rPr>
        <w:t>35110万</w:t>
      </w:r>
      <w:r>
        <w:rPr>
          <w:rFonts w:eastAsia="仿宋_GB2312"/>
          <w:kern w:val="0"/>
          <w:sz w:val="32"/>
          <w:szCs w:val="32"/>
        </w:rPr>
        <w:t>元，其中：税收收入</w:t>
      </w:r>
      <w:r>
        <w:rPr>
          <w:rFonts w:eastAsia="仿宋_GB2312"/>
          <w:sz w:val="32"/>
          <w:szCs w:val="32"/>
        </w:rPr>
        <w:t>预算3</w:t>
      </w:r>
      <w:r>
        <w:rPr>
          <w:rFonts w:hint="eastAsia" w:eastAsia="仿宋_GB2312"/>
          <w:sz w:val="32"/>
          <w:szCs w:val="32"/>
        </w:rPr>
        <w:t>3110</w:t>
      </w:r>
      <w:r>
        <w:rPr>
          <w:rFonts w:eastAsia="仿宋_GB2312"/>
          <w:sz w:val="32"/>
          <w:szCs w:val="32"/>
        </w:rPr>
        <w:t>万元，比上年实绩30</w:t>
      </w:r>
      <w:r>
        <w:rPr>
          <w:rFonts w:hint="eastAsia" w:eastAsia="仿宋_GB2312"/>
          <w:sz w:val="32"/>
          <w:szCs w:val="32"/>
        </w:rPr>
        <w:t>1</w:t>
      </w:r>
      <w:r>
        <w:rPr>
          <w:rFonts w:eastAsia="仿宋_GB2312"/>
          <w:sz w:val="32"/>
          <w:szCs w:val="32"/>
        </w:rPr>
        <w:t>00万元增长</w:t>
      </w:r>
      <w:r>
        <w:rPr>
          <w:rFonts w:hint="eastAsia" w:eastAsia="仿宋_GB2312"/>
          <w:sz w:val="32"/>
          <w:szCs w:val="32"/>
        </w:rPr>
        <w:t>10</w:t>
      </w:r>
      <w:r>
        <w:rPr>
          <w:rFonts w:eastAsia="仿宋_GB2312"/>
          <w:sz w:val="32"/>
          <w:szCs w:val="32"/>
        </w:rPr>
        <w:t>%；非税收入预算</w:t>
      </w:r>
      <w:r>
        <w:rPr>
          <w:rFonts w:hint="eastAsia" w:eastAsia="仿宋_GB2312"/>
          <w:sz w:val="32"/>
          <w:szCs w:val="32"/>
        </w:rPr>
        <w:t>2</w:t>
      </w:r>
      <w:r>
        <w:rPr>
          <w:rFonts w:eastAsia="仿宋_GB2312"/>
          <w:sz w:val="32"/>
          <w:szCs w:val="32"/>
        </w:rPr>
        <w:t>000万元</w:t>
      </w:r>
      <w:r>
        <w:rPr>
          <w:rFonts w:hint="eastAsia" w:eastAsia="仿宋_GB2312"/>
          <w:sz w:val="32"/>
          <w:szCs w:val="32"/>
        </w:rPr>
        <w:t>。</w:t>
      </w:r>
      <w:r>
        <w:rPr>
          <w:rFonts w:eastAsia="仿宋_GB2312"/>
          <w:sz w:val="32"/>
          <w:szCs w:val="32"/>
        </w:rPr>
        <w:t>政府性基金收入预算</w:t>
      </w:r>
      <w:r>
        <w:rPr>
          <w:rFonts w:hint="eastAsia" w:eastAsia="仿宋_GB2312"/>
          <w:sz w:val="32"/>
          <w:szCs w:val="32"/>
        </w:rPr>
        <w:t>20200</w:t>
      </w:r>
      <w:r>
        <w:rPr>
          <w:rFonts w:eastAsia="仿宋_GB2312"/>
          <w:sz w:val="32"/>
          <w:szCs w:val="32"/>
        </w:rPr>
        <w:t>万元，其中土地出让金</w:t>
      </w:r>
      <w:r>
        <w:rPr>
          <w:rFonts w:hint="eastAsia" w:eastAsia="仿宋_GB2312"/>
          <w:sz w:val="32"/>
          <w:szCs w:val="32"/>
        </w:rPr>
        <w:t>20000</w:t>
      </w:r>
      <w:r>
        <w:rPr>
          <w:rFonts w:eastAsia="仿宋_GB2312"/>
          <w:sz w:val="32"/>
          <w:szCs w:val="32"/>
        </w:rPr>
        <w:t>万元，城市基础设施配套费200万</w:t>
      </w:r>
      <w:r>
        <w:rPr>
          <w:rFonts w:hint="eastAsia" w:eastAsia="仿宋_GB2312"/>
          <w:sz w:val="32"/>
          <w:szCs w:val="32"/>
        </w:rPr>
        <w:t>元</w:t>
      </w:r>
      <w:r>
        <w:rPr>
          <w:rFonts w:eastAsia="仿宋_GB2312"/>
          <w:sz w:val="32"/>
          <w:szCs w:val="32"/>
        </w:rPr>
        <w:t>。</w:t>
      </w:r>
    </w:p>
    <w:p>
      <w:pPr>
        <w:spacing w:line="580" w:lineRule="exact"/>
        <w:ind w:firstLine="640" w:firstLineChars="200"/>
        <w:rPr>
          <w:rFonts w:eastAsia="仿宋_GB2312"/>
          <w:sz w:val="32"/>
          <w:szCs w:val="32"/>
        </w:rPr>
      </w:pPr>
      <w:r>
        <w:rPr>
          <w:rFonts w:eastAsia="仿宋_GB2312"/>
          <w:sz w:val="32"/>
          <w:szCs w:val="32"/>
        </w:rPr>
        <w:t>（二）可用财力</w:t>
      </w:r>
    </w:p>
    <w:p>
      <w:pPr>
        <w:spacing w:line="580" w:lineRule="exact"/>
        <w:ind w:firstLine="640" w:firstLineChars="200"/>
        <w:rPr>
          <w:rFonts w:eastAsia="仿宋_GB2312"/>
          <w:sz w:val="32"/>
          <w:szCs w:val="32"/>
        </w:rPr>
      </w:pPr>
      <w:r>
        <w:rPr>
          <w:rFonts w:eastAsia="仿宋_GB2312"/>
          <w:sz w:val="32"/>
          <w:szCs w:val="32"/>
        </w:rPr>
        <w:t>按照市对我镇现行财政结算体制，预计201</w:t>
      </w:r>
      <w:r>
        <w:rPr>
          <w:rFonts w:hint="eastAsia" w:eastAsia="仿宋_GB2312"/>
          <w:sz w:val="32"/>
          <w:szCs w:val="32"/>
        </w:rPr>
        <w:t>8</w:t>
      </w:r>
      <w:r>
        <w:rPr>
          <w:rFonts w:eastAsia="仿宋_GB2312"/>
          <w:sz w:val="32"/>
          <w:szCs w:val="32"/>
        </w:rPr>
        <w:t>年预算</w:t>
      </w:r>
      <w:r>
        <w:rPr>
          <w:rFonts w:hint="eastAsia" w:eastAsia="仿宋_GB2312"/>
          <w:sz w:val="32"/>
          <w:szCs w:val="32"/>
        </w:rPr>
        <w:t>总</w:t>
      </w:r>
      <w:r>
        <w:rPr>
          <w:rFonts w:eastAsia="仿宋_GB2312"/>
          <w:sz w:val="32"/>
          <w:szCs w:val="32"/>
        </w:rPr>
        <w:t>财力为</w:t>
      </w:r>
      <w:r>
        <w:rPr>
          <w:rFonts w:hint="eastAsia" w:eastAsia="仿宋_GB2312"/>
          <w:sz w:val="32"/>
          <w:szCs w:val="32"/>
        </w:rPr>
        <w:t>49188</w:t>
      </w:r>
      <w:r>
        <w:rPr>
          <w:rFonts w:eastAsia="仿宋_GB2312"/>
          <w:sz w:val="32"/>
          <w:szCs w:val="32"/>
        </w:rPr>
        <w:t>万元，其中：一般公共预算</w:t>
      </w:r>
      <w:r>
        <w:rPr>
          <w:rFonts w:hint="eastAsia" w:eastAsia="仿宋_GB2312"/>
          <w:sz w:val="32"/>
          <w:szCs w:val="32"/>
        </w:rPr>
        <w:t>财力</w:t>
      </w:r>
      <w:r>
        <w:rPr>
          <w:rFonts w:eastAsia="仿宋_GB2312"/>
          <w:sz w:val="32"/>
          <w:szCs w:val="32"/>
        </w:rPr>
        <w:t>2</w:t>
      </w:r>
      <w:r>
        <w:rPr>
          <w:rFonts w:hint="eastAsia" w:eastAsia="仿宋_GB2312"/>
          <w:sz w:val="32"/>
          <w:szCs w:val="32"/>
        </w:rPr>
        <w:t>7</w:t>
      </w:r>
      <w:r>
        <w:rPr>
          <w:rFonts w:eastAsia="仿宋_GB2312"/>
          <w:sz w:val="32"/>
          <w:szCs w:val="32"/>
        </w:rPr>
        <w:t>000万元(含上级专项转移支付</w:t>
      </w:r>
      <w:r>
        <w:rPr>
          <w:rFonts w:hint="eastAsia" w:eastAsia="仿宋_GB2312"/>
          <w:sz w:val="32"/>
          <w:szCs w:val="32"/>
        </w:rPr>
        <w:t>8000万元</w:t>
      </w:r>
      <w:r>
        <w:rPr>
          <w:rFonts w:eastAsia="仿宋_GB2312"/>
          <w:sz w:val="32"/>
          <w:szCs w:val="32"/>
        </w:rPr>
        <w:t>)；政府性基金预算</w:t>
      </w:r>
      <w:r>
        <w:rPr>
          <w:rFonts w:hint="eastAsia" w:eastAsia="仿宋_GB2312"/>
          <w:sz w:val="32"/>
          <w:szCs w:val="32"/>
        </w:rPr>
        <w:t>财力22188万元（</w:t>
      </w:r>
      <w:r>
        <w:rPr>
          <w:rFonts w:eastAsia="仿宋_GB2312"/>
          <w:sz w:val="32"/>
          <w:szCs w:val="32"/>
        </w:rPr>
        <w:t>含上级专项转移支付</w:t>
      </w:r>
      <w:r>
        <w:rPr>
          <w:rFonts w:hint="eastAsia" w:eastAsia="仿宋_GB2312"/>
          <w:sz w:val="32"/>
          <w:szCs w:val="32"/>
        </w:rPr>
        <w:t>1988万元）</w:t>
      </w:r>
      <w:r>
        <w:rPr>
          <w:rFonts w:eastAsia="仿宋_GB2312"/>
          <w:sz w:val="32"/>
          <w:szCs w:val="32"/>
        </w:rPr>
        <w:t>。</w:t>
      </w:r>
    </w:p>
    <w:p>
      <w:pPr>
        <w:spacing w:line="580" w:lineRule="exact"/>
        <w:ind w:firstLine="640" w:firstLineChars="200"/>
        <w:rPr>
          <w:rFonts w:eastAsia="仿宋_GB2312"/>
          <w:sz w:val="32"/>
          <w:szCs w:val="32"/>
        </w:rPr>
      </w:pPr>
      <w:r>
        <w:rPr>
          <w:rFonts w:eastAsia="仿宋_GB2312"/>
          <w:sz w:val="32"/>
          <w:szCs w:val="32"/>
        </w:rPr>
        <w:t>（三）财政支出</w:t>
      </w:r>
    </w:p>
    <w:p>
      <w:pPr>
        <w:spacing w:line="580" w:lineRule="exact"/>
        <w:ind w:firstLine="640" w:firstLineChars="200"/>
        <w:rPr>
          <w:rFonts w:eastAsia="仿宋_GB2312"/>
          <w:sz w:val="32"/>
          <w:szCs w:val="32"/>
        </w:rPr>
      </w:pPr>
      <w:r>
        <w:rPr>
          <w:rFonts w:eastAsia="仿宋_GB2312"/>
          <w:kern w:val="0"/>
          <w:sz w:val="32"/>
          <w:szCs w:val="32"/>
        </w:rPr>
        <w:t>201</w:t>
      </w:r>
      <w:r>
        <w:rPr>
          <w:rFonts w:hint="eastAsia" w:eastAsia="仿宋_GB2312"/>
          <w:kern w:val="0"/>
          <w:sz w:val="32"/>
          <w:szCs w:val="32"/>
        </w:rPr>
        <w:t>8</w:t>
      </w:r>
      <w:r>
        <w:rPr>
          <w:rFonts w:eastAsia="仿宋_GB2312"/>
          <w:kern w:val="0"/>
          <w:sz w:val="32"/>
          <w:szCs w:val="32"/>
        </w:rPr>
        <w:t>年财政预算安排考虑到收支平衡，总支出为</w:t>
      </w:r>
      <w:r>
        <w:rPr>
          <w:rFonts w:hint="eastAsia" w:eastAsia="仿宋_GB2312"/>
          <w:kern w:val="0"/>
          <w:sz w:val="32"/>
          <w:szCs w:val="32"/>
        </w:rPr>
        <w:t>49188</w:t>
      </w:r>
      <w:r>
        <w:rPr>
          <w:rFonts w:eastAsia="仿宋_GB2312"/>
          <w:kern w:val="0"/>
          <w:sz w:val="32"/>
          <w:szCs w:val="32"/>
        </w:rPr>
        <w:t>万元，其中</w:t>
      </w:r>
      <w:r>
        <w:rPr>
          <w:rFonts w:eastAsia="仿宋_GB2312"/>
          <w:sz w:val="32"/>
          <w:szCs w:val="32"/>
        </w:rPr>
        <w:t>一般公共预算</w:t>
      </w:r>
      <w:r>
        <w:rPr>
          <w:rFonts w:eastAsia="仿宋_GB2312"/>
          <w:kern w:val="0"/>
          <w:sz w:val="32"/>
          <w:szCs w:val="32"/>
        </w:rPr>
        <w:t>安排支出</w:t>
      </w:r>
      <w:r>
        <w:rPr>
          <w:rFonts w:hint="eastAsia" w:eastAsia="仿宋_GB2312"/>
          <w:kern w:val="0"/>
          <w:sz w:val="32"/>
          <w:szCs w:val="32"/>
        </w:rPr>
        <w:t>27000</w:t>
      </w:r>
      <w:r>
        <w:rPr>
          <w:rFonts w:eastAsia="仿宋_GB2312"/>
          <w:kern w:val="0"/>
          <w:sz w:val="32"/>
          <w:szCs w:val="32"/>
        </w:rPr>
        <w:t>万元，</w:t>
      </w:r>
      <w:r>
        <w:rPr>
          <w:rFonts w:eastAsia="仿宋_GB2312"/>
          <w:sz w:val="32"/>
          <w:szCs w:val="32"/>
        </w:rPr>
        <w:t>政府性基金</w:t>
      </w:r>
      <w:r>
        <w:rPr>
          <w:rFonts w:eastAsia="仿宋_GB2312"/>
          <w:kern w:val="0"/>
          <w:sz w:val="32"/>
          <w:szCs w:val="32"/>
        </w:rPr>
        <w:t>安排</w:t>
      </w:r>
      <w:r>
        <w:rPr>
          <w:rFonts w:hint="eastAsia" w:eastAsia="仿宋_GB2312"/>
          <w:kern w:val="0"/>
          <w:sz w:val="32"/>
          <w:szCs w:val="32"/>
        </w:rPr>
        <w:t>22188</w:t>
      </w:r>
      <w:r>
        <w:rPr>
          <w:rFonts w:eastAsia="仿宋_GB2312"/>
          <w:kern w:val="0"/>
          <w:sz w:val="32"/>
          <w:szCs w:val="32"/>
        </w:rPr>
        <w:t>万元。</w:t>
      </w:r>
      <w:r>
        <w:rPr>
          <w:rFonts w:eastAsia="仿宋_GB2312"/>
          <w:sz w:val="32"/>
          <w:szCs w:val="32"/>
        </w:rPr>
        <w:t>政府实事工程及重大项目支出将主要依靠增加土地出让金、向上争取、创新投融资机制等方式解决。</w:t>
      </w:r>
    </w:p>
    <w:p>
      <w:pPr>
        <w:spacing w:line="580" w:lineRule="exact"/>
        <w:ind w:firstLine="640" w:firstLineChars="200"/>
        <w:rPr>
          <w:rFonts w:eastAsia="仿宋_GB2312"/>
          <w:sz w:val="32"/>
          <w:szCs w:val="32"/>
        </w:rPr>
      </w:pPr>
      <w:r>
        <w:rPr>
          <w:rFonts w:eastAsia="仿宋_GB2312"/>
          <w:kern w:val="0"/>
          <w:sz w:val="32"/>
          <w:szCs w:val="32"/>
        </w:rPr>
        <w:t>1、公共财政预算支出2</w:t>
      </w:r>
      <w:r>
        <w:rPr>
          <w:rFonts w:hint="eastAsia" w:eastAsia="仿宋_GB2312"/>
          <w:kern w:val="0"/>
          <w:sz w:val="32"/>
          <w:szCs w:val="32"/>
        </w:rPr>
        <w:t>7</w:t>
      </w:r>
      <w:r>
        <w:rPr>
          <w:rFonts w:eastAsia="仿宋_GB2312"/>
          <w:kern w:val="0"/>
          <w:sz w:val="32"/>
          <w:szCs w:val="32"/>
        </w:rPr>
        <w:t>000万元具体分类安排如下：</w:t>
      </w:r>
    </w:p>
    <w:p>
      <w:pPr>
        <w:spacing w:line="580" w:lineRule="exact"/>
        <w:ind w:firstLine="640" w:firstLineChars="200"/>
        <w:rPr>
          <w:rFonts w:eastAsia="仿宋_GB2312"/>
          <w:sz w:val="32"/>
          <w:szCs w:val="32"/>
        </w:rPr>
      </w:pPr>
      <w:r>
        <w:rPr>
          <w:rFonts w:eastAsia="仿宋_GB2312"/>
          <w:kern w:val="0"/>
          <w:sz w:val="32"/>
          <w:szCs w:val="32"/>
        </w:rPr>
        <w:t>——一般公共服务支出</w:t>
      </w:r>
      <w:r>
        <w:rPr>
          <w:rFonts w:hint="eastAsia" w:eastAsia="仿宋_GB2312"/>
          <w:kern w:val="0"/>
          <w:sz w:val="32"/>
          <w:szCs w:val="32"/>
        </w:rPr>
        <w:t>4013</w:t>
      </w:r>
      <w:r>
        <w:rPr>
          <w:rFonts w:eastAsia="仿宋_GB2312"/>
          <w:kern w:val="0"/>
          <w:sz w:val="32"/>
          <w:szCs w:val="32"/>
        </w:rPr>
        <w:t>万元，占一般公共预算支出的1</w:t>
      </w:r>
      <w:r>
        <w:rPr>
          <w:rFonts w:hint="eastAsia" w:eastAsia="仿宋_GB2312"/>
          <w:kern w:val="0"/>
          <w:sz w:val="32"/>
          <w:szCs w:val="32"/>
        </w:rPr>
        <w:t>4.86</w:t>
      </w:r>
      <w:r>
        <w:rPr>
          <w:rFonts w:eastAsia="仿宋_GB2312"/>
          <w:kern w:val="0"/>
          <w:sz w:val="32"/>
          <w:szCs w:val="32"/>
        </w:rPr>
        <w:t>%。</w:t>
      </w:r>
    </w:p>
    <w:p>
      <w:pPr>
        <w:spacing w:line="580" w:lineRule="exact"/>
        <w:ind w:firstLine="640" w:firstLineChars="200"/>
        <w:jc w:val="left"/>
        <w:rPr>
          <w:rFonts w:eastAsia="仿宋_GB2312"/>
          <w:kern w:val="0"/>
          <w:sz w:val="32"/>
          <w:szCs w:val="32"/>
        </w:rPr>
      </w:pPr>
      <w:r>
        <w:rPr>
          <w:rFonts w:eastAsia="仿宋_GB2312"/>
          <w:kern w:val="0"/>
          <w:sz w:val="32"/>
          <w:szCs w:val="32"/>
        </w:rPr>
        <w:t>——教育支出拟安排</w:t>
      </w:r>
      <w:r>
        <w:rPr>
          <w:rFonts w:hint="eastAsia" w:eastAsia="仿宋_GB2312"/>
          <w:kern w:val="0"/>
          <w:sz w:val="32"/>
          <w:szCs w:val="32"/>
        </w:rPr>
        <w:t>7972</w:t>
      </w:r>
      <w:r>
        <w:rPr>
          <w:rFonts w:eastAsia="仿宋_GB2312"/>
          <w:kern w:val="0"/>
          <w:sz w:val="32"/>
          <w:szCs w:val="32"/>
        </w:rPr>
        <w:t>万元，占一般公共预算支出的</w:t>
      </w:r>
      <w:r>
        <w:rPr>
          <w:rFonts w:hint="eastAsia" w:eastAsia="仿宋_GB2312"/>
          <w:kern w:val="0"/>
          <w:sz w:val="32"/>
          <w:szCs w:val="32"/>
        </w:rPr>
        <w:t>29.53</w:t>
      </w:r>
      <w:r>
        <w:rPr>
          <w:rFonts w:eastAsia="仿宋_GB2312"/>
          <w:kern w:val="0"/>
          <w:sz w:val="32"/>
          <w:szCs w:val="32"/>
        </w:rPr>
        <w:t>%。主要用于教师人员经费、继续提高义务教育生均公用经费补助标准和支持学校基础设施建设等。</w:t>
      </w:r>
    </w:p>
    <w:p>
      <w:pPr>
        <w:spacing w:line="580" w:lineRule="exact"/>
        <w:ind w:firstLine="640" w:firstLineChars="200"/>
        <w:jc w:val="left"/>
        <w:rPr>
          <w:rFonts w:eastAsia="仿宋_GB2312"/>
          <w:kern w:val="0"/>
          <w:sz w:val="32"/>
          <w:szCs w:val="32"/>
        </w:rPr>
      </w:pPr>
      <w:r>
        <w:rPr>
          <w:rFonts w:eastAsia="仿宋_GB2312"/>
          <w:kern w:val="0"/>
          <w:sz w:val="32"/>
          <w:szCs w:val="32"/>
        </w:rPr>
        <w:t>——科学技术支出拟安排</w:t>
      </w:r>
      <w:r>
        <w:rPr>
          <w:rFonts w:hint="eastAsia" w:eastAsia="仿宋_GB2312"/>
          <w:kern w:val="0"/>
          <w:sz w:val="32"/>
          <w:szCs w:val="32"/>
        </w:rPr>
        <w:t>530</w:t>
      </w:r>
      <w:r>
        <w:rPr>
          <w:rFonts w:eastAsia="仿宋_GB2312"/>
          <w:kern w:val="0"/>
          <w:sz w:val="32"/>
          <w:szCs w:val="32"/>
        </w:rPr>
        <w:t>万元，占一般公共预算支出的</w:t>
      </w:r>
      <w:r>
        <w:rPr>
          <w:rFonts w:hint="eastAsia" w:eastAsia="仿宋_GB2312"/>
          <w:kern w:val="0"/>
          <w:sz w:val="32"/>
          <w:szCs w:val="32"/>
        </w:rPr>
        <w:t>1.96</w:t>
      </w:r>
      <w:r>
        <w:rPr>
          <w:rFonts w:eastAsia="仿宋_GB2312"/>
          <w:kern w:val="0"/>
          <w:sz w:val="32"/>
          <w:szCs w:val="32"/>
        </w:rPr>
        <w:t>%。主要用于扶持中小企业创新发展和奖励。</w:t>
      </w:r>
    </w:p>
    <w:p>
      <w:pPr>
        <w:spacing w:line="580" w:lineRule="exact"/>
        <w:ind w:firstLine="640" w:firstLineChars="200"/>
        <w:jc w:val="left"/>
        <w:rPr>
          <w:rFonts w:eastAsia="仿宋_GB2312"/>
          <w:kern w:val="0"/>
          <w:sz w:val="32"/>
          <w:szCs w:val="32"/>
        </w:rPr>
      </w:pPr>
      <w:r>
        <w:rPr>
          <w:rFonts w:eastAsia="仿宋_GB2312"/>
          <w:kern w:val="0"/>
          <w:sz w:val="32"/>
          <w:szCs w:val="32"/>
        </w:rPr>
        <w:t>——社会保障和就业支出拟安排</w:t>
      </w:r>
      <w:r>
        <w:rPr>
          <w:rFonts w:hint="eastAsia" w:eastAsia="仿宋_GB2312"/>
          <w:kern w:val="0"/>
          <w:sz w:val="32"/>
          <w:szCs w:val="32"/>
        </w:rPr>
        <w:t>3298</w:t>
      </w:r>
      <w:r>
        <w:rPr>
          <w:rFonts w:eastAsia="仿宋_GB2312"/>
          <w:kern w:val="0"/>
          <w:sz w:val="32"/>
          <w:szCs w:val="32"/>
        </w:rPr>
        <w:t>万元，占一般公共预算支出的</w:t>
      </w:r>
      <w:r>
        <w:rPr>
          <w:rFonts w:hint="eastAsia" w:eastAsia="仿宋_GB2312"/>
          <w:kern w:val="0"/>
          <w:sz w:val="32"/>
          <w:szCs w:val="32"/>
        </w:rPr>
        <w:t>12.21</w:t>
      </w:r>
      <w:r>
        <w:rPr>
          <w:rFonts w:eastAsia="仿宋_GB2312"/>
          <w:kern w:val="0"/>
          <w:sz w:val="32"/>
          <w:szCs w:val="32"/>
        </w:rPr>
        <w:t>%。主要用于加大社会养老服务体系建设，推进养老事业发展；支持完善就业服务，加大优抚力度。</w:t>
      </w:r>
    </w:p>
    <w:p>
      <w:pPr>
        <w:spacing w:line="580" w:lineRule="exact"/>
        <w:ind w:firstLine="640" w:firstLineChars="200"/>
        <w:jc w:val="left"/>
        <w:rPr>
          <w:rFonts w:eastAsia="仿宋_GB2312"/>
          <w:kern w:val="0"/>
          <w:sz w:val="32"/>
          <w:szCs w:val="32"/>
        </w:rPr>
      </w:pPr>
      <w:r>
        <w:rPr>
          <w:rFonts w:eastAsia="仿宋_GB2312"/>
          <w:kern w:val="0"/>
          <w:sz w:val="32"/>
          <w:szCs w:val="32"/>
        </w:rPr>
        <w:t>——城乡社区支出拟安排</w:t>
      </w:r>
      <w:r>
        <w:rPr>
          <w:rFonts w:hint="eastAsia" w:eastAsia="仿宋_GB2312"/>
          <w:kern w:val="0"/>
          <w:sz w:val="32"/>
          <w:szCs w:val="32"/>
        </w:rPr>
        <w:t>1423</w:t>
      </w:r>
      <w:r>
        <w:rPr>
          <w:rFonts w:eastAsia="仿宋_GB2312"/>
          <w:kern w:val="0"/>
          <w:sz w:val="32"/>
          <w:szCs w:val="32"/>
        </w:rPr>
        <w:t>万元，占一般公共预算支出的5.</w:t>
      </w:r>
      <w:r>
        <w:rPr>
          <w:rFonts w:hint="eastAsia" w:eastAsia="仿宋_GB2312"/>
          <w:kern w:val="0"/>
          <w:sz w:val="32"/>
          <w:szCs w:val="32"/>
        </w:rPr>
        <w:t>27</w:t>
      </w:r>
      <w:r>
        <w:rPr>
          <w:rFonts w:eastAsia="仿宋_GB2312"/>
          <w:kern w:val="0"/>
          <w:sz w:val="32"/>
          <w:szCs w:val="32"/>
        </w:rPr>
        <w:t>%。主要用于乡镇环境综合整治、环卫保洁、城管执法等经费。</w:t>
      </w:r>
    </w:p>
    <w:p>
      <w:pPr>
        <w:spacing w:line="580" w:lineRule="exact"/>
        <w:ind w:firstLine="640" w:firstLineChars="200"/>
        <w:jc w:val="left"/>
        <w:rPr>
          <w:rFonts w:eastAsia="仿宋_GB2312"/>
          <w:sz w:val="32"/>
          <w:szCs w:val="32"/>
        </w:rPr>
      </w:pPr>
      <w:r>
        <w:rPr>
          <w:rFonts w:eastAsia="仿宋_GB2312"/>
          <w:kern w:val="0"/>
          <w:sz w:val="32"/>
          <w:szCs w:val="32"/>
        </w:rPr>
        <w:t>——农林水支出拟安排</w:t>
      </w:r>
      <w:r>
        <w:rPr>
          <w:rFonts w:hint="eastAsia" w:eastAsia="仿宋_GB2312"/>
          <w:kern w:val="0"/>
          <w:sz w:val="32"/>
          <w:szCs w:val="32"/>
        </w:rPr>
        <w:t>6177</w:t>
      </w:r>
      <w:r>
        <w:rPr>
          <w:rFonts w:eastAsia="仿宋_GB2312"/>
          <w:kern w:val="0"/>
          <w:sz w:val="32"/>
          <w:szCs w:val="32"/>
        </w:rPr>
        <w:t>万元，占一般公共预算支出的</w:t>
      </w:r>
      <w:r>
        <w:rPr>
          <w:rFonts w:hint="eastAsia" w:eastAsia="仿宋_GB2312"/>
          <w:kern w:val="0"/>
          <w:sz w:val="32"/>
          <w:szCs w:val="32"/>
        </w:rPr>
        <w:t>22.88</w:t>
      </w:r>
      <w:r>
        <w:rPr>
          <w:rFonts w:eastAsia="仿宋_GB2312"/>
          <w:kern w:val="0"/>
          <w:sz w:val="32"/>
          <w:szCs w:val="32"/>
        </w:rPr>
        <w:t>%。主要用于河道长效管理机制、村干部报酬、土地流转等经费。</w:t>
      </w:r>
    </w:p>
    <w:p>
      <w:pPr>
        <w:spacing w:line="580" w:lineRule="exact"/>
        <w:ind w:firstLine="640" w:firstLineChars="200"/>
        <w:rPr>
          <w:rFonts w:eastAsia="仿宋_GB2312"/>
          <w:kern w:val="0"/>
          <w:sz w:val="32"/>
          <w:szCs w:val="32"/>
        </w:rPr>
      </w:pPr>
      <w:r>
        <w:rPr>
          <w:rFonts w:eastAsia="仿宋_GB2312"/>
          <w:kern w:val="0"/>
          <w:sz w:val="32"/>
          <w:szCs w:val="32"/>
        </w:rPr>
        <w:t>——住房保障支出拟安排</w:t>
      </w:r>
      <w:r>
        <w:rPr>
          <w:rFonts w:hint="eastAsia" w:eastAsia="仿宋_GB2312"/>
          <w:kern w:val="0"/>
          <w:sz w:val="32"/>
          <w:szCs w:val="32"/>
        </w:rPr>
        <w:t>670</w:t>
      </w:r>
      <w:r>
        <w:rPr>
          <w:rFonts w:eastAsia="仿宋_GB2312"/>
          <w:kern w:val="0"/>
          <w:sz w:val="32"/>
          <w:szCs w:val="32"/>
        </w:rPr>
        <w:t>万元，占一般公共预算支出的</w:t>
      </w:r>
      <w:r>
        <w:rPr>
          <w:rFonts w:hint="eastAsia" w:eastAsia="仿宋_GB2312"/>
          <w:kern w:val="0"/>
          <w:sz w:val="32"/>
          <w:szCs w:val="32"/>
        </w:rPr>
        <w:t>2.48</w:t>
      </w:r>
      <w:r>
        <w:rPr>
          <w:rFonts w:eastAsia="仿宋_GB2312"/>
          <w:kern w:val="0"/>
          <w:sz w:val="32"/>
          <w:szCs w:val="32"/>
        </w:rPr>
        <w:t>%。主要用于住房公积金、提租补贴等。</w:t>
      </w:r>
    </w:p>
    <w:p>
      <w:pPr>
        <w:spacing w:line="580" w:lineRule="exact"/>
        <w:ind w:firstLine="640" w:firstLineChars="200"/>
        <w:rPr>
          <w:rFonts w:eastAsia="仿宋_GB2312"/>
          <w:kern w:val="0"/>
          <w:sz w:val="32"/>
          <w:szCs w:val="32"/>
        </w:rPr>
      </w:pPr>
      <w:r>
        <w:rPr>
          <w:rFonts w:eastAsia="仿宋_GB2312"/>
          <w:kern w:val="0"/>
          <w:sz w:val="32"/>
          <w:szCs w:val="32"/>
        </w:rPr>
        <w:t>——公共安全支出</w:t>
      </w:r>
      <w:r>
        <w:rPr>
          <w:rFonts w:hint="eastAsia" w:eastAsia="仿宋_GB2312"/>
          <w:kern w:val="0"/>
          <w:sz w:val="32"/>
          <w:szCs w:val="32"/>
        </w:rPr>
        <w:t>591</w:t>
      </w:r>
      <w:r>
        <w:rPr>
          <w:rFonts w:eastAsia="仿宋_GB2312"/>
          <w:kern w:val="0"/>
          <w:sz w:val="32"/>
          <w:szCs w:val="32"/>
        </w:rPr>
        <w:t>万元（包含综治平安支出30万元、法制建设支出10万元、司法支出含公共法律服务30万元、法制宣传支出18万元、安全生产45万元等），占一般公共预算支出的</w:t>
      </w:r>
      <w:r>
        <w:rPr>
          <w:rFonts w:hint="eastAsia" w:eastAsia="仿宋_GB2312"/>
          <w:kern w:val="0"/>
          <w:sz w:val="32"/>
          <w:szCs w:val="32"/>
        </w:rPr>
        <w:t>2.19</w:t>
      </w:r>
      <w:r>
        <w:rPr>
          <w:rFonts w:eastAsia="仿宋_GB2312"/>
          <w:kern w:val="0"/>
          <w:sz w:val="32"/>
          <w:szCs w:val="32"/>
        </w:rPr>
        <w:t>%。</w:t>
      </w:r>
    </w:p>
    <w:p>
      <w:pPr>
        <w:spacing w:line="580" w:lineRule="exact"/>
        <w:ind w:firstLine="640" w:firstLineChars="200"/>
        <w:rPr>
          <w:rFonts w:eastAsia="仿宋_GB2312"/>
          <w:kern w:val="0"/>
          <w:sz w:val="32"/>
          <w:szCs w:val="32"/>
        </w:rPr>
      </w:pPr>
      <w:r>
        <w:rPr>
          <w:rFonts w:eastAsia="仿宋_GB2312"/>
          <w:kern w:val="0"/>
          <w:sz w:val="32"/>
          <w:szCs w:val="32"/>
        </w:rPr>
        <w:t>——医疗卫生与计划生育支出</w:t>
      </w:r>
      <w:r>
        <w:rPr>
          <w:rFonts w:hint="eastAsia" w:eastAsia="仿宋_GB2312"/>
          <w:kern w:val="0"/>
          <w:sz w:val="32"/>
          <w:szCs w:val="32"/>
        </w:rPr>
        <w:t>731</w:t>
      </w:r>
      <w:r>
        <w:rPr>
          <w:rFonts w:eastAsia="仿宋_GB2312"/>
          <w:kern w:val="0"/>
          <w:sz w:val="32"/>
          <w:szCs w:val="32"/>
        </w:rPr>
        <w:t>万元，占一般公共预算支出的</w:t>
      </w:r>
      <w:r>
        <w:rPr>
          <w:rFonts w:hint="eastAsia" w:eastAsia="仿宋_GB2312"/>
          <w:kern w:val="0"/>
          <w:sz w:val="32"/>
          <w:szCs w:val="32"/>
        </w:rPr>
        <w:t>2.71</w:t>
      </w:r>
      <w:r>
        <w:rPr>
          <w:rFonts w:eastAsia="仿宋_GB2312"/>
          <w:kern w:val="0"/>
          <w:sz w:val="32"/>
          <w:szCs w:val="32"/>
        </w:rPr>
        <w:t>%。</w:t>
      </w:r>
      <w:r>
        <w:rPr>
          <w:rFonts w:hint="eastAsia" w:eastAsia="仿宋_GB2312"/>
          <w:kern w:val="0"/>
          <w:sz w:val="32"/>
          <w:szCs w:val="32"/>
        </w:rPr>
        <w:t>主要用于乡镇卫生院补助、计生经费。</w:t>
      </w:r>
    </w:p>
    <w:p>
      <w:pPr>
        <w:spacing w:line="580" w:lineRule="exact"/>
        <w:ind w:firstLine="640" w:firstLineChars="200"/>
        <w:rPr>
          <w:rFonts w:eastAsia="仿宋_GB2312"/>
          <w:kern w:val="0"/>
          <w:sz w:val="32"/>
          <w:szCs w:val="32"/>
        </w:rPr>
      </w:pPr>
      <w:r>
        <w:rPr>
          <w:rFonts w:eastAsia="仿宋_GB2312"/>
          <w:kern w:val="0"/>
          <w:sz w:val="32"/>
          <w:szCs w:val="32"/>
        </w:rPr>
        <w:t>——</w:t>
      </w:r>
      <w:r>
        <w:rPr>
          <w:rFonts w:hint="eastAsia" w:eastAsia="仿宋_GB2312"/>
          <w:kern w:val="0"/>
          <w:sz w:val="32"/>
          <w:szCs w:val="32"/>
        </w:rPr>
        <w:t>其他项目：</w:t>
      </w:r>
      <w:r>
        <w:rPr>
          <w:rFonts w:eastAsia="仿宋_GB2312"/>
          <w:kern w:val="0"/>
          <w:sz w:val="32"/>
          <w:szCs w:val="32"/>
        </w:rPr>
        <w:t>文化体育与传媒支出</w:t>
      </w:r>
      <w:r>
        <w:rPr>
          <w:rFonts w:hint="eastAsia" w:eastAsia="仿宋_GB2312"/>
          <w:kern w:val="0"/>
          <w:sz w:val="32"/>
          <w:szCs w:val="32"/>
        </w:rPr>
        <w:t>265</w:t>
      </w:r>
      <w:r>
        <w:rPr>
          <w:rFonts w:eastAsia="仿宋_GB2312"/>
          <w:kern w:val="0"/>
          <w:sz w:val="32"/>
          <w:szCs w:val="32"/>
        </w:rPr>
        <w:t>万元，节能环保支出</w:t>
      </w:r>
      <w:r>
        <w:rPr>
          <w:rFonts w:hint="eastAsia" w:eastAsia="仿宋_GB2312"/>
          <w:kern w:val="0"/>
          <w:sz w:val="32"/>
          <w:szCs w:val="32"/>
        </w:rPr>
        <w:t>3</w:t>
      </w:r>
      <w:r>
        <w:rPr>
          <w:rFonts w:eastAsia="仿宋_GB2312"/>
          <w:kern w:val="0"/>
          <w:sz w:val="32"/>
          <w:szCs w:val="32"/>
        </w:rPr>
        <w:t>50万元，</w:t>
      </w:r>
      <w:r>
        <w:rPr>
          <w:rFonts w:hint="eastAsia" w:eastAsia="仿宋_GB2312"/>
          <w:kern w:val="0"/>
          <w:sz w:val="32"/>
          <w:szCs w:val="32"/>
        </w:rPr>
        <w:t>粮油物资储备支出80万元，</w:t>
      </w:r>
      <w:r>
        <w:rPr>
          <w:rFonts w:eastAsia="仿宋_GB2312"/>
          <w:kern w:val="0"/>
          <w:sz w:val="32"/>
          <w:szCs w:val="32"/>
        </w:rPr>
        <w:t>预备费900万元，合计</w:t>
      </w:r>
      <w:r>
        <w:rPr>
          <w:rFonts w:hint="eastAsia" w:eastAsia="仿宋_GB2312"/>
          <w:kern w:val="0"/>
          <w:sz w:val="32"/>
          <w:szCs w:val="32"/>
        </w:rPr>
        <w:t>1595</w:t>
      </w:r>
      <w:r>
        <w:rPr>
          <w:rFonts w:eastAsia="仿宋_GB2312"/>
          <w:kern w:val="0"/>
          <w:sz w:val="32"/>
          <w:szCs w:val="32"/>
        </w:rPr>
        <w:t>万元，占一般公共预算支出的</w:t>
      </w:r>
      <w:r>
        <w:rPr>
          <w:rFonts w:hint="eastAsia" w:eastAsia="仿宋_GB2312"/>
          <w:kern w:val="0"/>
          <w:sz w:val="32"/>
          <w:szCs w:val="32"/>
        </w:rPr>
        <w:t>5.91</w:t>
      </w:r>
      <w:r>
        <w:rPr>
          <w:rFonts w:eastAsia="仿宋_GB2312"/>
          <w:kern w:val="0"/>
          <w:sz w:val="32"/>
          <w:szCs w:val="32"/>
        </w:rPr>
        <w:t>%。</w:t>
      </w:r>
    </w:p>
    <w:p>
      <w:pPr>
        <w:widowControl/>
        <w:spacing w:line="580" w:lineRule="exact"/>
        <w:ind w:firstLine="640" w:firstLineChars="200"/>
        <w:jc w:val="left"/>
        <w:rPr>
          <w:rFonts w:eastAsia="仿宋_GB2312"/>
          <w:kern w:val="0"/>
          <w:sz w:val="32"/>
          <w:szCs w:val="32"/>
        </w:rPr>
      </w:pPr>
      <w:r>
        <w:rPr>
          <w:rFonts w:eastAsia="仿宋_GB2312"/>
          <w:kern w:val="0"/>
          <w:sz w:val="32"/>
          <w:szCs w:val="32"/>
        </w:rPr>
        <w:t>2、基金支出为</w:t>
      </w:r>
      <w:r>
        <w:rPr>
          <w:rFonts w:hint="eastAsia" w:eastAsia="仿宋_GB2312"/>
          <w:sz w:val="32"/>
          <w:szCs w:val="32"/>
        </w:rPr>
        <w:t>22188</w:t>
      </w:r>
      <w:r>
        <w:rPr>
          <w:rFonts w:eastAsia="仿宋_GB2312"/>
          <w:kern w:val="0"/>
          <w:sz w:val="32"/>
          <w:szCs w:val="32"/>
        </w:rPr>
        <w:t>万元，其中：城建基础设施配套费200万元，土地出让金安排支出</w:t>
      </w:r>
      <w:r>
        <w:rPr>
          <w:rFonts w:hint="eastAsia" w:eastAsia="仿宋_GB2312"/>
          <w:kern w:val="0"/>
          <w:sz w:val="32"/>
          <w:szCs w:val="32"/>
        </w:rPr>
        <w:t>20000</w:t>
      </w:r>
      <w:r>
        <w:rPr>
          <w:rFonts w:eastAsia="仿宋_GB2312"/>
          <w:kern w:val="0"/>
          <w:sz w:val="32"/>
          <w:szCs w:val="32"/>
        </w:rPr>
        <w:t>万</w:t>
      </w:r>
      <w:r>
        <w:rPr>
          <w:rFonts w:hint="eastAsia" w:eastAsia="仿宋_GB2312"/>
          <w:kern w:val="0"/>
          <w:sz w:val="32"/>
          <w:szCs w:val="32"/>
        </w:rPr>
        <w:t>元，专项转移支出1988万元</w:t>
      </w:r>
      <w:r>
        <w:rPr>
          <w:rFonts w:eastAsia="仿宋_GB2312"/>
          <w:kern w:val="0"/>
          <w:sz w:val="32"/>
          <w:szCs w:val="32"/>
        </w:rPr>
        <w:t>。</w:t>
      </w:r>
    </w:p>
    <w:p>
      <w:pPr>
        <w:spacing w:line="580" w:lineRule="exact"/>
        <w:ind w:firstLine="640" w:firstLineChars="200"/>
        <w:rPr>
          <w:rFonts w:eastAsia="仿宋_GB2312"/>
          <w:b/>
          <w:bCs/>
          <w:kern w:val="0"/>
          <w:sz w:val="32"/>
          <w:szCs w:val="32"/>
        </w:rPr>
      </w:pPr>
      <w:r>
        <w:rPr>
          <w:rFonts w:eastAsia="仿宋_GB2312"/>
          <w:sz w:val="32"/>
          <w:szCs w:val="32"/>
        </w:rPr>
        <w:t>财政收支明细见附表。</w:t>
      </w:r>
    </w:p>
    <w:p>
      <w:pPr>
        <w:widowControl/>
        <w:shd w:val="clear" w:color="auto" w:fill="FFFFFF"/>
        <w:spacing w:line="580" w:lineRule="exact"/>
        <w:jc w:val="center"/>
        <w:rPr>
          <w:rFonts w:eastAsia="黑体"/>
          <w:kern w:val="0"/>
          <w:sz w:val="36"/>
          <w:szCs w:val="36"/>
        </w:rPr>
      </w:pPr>
      <w:r>
        <w:rPr>
          <w:rFonts w:eastAsia="黑体"/>
          <w:kern w:val="0"/>
          <w:sz w:val="36"/>
          <w:szCs w:val="36"/>
        </w:rPr>
        <w:t>三、深化改革，加强管理，努力完成201</w:t>
      </w:r>
      <w:r>
        <w:rPr>
          <w:rFonts w:hint="eastAsia" w:eastAsia="黑体"/>
          <w:kern w:val="0"/>
          <w:sz w:val="36"/>
          <w:szCs w:val="36"/>
        </w:rPr>
        <w:t>8</w:t>
      </w:r>
      <w:r>
        <w:rPr>
          <w:rFonts w:eastAsia="黑体"/>
          <w:kern w:val="0"/>
          <w:sz w:val="36"/>
          <w:szCs w:val="36"/>
        </w:rPr>
        <w:t>年预算</w:t>
      </w:r>
    </w:p>
    <w:p>
      <w:pPr>
        <w:widowControl/>
        <w:shd w:val="clear" w:color="auto" w:fill="FFFFFF"/>
        <w:spacing w:line="580" w:lineRule="exact"/>
        <w:jc w:val="left"/>
        <w:rPr>
          <w:rFonts w:eastAsia="仿宋_GB2312"/>
          <w:b/>
          <w:bCs/>
          <w:kern w:val="0"/>
          <w:sz w:val="32"/>
          <w:szCs w:val="32"/>
        </w:rPr>
      </w:pPr>
      <w:r>
        <w:rPr>
          <w:rFonts w:hint="eastAsia" w:eastAsia="仿宋_GB2312"/>
          <w:sz w:val="32"/>
          <w:szCs w:val="32"/>
        </w:rPr>
        <w:t xml:space="preserve">    </w:t>
      </w:r>
      <w:r>
        <w:rPr>
          <w:rFonts w:eastAsia="仿宋_GB2312"/>
          <w:sz w:val="32"/>
          <w:szCs w:val="32"/>
        </w:rPr>
        <w:t>201</w:t>
      </w:r>
      <w:r>
        <w:rPr>
          <w:rFonts w:hint="eastAsia" w:eastAsia="仿宋_GB2312"/>
          <w:sz w:val="32"/>
          <w:szCs w:val="32"/>
        </w:rPr>
        <w:t>8</w:t>
      </w:r>
      <w:r>
        <w:rPr>
          <w:rFonts w:eastAsia="仿宋_GB2312"/>
          <w:sz w:val="32"/>
          <w:szCs w:val="32"/>
        </w:rPr>
        <w:t>年</w:t>
      </w:r>
      <w:r>
        <w:rPr>
          <w:rFonts w:hint="eastAsia" w:eastAsia="仿宋_GB2312"/>
          <w:sz w:val="32"/>
          <w:szCs w:val="32"/>
        </w:rPr>
        <w:t>是全面贯彻落实党的十九大精神的开局之年，是全面推进“现代田园镇、幸福新</w:t>
      </w:r>
      <w:r>
        <w:rPr>
          <w:rFonts w:eastAsia="仿宋_GB2312"/>
          <w:sz w:val="32"/>
          <w:szCs w:val="32"/>
        </w:rPr>
        <w:t>璜</w:t>
      </w:r>
      <w:r>
        <w:rPr>
          <w:rFonts w:hint="eastAsia" w:eastAsia="仿宋_GB2312"/>
          <w:sz w:val="32"/>
          <w:szCs w:val="32"/>
        </w:rPr>
        <w:t>泾”建设的关键之年。</w:t>
      </w:r>
      <w:r>
        <w:rPr>
          <w:rFonts w:eastAsia="仿宋_GB2312"/>
          <w:sz w:val="32"/>
          <w:szCs w:val="32"/>
        </w:rPr>
        <w:t>我们将</w:t>
      </w:r>
      <w:r>
        <w:rPr>
          <w:rFonts w:hint="eastAsia" w:eastAsia="仿宋_GB2312"/>
          <w:sz w:val="32"/>
          <w:szCs w:val="32"/>
        </w:rPr>
        <w:t>紧扣建设“现代田园镇、幸福新</w:t>
      </w:r>
      <w:r>
        <w:rPr>
          <w:rFonts w:eastAsia="仿宋_GB2312"/>
          <w:sz w:val="32"/>
          <w:szCs w:val="32"/>
        </w:rPr>
        <w:t>璜</w:t>
      </w:r>
      <w:r>
        <w:rPr>
          <w:rFonts w:hint="eastAsia" w:eastAsia="仿宋_GB2312"/>
          <w:sz w:val="32"/>
          <w:szCs w:val="32"/>
        </w:rPr>
        <w:t>泾”总目标</w:t>
      </w:r>
      <w:r>
        <w:rPr>
          <w:rFonts w:eastAsia="仿宋_GB2312"/>
          <w:sz w:val="32"/>
          <w:szCs w:val="32"/>
        </w:rPr>
        <w:t>，服务经济社会发展大局，积极支持各类社会事业发展，突出抓好收支管理和政府投融资管理，稳中求进，</w:t>
      </w:r>
      <w:r>
        <w:rPr>
          <w:rFonts w:hint="eastAsia" w:eastAsia="仿宋_GB2312"/>
          <w:sz w:val="32"/>
          <w:szCs w:val="32"/>
        </w:rPr>
        <w:t>努力推动经济社会发展迈上新台阶</w:t>
      </w:r>
      <w:r>
        <w:rPr>
          <w:rFonts w:eastAsia="仿宋_GB2312"/>
          <w:spacing w:val="-2"/>
          <w:sz w:val="32"/>
          <w:szCs w:val="32"/>
        </w:rPr>
        <w:t>。</w:t>
      </w:r>
    </w:p>
    <w:p>
      <w:pPr>
        <w:spacing w:line="580" w:lineRule="exact"/>
        <w:ind w:firstLine="640" w:firstLineChars="200"/>
        <w:rPr>
          <w:rFonts w:eastAsia="楷体_GB2312"/>
          <w:bCs/>
          <w:sz w:val="32"/>
          <w:szCs w:val="32"/>
        </w:rPr>
      </w:pPr>
      <w:r>
        <w:rPr>
          <w:rFonts w:eastAsia="楷体_GB2312"/>
          <w:bCs/>
          <w:sz w:val="32"/>
          <w:szCs w:val="32"/>
        </w:rPr>
        <w:t>（一）发挥财政职能，促进经济增长</w:t>
      </w:r>
    </w:p>
    <w:p>
      <w:pPr>
        <w:widowControl/>
        <w:adjustRightInd w:val="0"/>
        <w:snapToGrid w:val="0"/>
        <w:spacing w:line="580" w:lineRule="exact"/>
        <w:ind w:firstLine="640" w:firstLineChars="200"/>
        <w:jc w:val="left"/>
        <w:rPr>
          <w:rFonts w:eastAsia="仿宋_GB2312"/>
          <w:kern w:val="0"/>
          <w:sz w:val="32"/>
          <w:szCs w:val="32"/>
        </w:rPr>
      </w:pPr>
      <w:r>
        <w:rPr>
          <w:rFonts w:hint="eastAsia" w:eastAsia="仿宋_GB2312"/>
          <w:sz w:val="32"/>
          <w:szCs w:val="32"/>
        </w:rPr>
        <w:t>围绕一般公共预算收入增长的目标任务,</w:t>
      </w:r>
      <w:r>
        <w:rPr>
          <w:rFonts w:eastAsia="仿宋_GB2312"/>
          <w:sz w:val="32"/>
          <w:szCs w:val="32"/>
        </w:rPr>
        <w:t>充分发挥财税政策、</w:t>
      </w:r>
      <w:r>
        <w:rPr>
          <w:rFonts w:eastAsia="仿宋_GB2312"/>
          <w:kern w:val="0"/>
          <w:sz w:val="32"/>
          <w:szCs w:val="32"/>
        </w:rPr>
        <w:t>金融政策、产业扶持政策的协同作用</w:t>
      </w:r>
      <w:r>
        <w:rPr>
          <w:rFonts w:eastAsia="仿宋_GB2312"/>
          <w:sz w:val="32"/>
          <w:szCs w:val="32"/>
        </w:rPr>
        <w:t>，服务企业发展，</w:t>
      </w:r>
      <w:r>
        <w:rPr>
          <w:rFonts w:eastAsia="仿宋_GB2312"/>
          <w:kern w:val="0"/>
          <w:sz w:val="32"/>
          <w:szCs w:val="32"/>
        </w:rPr>
        <w:t>引领经济转型升级，激发企业发展活力，促进财政可持续发展。</w:t>
      </w:r>
      <w:r>
        <w:rPr>
          <w:rFonts w:eastAsia="仿宋_GB2312"/>
          <w:sz w:val="32"/>
          <w:szCs w:val="32"/>
        </w:rPr>
        <w:t>继续支持我镇企业的转型升级，</w:t>
      </w:r>
      <w:r>
        <w:rPr>
          <w:rFonts w:hint="eastAsia" w:eastAsia="仿宋_GB2312"/>
          <w:sz w:val="32"/>
          <w:szCs w:val="32"/>
        </w:rPr>
        <w:t>加快</w:t>
      </w:r>
      <w:r>
        <w:rPr>
          <w:rFonts w:eastAsia="仿宋_GB2312"/>
          <w:sz w:val="32"/>
          <w:szCs w:val="32"/>
        </w:rPr>
        <w:t>工业区载体建设</w:t>
      </w:r>
      <w:r>
        <w:rPr>
          <w:rFonts w:hint="eastAsia" w:eastAsia="仿宋_GB2312"/>
          <w:sz w:val="32"/>
          <w:szCs w:val="32"/>
        </w:rPr>
        <w:t>。</w:t>
      </w:r>
      <w:r>
        <w:rPr>
          <w:rFonts w:eastAsia="仿宋_GB2312"/>
          <w:kern w:val="0"/>
          <w:sz w:val="32"/>
          <w:szCs w:val="32"/>
        </w:rPr>
        <w:t>发挥财政资金的撬动作用，带动社会资本参与公共服务和公共产品建设。</w:t>
      </w:r>
    </w:p>
    <w:p>
      <w:pPr>
        <w:spacing w:line="580" w:lineRule="exact"/>
        <w:ind w:firstLine="640" w:firstLineChars="200"/>
        <w:rPr>
          <w:rFonts w:eastAsia="楷体_GB2312"/>
          <w:bCs/>
          <w:sz w:val="32"/>
          <w:szCs w:val="32"/>
        </w:rPr>
      </w:pPr>
      <w:r>
        <w:rPr>
          <w:rFonts w:eastAsia="楷体_GB2312"/>
          <w:bCs/>
          <w:sz w:val="32"/>
          <w:szCs w:val="32"/>
        </w:rPr>
        <w:t>（二）优化支出结构，服务社会发展</w:t>
      </w:r>
    </w:p>
    <w:p>
      <w:pPr>
        <w:widowControl/>
        <w:adjustRightInd w:val="0"/>
        <w:snapToGrid w:val="0"/>
        <w:spacing w:line="580" w:lineRule="exact"/>
        <w:ind w:firstLine="640" w:firstLineChars="200"/>
        <w:jc w:val="left"/>
        <w:rPr>
          <w:rFonts w:eastAsia="仿宋_GB2312"/>
          <w:kern w:val="0"/>
          <w:sz w:val="32"/>
          <w:szCs w:val="32"/>
        </w:rPr>
      </w:pPr>
      <w:r>
        <w:rPr>
          <w:rFonts w:eastAsia="仿宋_GB2312"/>
          <w:kern w:val="0"/>
          <w:sz w:val="32"/>
          <w:szCs w:val="32"/>
        </w:rPr>
        <w:t>继续坚持厉行节约，严格控制因公出国（境）经费、公务用车购置及运行费、公务接待费等“三公经费”支出，严格落实会议费、培训费、差旅费等管理办法，控制一般性支出，不断降低行政成本。坚持民生优先原则，加大实事工程、重点项目、民生保障等投入，落实“三农”、社保、教育、卫生等方面的政策措施，提升人民生活质量。</w:t>
      </w:r>
    </w:p>
    <w:p>
      <w:pPr>
        <w:adjustRightInd w:val="0"/>
        <w:snapToGrid w:val="0"/>
        <w:spacing w:line="580" w:lineRule="exact"/>
        <w:ind w:left="641"/>
        <w:rPr>
          <w:rFonts w:eastAsia="楷体_GB2312"/>
          <w:bCs/>
          <w:sz w:val="32"/>
          <w:szCs w:val="32"/>
        </w:rPr>
      </w:pPr>
      <w:r>
        <w:rPr>
          <w:rFonts w:eastAsia="楷体_GB2312"/>
          <w:bCs/>
          <w:sz w:val="32"/>
          <w:szCs w:val="32"/>
        </w:rPr>
        <w:t>（三）推进财政改革，提升管理水平</w:t>
      </w:r>
    </w:p>
    <w:p>
      <w:pPr>
        <w:widowControl/>
        <w:adjustRightInd w:val="0"/>
        <w:snapToGrid w:val="0"/>
        <w:spacing w:line="580" w:lineRule="exact"/>
        <w:jc w:val="left"/>
        <w:rPr>
          <w:rFonts w:eastAsia="仿宋_GB2312"/>
          <w:kern w:val="0"/>
          <w:sz w:val="32"/>
          <w:szCs w:val="32"/>
        </w:rPr>
      </w:pPr>
      <w:r>
        <w:rPr>
          <w:rFonts w:hint="eastAsia" w:eastAsia="仿宋_GB2312"/>
          <w:kern w:val="0"/>
          <w:sz w:val="32"/>
          <w:szCs w:val="32"/>
        </w:rPr>
        <w:t xml:space="preserve">    </w:t>
      </w:r>
      <w:r>
        <w:rPr>
          <w:rFonts w:eastAsia="仿宋_GB2312"/>
          <w:kern w:val="0"/>
          <w:sz w:val="32"/>
          <w:szCs w:val="32"/>
        </w:rPr>
        <w:t>全面推进金财工程建设，深化镇国库集中支付制度改革。进一步规范预算管理，努力建立编制科学、执行严格、监督有力、绩效考评各环节有机衔接的预算管理机制，不断提高财政科学化、精细化管理水平。规范财政业务流程，加强财政资金管理，提高财政资金使用绩效。加强政府性债务管理，控规模降成本，防范债务风险。努力建设管理规范、服务优质、监管有力、廉洁高效的基层财政队伍。</w:t>
      </w:r>
    </w:p>
    <w:p>
      <w:pPr>
        <w:widowControl/>
        <w:adjustRightInd w:val="0"/>
        <w:snapToGrid w:val="0"/>
        <w:spacing w:line="580" w:lineRule="exact"/>
        <w:ind w:firstLine="640" w:firstLineChars="200"/>
        <w:jc w:val="left"/>
        <w:rPr>
          <w:rFonts w:eastAsia="仿宋_GB2312"/>
          <w:kern w:val="0"/>
          <w:sz w:val="32"/>
          <w:szCs w:val="32"/>
        </w:rPr>
      </w:pPr>
      <w:r>
        <w:rPr>
          <w:rFonts w:eastAsia="仿宋_GB2312"/>
          <w:kern w:val="0"/>
          <w:sz w:val="32"/>
          <w:szCs w:val="32"/>
        </w:rPr>
        <w:t>各位代表，2</w:t>
      </w:r>
      <w:bookmarkStart w:id="0" w:name="_GoBack"/>
      <w:bookmarkEnd w:id="0"/>
      <w:r>
        <w:rPr>
          <w:rFonts w:eastAsia="仿宋_GB2312"/>
          <w:kern w:val="0"/>
          <w:sz w:val="32"/>
          <w:szCs w:val="32"/>
        </w:rPr>
        <w:t>01</w:t>
      </w:r>
      <w:r>
        <w:rPr>
          <w:rFonts w:hint="eastAsia" w:eastAsia="仿宋_GB2312"/>
          <w:kern w:val="0"/>
          <w:sz w:val="32"/>
          <w:szCs w:val="32"/>
        </w:rPr>
        <w:t>8</w:t>
      </w:r>
      <w:r>
        <w:rPr>
          <w:rFonts w:eastAsia="仿宋_GB2312"/>
          <w:kern w:val="0"/>
          <w:sz w:val="32"/>
          <w:szCs w:val="32"/>
        </w:rPr>
        <w:t>年财政工作任务艰巨，责任重大。我们将在镇党委的正确领导下，在镇人大的监督和指导下，</w:t>
      </w:r>
      <w:r>
        <w:rPr>
          <w:rFonts w:hint="eastAsia" w:eastAsia="仿宋_GB2312"/>
          <w:kern w:val="0"/>
          <w:sz w:val="32"/>
          <w:szCs w:val="32"/>
        </w:rPr>
        <w:t>不忘初心</w:t>
      </w:r>
      <w:r>
        <w:rPr>
          <w:rFonts w:eastAsia="仿宋_GB2312"/>
          <w:kern w:val="0"/>
          <w:sz w:val="32"/>
          <w:szCs w:val="32"/>
        </w:rPr>
        <w:t>，</w:t>
      </w:r>
      <w:r>
        <w:rPr>
          <w:rFonts w:hint="eastAsia" w:eastAsia="仿宋_GB2312"/>
          <w:kern w:val="0"/>
          <w:sz w:val="32"/>
          <w:szCs w:val="32"/>
        </w:rPr>
        <w:t>牢记使命，努力</w:t>
      </w:r>
      <w:r>
        <w:rPr>
          <w:rFonts w:eastAsia="仿宋_GB2312"/>
          <w:kern w:val="0"/>
          <w:sz w:val="32"/>
          <w:szCs w:val="32"/>
        </w:rPr>
        <w:t>完成全年财政</w:t>
      </w:r>
      <w:r>
        <w:rPr>
          <w:rFonts w:hint="eastAsia" w:eastAsia="仿宋_GB2312"/>
          <w:kern w:val="0"/>
          <w:sz w:val="32"/>
          <w:szCs w:val="32"/>
        </w:rPr>
        <w:t>工作</w:t>
      </w:r>
      <w:r>
        <w:rPr>
          <w:rFonts w:eastAsia="仿宋_GB2312"/>
          <w:kern w:val="0"/>
          <w:sz w:val="32"/>
          <w:szCs w:val="32"/>
        </w:rPr>
        <w:t>任务，</w:t>
      </w:r>
      <w:r>
        <w:rPr>
          <w:rFonts w:hint="eastAsia" w:eastAsia="仿宋_GB2312"/>
          <w:kern w:val="0"/>
          <w:sz w:val="32"/>
          <w:szCs w:val="32"/>
        </w:rPr>
        <w:t>为建设“现代田园镇、幸福新璜泾”做出更大的贡献</w:t>
      </w:r>
      <w:r>
        <w:rPr>
          <w:rFonts w:eastAsia="仿宋_GB2312"/>
          <w:kern w:val="0"/>
          <w:sz w:val="32"/>
          <w:szCs w:val="32"/>
        </w:rPr>
        <w:t>！</w:t>
      </w:r>
    </w:p>
    <w:p/>
    <w:sectPr>
      <w:footerReference r:id="rId4" w:type="default"/>
      <w:headerReference r:id="rId3" w:type="even"/>
      <w:footerReference r:id="rId5" w:type="even"/>
      <w:footnotePr>
        <w:numFmt w:val="decimalEnclosedCircleChinese"/>
      </w:footnotePr>
      <w:endnotePr>
        <w:numFmt w:val="decimal"/>
      </w:endnotePr>
      <w:pgSz w:w="11906" w:h="16838"/>
      <w:pgMar w:top="2041" w:right="1298" w:bottom="1440" w:left="1576" w:header="851" w:footer="851"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rPr>
    </w:pPr>
    <w:r>
      <w:fldChar w:fldCharType="begin"/>
    </w:r>
    <w:r>
      <w:rPr>
        <w:rStyle w:val="6"/>
      </w:rPr>
      <w:instrText xml:space="preserve">PAGE  </w:instrText>
    </w:r>
    <w:r>
      <w:fldChar w:fldCharType="separate"/>
    </w:r>
    <w:r>
      <w:rPr>
        <w:rStyle w:val="6"/>
      </w:rPr>
      <w:t>6</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rPr>
    </w:pPr>
    <w:r>
      <w:fldChar w:fldCharType="begin"/>
    </w:r>
    <w:r>
      <w:rPr>
        <w:rStyle w:val="6"/>
      </w:rPr>
      <w:instrText xml:space="preserve">PAGE  </w:instrText>
    </w:r>
    <w:r>
      <w:fldChar w:fldCharType="separate"/>
    </w:r>
    <w:r>
      <w:rPr>
        <w:rStyle w:val="6"/>
      </w:rPr>
      <w:t>1</w:t>
    </w:r>
    <w: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numFmt w:val="decimalEnclosedCircleChinese"/>
  </w:footnotePr>
  <w:endnotePr>
    <w:numFmt w:val="decimal"/>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062B7"/>
    <w:rsid w:val="0002768A"/>
    <w:rsid w:val="00042482"/>
    <w:rsid w:val="00043652"/>
    <w:rsid w:val="00047678"/>
    <w:rsid w:val="000542DD"/>
    <w:rsid w:val="00057BE7"/>
    <w:rsid w:val="00061B8B"/>
    <w:rsid w:val="00085956"/>
    <w:rsid w:val="00091398"/>
    <w:rsid w:val="000A527A"/>
    <w:rsid w:val="000D09D4"/>
    <w:rsid w:val="000E289F"/>
    <w:rsid w:val="000F27E4"/>
    <w:rsid w:val="000F2AF1"/>
    <w:rsid w:val="00114E0D"/>
    <w:rsid w:val="00131CD3"/>
    <w:rsid w:val="00134B4B"/>
    <w:rsid w:val="00137C1E"/>
    <w:rsid w:val="00141D3F"/>
    <w:rsid w:val="00147BDF"/>
    <w:rsid w:val="00151821"/>
    <w:rsid w:val="0015422A"/>
    <w:rsid w:val="001711CC"/>
    <w:rsid w:val="00174E23"/>
    <w:rsid w:val="00193B9C"/>
    <w:rsid w:val="001B03AF"/>
    <w:rsid w:val="001B6D55"/>
    <w:rsid w:val="001C090B"/>
    <w:rsid w:val="001D62CD"/>
    <w:rsid w:val="001E1009"/>
    <w:rsid w:val="002231F5"/>
    <w:rsid w:val="0023022E"/>
    <w:rsid w:val="0023586C"/>
    <w:rsid w:val="002362A8"/>
    <w:rsid w:val="00263B03"/>
    <w:rsid w:val="00285A6F"/>
    <w:rsid w:val="002A050C"/>
    <w:rsid w:val="002A613C"/>
    <w:rsid w:val="002F2E73"/>
    <w:rsid w:val="00311FE8"/>
    <w:rsid w:val="0033308F"/>
    <w:rsid w:val="00370C11"/>
    <w:rsid w:val="00374E3D"/>
    <w:rsid w:val="00376B10"/>
    <w:rsid w:val="00395CD3"/>
    <w:rsid w:val="003A38DE"/>
    <w:rsid w:val="003B3158"/>
    <w:rsid w:val="003C0986"/>
    <w:rsid w:val="003C1B53"/>
    <w:rsid w:val="003F1D5F"/>
    <w:rsid w:val="00401A7D"/>
    <w:rsid w:val="00406BBD"/>
    <w:rsid w:val="00410582"/>
    <w:rsid w:val="00424CF0"/>
    <w:rsid w:val="004365A2"/>
    <w:rsid w:val="004365E7"/>
    <w:rsid w:val="004422FF"/>
    <w:rsid w:val="00444DB3"/>
    <w:rsid w:val="00446FE1"/>
    <w:rsid w:val="00454EA7"/>
    <w:rsid w:val="00461192"/>
    <w:rsid w:val="00462BB4"/>
    <w:rsid w:val="00475FA9"/>
    <w:rsid w:val="00485AD6"/>
    <w:rsid w:val="00493A76"/>
    <w:rsid w:val="004A3386"/>
    <w:rsid w:val="004D602D"/>
    <w:rsid w:val="004E6381"/>
    <w:rsid w:val="005020F2"/>
    <w:rsid w:val="00516BAF"/>
    <w:rsid w:val="005224F2"/>
    <w:rsid w:val="00526410"/>
    <w:rsid w:val="00543BD5"/>
    <w:rsid w:val="00543F38"/>
    <w:rsid w:val="00545925"/>
    <w:rsid w:val="00556951"/>
    <w:rsid w:val="0056545C"/>
    <w:rsid w:val="00594E68"/>
    <w:rsid w:val="005A61EA"/>
    <w:rsid w:val="005C3BC1"/>
    <w:rsid w:val="005D4A45"/>
    <w:rsid w:val="005D74D9"/>
    <w:rsid w:val="005E114F"/>
    <w:rsid w:val="005E40CC"/>
    <w:rsid w:val="005F6156"/>
    <w:rsid w:val="00657071"/>
    <w:rsid w:val="00663596"/>
    <w:rsid w:val="00690FA4"/>
    <w:rsid w:val="006961CB"/>
    <w:rsid w:val="00697582"/>
    <w:rsid w:val="006A50B9"/>
    <w:rsid w:val="006B1D7A"/>
    <w:rsid w:val="006D3A99"/>
    <w:rsid w:val="006E1355"/>
    <w:rsid w:val="006E75B7"/>
    <w:rsid w:val="00707C52"/>
    <w:rsid w:val="0072072E"/>
    <w:rsid w:val="00725D7D"/>
    <w:rsid w:val="007306F2"/>
    <w:rsid w:val="00730F55"/>
    <w:rsid w:val="00735C7F"/>
    <w:rsid w:val="00744F33"/>
    <w:rsid w:val="0075559F"/>
    <w:rsid w:val="00757240"/>
    <w:rsid w:val="007744C9"/>
    <w:rsid w:val="007A187C"/>
    <w:rsid w:val="007A3A66"/>
    <w:rsid w:val="007B093B"/>
    <w:rsid w:val="007B1D44"/>
    <w:rsid w:val="007B29EF"/>
    <w:rsid w:val="007C7524"/>
    <w:rsid w:val="007D60B3"/>
    <w:rsid w:val="007E07CF"/>
    <w:rsid w:val="00824344"/>
    <w:rsid w:val="00831729"/>
    <w:rsid w:val="008472A1"/>
    <w:rsid w:val="00865724"/>
    <w:rsid w:val="008878D2"/>
    <w:rsid w:val="00897DFD"/>
    <w:rsid w:val="008B45A1"/>
    <w:rsid w:val="008C0800"/>
    <w:rsid w:val="008D07E2"/>
    <w:rsid w:val="008D1A76"/>
    <w:rsid w:val="008E4D8E"/>
    <w:rsid w:val="00913079"/>
    <w:rsid w:val="009141F4"/>
    <w:rsid w:val="00914B0B"/>
    <w:rsid w:val="009421E9"/>
    <w:rsid w:val="009634B3"/>
    <w:rsid w:val="00985882"/>
    <w:rsid w:val="009910A7"/>
    <w:rsid w:val="00997340"/>
    <w:rsid w:val="009B2B1D"/>
    <w:rsid w:val="009C2E96"/>
    <w:rsid w:val="009C46B7"/>
    <w:rsid w:val="009E4E93"/>
    <w:rsid w:val="009F42F4"/>
    <w:rsid w:val="00A0391D"/>
    <w:rsid w:val="00A047E7"/>
    <w:rsid w:val="00A2321C"/>
    <w:rsid w:val="00A241CE"/>
    <w:rsid w:val="00A3544E"/>
    <w:rsid w:val="00A36E7A"/>
    <w:rsid w:val="00A41B26"/>
    <w:rsid w:val="00A552A1"/>
    <w:rsid w:val="00A6144B"/>
    <w:rsid w:val="00A624E4"/>
    <w:rsid w:val="00A7597A"/>
    <w:rsid w:val="00AA10B9"/>
    <w:rsid w:val="00AB4187"/>
    <w:rsid w:val="00AB5C8E"/>
    <w:rsid w:val="00AD1DD4"/>
    <w:rsid w:val="00AE087B"/>
    <w:rsid w:val="00AE77D4"/>
    <w:rsid w:val="00AF072A"/>
    <w:rsid w:val="00AF0989"/>
    <w:rsid w:val="00B02285"/>
    <w:rsid w:val="00B37EDE"/>
    <w:rsid w:val="00B43D75"/>
    <w:rsid w:val="00BC18C2"/>
    <w:rsid w:val="00BD0F4E"/>
    <w:rsid w:val="00BD2C95"/>
    <w:rsid w:val="00BE1F17"/>
    <w:rsid w:val="00BE6022"/>
    <w:rsid w:val="00BE780A"/>
    <w:rsid w:val="00BF2F3E"/>
    <w:rsid w:val="00C135B8"/>
    <w:rsid w:val="00C643D6"/>
    <w:rsid w:val="00C840EB"/>
    <w:rsid w:val="00C93799"/>
    <w:rsid w:val="00CB3F57"/>
    <w:rsid w:val="00CF3422"/>
    <w:rsid w:val="00D062B7"/>
    <w:rsid w:val="00D2040C"/>
    <w:rsid w:val="00D20473"/>
    <w:rsid w:val="00D2257E"/>
    <w:rsid w:val="00D25ED0"/>
    <w:rsid w:val="00D4033B"/>
    <w:rsid w:val="00D41040"/>
    <w:rsid w:val="00D42AA3"/>
    <w:rsid w:val="00D74A29"/>
    <w:rsid w:val="00D7611F"/>
    <w:rsid w:val="00D77470"/>
    <w:rsid w:val="00D85514"/>
    <w:rsid w:val="00DB7681"/>
    <w:rsid w:val="00DE2F17"/>
    <w:rsid w:val="00E00602"/>
    <w:rsid w:val="00E06B28"/>
    <w:rsid w:val="00E13990"/>
    <w:rsid w:val="00E329F4"/>
    <w:rsid w:val="00E33BAD"/>
    <w:rsid w:val="00E44A20"/>
    <w:rsid w:val="00E52F28"/>
    <w:rsid w:val="00E74E2B"/>
    <w:rsid w:val="00E8334E"/>
    <w:rsid w:val="00EA21E0"/>
    <w:rsid w:val="00EB54DF"/>
    <w:rsid w:val="00EE360D"/>
    <w:rsid w:val="00EF75C8"/>
    <w:rsid w:val="00F4579A"/>
    <w:rsid w:val="00F52622"/>
    <w:rsid w:val="00F80914"/>
    <w:rsid w:val="00FE0EC9"/>
    <w:rsid w:val="25C003D1"/>
    <w:rsid w:val="7F6D14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5">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8"/>
    <w:qFormat/>
    <w:uiPriority w:val="0"/>
    <w:pPr>
      <w:tabs>
        <w:tab w:val="center" w:pos="4153"/>
        <w:tab w:val="right" w:pos="8306"/>
      </w:tabs>
      <w:snapToGrid w:val="0"/>
      <w:jc w:val="left"/>
    </w:pPr>
    <w:rPr>
      <w:sz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 w:type="character" w:customStyle="1" w:styleId="8">
    <w:name w:val="页脚 Char"/>
    <w:basedOn w:val="5"/>
    <w:link w:val="3"/>
    <w:qFormat/>
    <w:uiPriority w:val="0"/>
    <w:rPr>
      <w:rFonts w:ascii="Times New Roman" w:hAnsi="Times New Roman" w:eastAsia="宋体" w:cs="Times New Roman"/>
      <w:sz w:val="18"/>
      <w:szCs w:val="20"/>
    </w:rPr>
  </w:style>
  <w:style w:type="character" w:customStyle="1" w:styleId="9">
    <w:name w:val="页眉 Char"/>
    <w:basedOn w:val="5"/>
    <w:link w:val="4"/>
    <w:qFormat/>
    <w:uiPriority w:val="0"/>
    <w:rPr>
      <w:rFonts w:ascii="Times New Roman" w:hAnsi="Times New Roman" w:eastAsia="宋体" w:cs="Times New Roman"/>
      <w:sz w:val="18"/>
      <w:szCs w:val="18"/>
    </w:rPr>
  </w:style>
  <w:style w:type="character" w:customStyle="1" w:styleId="10">
    <w:name w:val="批注框文本 Char"/>
    <w:basedOn w:val="5"/>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8</Pages>
  <Words>601</Words>
  <Characters>3428</Characters>
  <Lines>28</Lines>
  <Paragraphs>8</Paragraphs>
  <ScaleCrop>false</ScaleCrop>
  <LinksUpToDate>false</LinksUpToDate>
  <CharactersWithSpaces>4021</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2018-01-10T01:10:00Z</dcterms:created>
  <dc:creator>冯书友</dc:creator>
  <cp:lastModifiedBy>小老虎 </cp:lastModifiedBy>
  <cp:lastPrinted>2018-01-30T04:16:30Z</cp:lastPrinted>
  <dcterms:modified xsi:type="dcterms:W3CDTF">2018-01-30T04:17:24Z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