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24" w:beforeLines="200" w:after="156" w:afterLines="50"/>
        <w:jc w:val="center"/>
        <w:rPr>
          <w:rFonts w:ascii="方正小标宋简体" w:hAnsi="方正小标宋简体" w:eastAsia="方正小标宋简体" w:cs="方正小标宋简体"/>
          <w:color w:val="FF0000"/>
          <w:w w:val="66"/>
          <w:kern w:val="0"/>
          <w:sz w:val="110"/>
          <w:szCs w:val="110"/>
          <w:lang w:val="zh-CN" w:bidi="zh-CN"/>
        </w:rPr>
      </w:pPr>
      <w:bookmarkStart w:id="0" w:name="_Hlk90402063"/>
      <w:r>
        <w:rPr>
          <w:rFonts w:hint="eastAsia" w:ascii="方正小标宋简体" w:hAnsi="方正小标宋简体" w:eastAsia="方正小标宋简体" w:cs="方正小标宋简体"/>
          <w:color w:val="FF0000"/>
          <w:w w:val="66"/>
          <w:kern w:val="0"/>
          <w:sz w:val="110"/>
          <w:szCs w:val="110"/>
          <w:lang w:val="zh-CN" w:bidi="zh-CN"/>
        </w:rPr>
        <w:t>太仓市璜泾镇人民政府文件</w:t>
      </w:r>
    </w:p>
    <w:p>
      <w:pPr>
        <w:autoSpaceDE w:val="0"/>
        <w:autoSpaceDN w:val="0"/>
        <w:spacing w:after="50"/>
        <w:jc w:val="center"/>
        <w:rPr>
          <w:rFonts w:ascii="宋体" w:hAnsi="宋体" w:eastAsia="宋体" w:cs="宋体"/>
          <w:color w:val="FF0000"/>
          <w:kern w:val="0"/>
          <w:position w:val="10"/>
          <w:sz w:val="32"/>
          <w:szCs w:val="32"/>
          <w:lang w:bidi="zh-CN"/>
        </w:rPr>
      </w:pPr>
      <w:r>
        <w:rPr>
          <w:rFonts w:hint="eastAsia" w:ascii="宋体" w:hAnsi="宋体" w:eastAsia="宋体" w:cs="宋体"/>
          <w:color w:val="FF0000"/>
          <w:kern w:val="0"/>
          <w:position w:val="10"/>
          <w:sz w:val="32"/>
          <w:szCs w:val="32"/>
          <w:lang w:bidi="zh-CN"/>
        </w:rPr>
        <w:t xml:space="preserve"> </w:t>
      </w:r>
    </w:p>
    <w:p>
      <w:pPr>
        <w:autoSpaceDE w:val="0"/>
        <w:autoSpaceDN w:val="0"/>
        <w:jc w:val="center"/>
        <w:rPr>
          <w:rFonts w:ascii="Times New Roman" w:hAnsi="Times New Roman" w:eastAsia="楷体_GB2312" w:cs="Times New Roman"/>
          <w:kern w:val="0"/>
          <w:sz w:val="32"/>
          <w:szCs w:val="32"/>
          <w:lang w:val="zh-CN" w:bidi="zh-CN"/>
        </w:rPr>
      </w:pPr>
      <w:r>
        <w:rPr>
          <w:rFonts w:ascii="Times New Roman" w:hAnsi="Times New Roman" w:eastAsia="楷体_GB2312" w:cs="Times New Roman"/>
          <w:kern w:val="0"/>
          <w:sz w:val="32"/>
          <w:szCs w:val="32"/>
          <w:lang w:val="zh-CN" w:bidi="zh-CN"/>
        </w:rPr>
        <w:t>璜政发</w:t>
      </w:r>
      <w:r>
        <w:rPr>
          <w:rFonts w:ascii="Times New Roman" w:hAnsi="Times New Roman" w:eastAsia="仿宋_GB2312" w:cs="Times New Roman"/>
          <w:kern w:val="0"/>
          <w:sz w:val="32"/>
          <w:szCs w:val="32"/>
          <w:lang w:val="zh-CN" w:bidi="zh-CN"/>
        </w:rPr>
        <w:t>〔20</w:t>
      </w:r>
      <w:r>
        <w:rPr>
          <w:rFonts w:ascii="Times New Roman" w:hAnsi="Times New Roman" w:eastAsia="仿宋_GB2312" w:cs="Times New Roman"/>
          <w:kern w:val="0"/>
          <w:sz w:val="32"/>
          <w:szCs w:val="32"/>
          <w:lang w:bidi="zh-CN"/>
        </w:rPr>
        <w:t>2</w:t>
      </w:r>
      <w:r>
        <w:rPr>
          <w:rFonts w:hint="eastAsia" w:ascii="Times New Roman" w:hAnsi="Times New Roman" w:eastAsia="仿宋_GB2312" w:cs="Times New Roman"/>
          <w:kern w:val="0"/>
          <w:sz w:val="32"/>
          <w:szCs w:val="32"/>
          <w:lang w:bidi="zh-CN"/>
        </w:rPr>
        <w:t>1</w:t>
      </w:r>
      <w:r>
        <w:rPr>
          <w:rFonts w:ascii="Times New Roman" w:hAnsi="Times New Roman" w:eastAsia="仿宋_GB2312" w:cs="Times New Roman"/>
          <w:kern w:val="0"/>
          <w:sz w:val="32"/>
          <w:szCs w:val="32"/>
          <w:lang w:val="zh-CN" w:bidi="zh-CN"/>
        </w:rPr>
        <w:t>〕</w:t>
      </w:r>
      <w:r>
        <w:rPr>
          <w:rFonts w:hint="default" w:ascii="Times New Roman" w:hAnsi="Times New Roman" w:eastAsia="宋体" w:cs="Times New Roman"/>
          <w:kern w:val="0"/>
          <w:sz w:val="32"/>
          <w:szCs w:val="32"/>
          <w:lang w:val="en-US" w:bidi="zh-CN"/>
        </w:rPr>
        <w:t>37</w:t>
      </w:r>
      <w:r>
        <w:rPr>
          <w:rFonts w:hint="eastAsia" w:ascii="Times New Roman" w:hAnsi="Times New Roman" w:eastAsia="楷体_GB2312" w:cs="Times New Roman"/>
          <w:kern w:val="0"/>
          <w:sz w:val="32"/>
          <w:szCs w:val="32"/>
          <w:lang w:val="zh-CN" w:bidi="zh-CN"/>
        </w:rPr>
        <w:t>号</w:t>
      </w:r>
    </w:p>
    <w:p>
      <w:pPr>
        <w:autoSpaceDE w:val="0"/>
        <w:autoSpaceDN w:val="0"/>
        <w:jc w:val="center"/>
        <w:rPr>
          <w:rFonts w:ascii="Times New Roman" w:hAnsi="Times New Roman" w:eastAsia="宋体" w:cs="Times New Roman"/>
          <w:color w:val="FF0000"/>
          <w:kern w:val="0"/>
          <w:position w:val="10"/>
          <w:sz w:val="32"/>
          <w:szCs w:val="32"/>
          <w:lang w:val="zh-CN" w:bidi="zh-CN"/>
        </w:rPr>
      </w:pPr>
      <w:r>
        <w:rPr>
          <w:rFonts w:ascii="Times New Roman" w:hAnsi="Times New Roman" w:eastAsia="宋体" w:cs="Times New Roman"/>
          <w:color w:val="FF0000"/>
          <w:kern w:val="0"/>
          <w:position w:val="10"/>
          <w:sz w:val="32"/>
          <w:szCs w:val="32"/>
          <w:lang w:val="zh-CN" w:bidi="zh-CN"/>
        </w:rPr>
        <mc:AlternateContent>
          <mc:Choice Requires="wps">
            <w:drawing>
              <wp:anchor distT="0" distB="0" distL="114300" distR="114300" simplePos="0" relativeHeight="251667456" behindDoc="0" locked="0" layoutInCell="1" allowOverlap="1">
                <wp:simplePos x="0" y="0"/>
                <wp:positionH relativeFrom="column">
                  <wp:posOffset>373380</wp:posOffset>
                </wp:positionH>
                <wp:positionV relativeFrom="paragraph">
                  <wp:posOffset>102870</wp:posOffset>
                </wp:positionV>
                <wp:extent cx="5209540" cy="30480"/>
                <wp:effectExtent l="0" t="19050" r="10160" b="26670"/>
                <wp:wrapNone/>
                <wp:docPr id="18" name="直接连接符 18"/>
                <wp:cNvGraphicFramePr/>
                <a:graphic xmlns:a="http://schemas.openxmlformats.org/drawingml/2006/main">
                  <a:graphicData uri="http://schemas.microsoft.com/office/word/2010/wordprocessingShape">
                    <wps:wsp>
                      <wps:cNvCnPr/>
                      <wps:spPr>
                        <a:xfrm flipV="1">
                          <a:off x="0" y="0"/>
                          <a:ext cx="5209540" cy="3048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9.4pt;margin-top:8.1pt;height:2.4pt;width:410.2pt;z-index:251667456;mso-width-relative:page;mso-height-relative:page;" filled="f" stroked="t" coordsize="21600,21600" o:gfxdata="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22ADXAAAACAEAAA8AAAAAAAAAAQAgAAAAIgAAAGRycy9kb3du&#10;cmV2LnhtbFBLAQIUABQAAAAIAIdO4kBrs2t4AAIAAPcDAAAOAAAAAAAAAAEAIAAAACYBAABkcnMv&#10;ZTJvRG9jLnhtbFBLBQYAAAAABgAGAFkBAACYBQAAAAA=&#10;">
                <v:fill on="f" focussize="0,0"/>
                <v:stroke weight="3pt" color="#FF0000" joinstyle="round"/>
                <v:imagedata o:title=""/>
                <o:lock v:ext="edit" aspectratio="f"/>
              </v:line>
            </w:pict>
          </mc:Fallback>
        </mc:AlternateContent>
      </w:r>
    </w:p>
    <w:p>
      <w:pPr>
        <w:autoSpaceDE w:val="0"/>
        <w:autoSpaceDN w:val="0"/>
        <w:jc w:val="center"/>
        <w:rPr>
          <w:rFonts w:ascii="方正小标宋简体" w:hAnsi="方正小标宋简体" w:eastAsia="方正小标宋简体" w:cs="方正小标宋简体"/>
          <w:kern w:val="0"/>
          <w:sz w:val="44"/>
          <w:szCs w:val="44"/>
          <w:lang w:bidi="zh-CN"/>
        </w:rPr>
      </w:pPr>
      <w:r>
        <w:rPr>
          <w:rFonts w:hint="eastAsia" w:ascii="方正小标宋简体" w:hAnsi="方正小标宋简体" w:eastAsia="方正小标宋简体" w:cs="方正小标宋简体"/>
          <w:kern w:val="0"/>
          <w:sz w:val="44"/>
          <w:szCs w:val="44"/>
          <w:lang w:bidi="zh-CN"/>
        </w:rPr>
        <w:t>关于印发《太仓市璜泾镇突发事件总体应急预</w:t>
      </w:r>
    </w:p>
    <w:p>
      <w:pPr>
        <w:autoSpaceDE w:val="0"/>
        <w:autoSpaceDN w:val="0"/>
        <w:jc w:val="center"/>
        <w:rPr>
          <w:rFonts w:ascii="宋体" w:hAnsi="宋体" w:eastAsia="宋体" w:cs="宋体"/>
          <w:kern w:val="0"/>
          <w:sz w:val="32"/>
          <w:szCs w:val="32"/>
          <w:lang w:bidi="zh-CN"/>
        </w:rPr>
      </w:pPr>
      <w:r>
        <w:rPr>
          <w:rFonts w:hint="eastAsia" w:ascii="方正小标宋简体" w:hAnsi="方正小标宋简体" w:eastAsia="方正小标宋简体" w:cs="方正小标宋简体"/>
          <w:kern w:val="0"/>
          <w:sz w:val="44"/>
          <w:szCs w:val="44"/>
          <w:lang w:bidi="zh-CN"/>
        </w:rPr>
        <w:t>案》的通知</w:t>
      </w:r>
    </w:p>
    <w:p>
      <w:pPr>
        <w:spacing w:line="580" w:lineRule="exact"/>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各村（社区）、各安委会成员单位、各有关单位：</w:t>
      </w:r>
    </w:p>
    <w:p>
      <w:pPr>
        <w:spacing w:line="580" w:lineRule="exact"/>
        <w:ind w:firstLine="640" w:firstLineChars="200"/>
        <w:jc w:val="left"/>
        <w:rPr>
          <w:rFonts w:hint="eastAsia"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val="zh-CN" w:bidi="zh-CN"/>
        </w:rPr>
        <w:t>现将《</w:t>
      </w:r>
      <w:r>
        <w:rPr>
          <w:rFonts w:hint="eastAsia" w:ascii="仿宋_GB2312" w:hAnsi="仿宋_GB2312" w:eastAsia="仿宋_GB2312" w:cs="仿宋_GB2312"/>
          <w:kern w:val="0"/>
          <w:sz w:val="32"/>
          <w:szCs w:val="32"/>
          <w:lang w:bidi="zh-CN"/>
        </w:rPr>
        <w:t>太仓市璜泾镇突发事件总体应急预案</w:t>
      </w:r>
      <w:r>
        <w:rPr>
          <w:rFonts w:hint="eastAsia" w:ascii="仿宋_GB2312" w:hAnsi="仿宋_GB2312" w:eastAsia="仿宋_GB2312" w:cs="仿宋_GB2312"/>
          <w:kern w:val="0"/>
          <w:sz w:val="32"/>
          <w:szCs w:val="32"/>
          <w:lang w:val="zh-CN" w:bidi="zh-CN"/>
        </w:rPr>
        <w:t>》印发给你们，请</w:t>
      </w:r>
      <w:r>
        <w:rPr>
          <w:rFonts w:hint="eastAsia" w:ascii="仿宋_GB2312" w:hAnsi="仿宋_GB2312" w:eastAsia="仿宋_GB2312" w:cs="仿宋_GB2312"/>
          <w:kern w:val="0"/>
          <w:sz w:val="32"/>
          <w:szCs w:val="32"/>
          <w:lang w:bidi="zh-CN"/>
        </w:rPr>
        <w:t>认真贯彻执行。</w:t>
      </w:r>
    </w:p>
    <w:p>
      <w:pPr>
        <w:spacing w:line="580" w:lineRule="exact"/>
        <w:ind w:firstLine="640" w:firstLineChars="200"/>
        <w:jc w:val="left"/>
        <w:rPr>
          <w:rFonts w:hint="eastAsia" w:ascii="仿宋_GB2312" w:hAnsi="仿宋_GB2312" w:eastAsia="仿宋_GB2312" w:cs="仿宋_GB2312"/>
          <w:kern w:val="0"/>
          <w:sz w:val="32"/>
          <w:szCs w:val="32"/>
          <w:lang w:bidi="zh-CN"/>
        </w:rPr>
      </w:pPr>
    </w:p>
    <w:p>
      <w:pPr>
        <w:spacing w:line="580" w:lineRule="exact"/>
        <w:jc w:val="right"/>
        <w:rPr>
          <w:rFonts w:ascii="Times New Roman" w:hAnsi="Times New Roman" w:eastAsia="宋体" w:cs="Times New Roman"/>
          <w:kern w:val="0"/>
          <w:sz w:val="22"/>
          <w:lang w:val="zh-CN" w:bidi="zh-CN"/>
        </w:rPr>
      </w:pPr>
    </w:p>
    <w:p>
      <w:pPr>
        <w:spacing w:line="580" w:lineRule="exact"/>
        <w:jc w:val="right"/>
        <w:rPr>
          <w:rFonts w:ascii="Times New Roman" w:hAnsi="Times New Roman" w:eastAsia="宋体" w:cs="Times New Roman"/>
          <w:kern w:val="0"/>
          <w:sz w:val="22"/>
          <w:lang w:val="zh-CN" w:bidi="zh-CN"/>
        </w:rPr>
      </w:pPr>
    </w:p>
    <w:p>
      <w:pPr>
        <w:wordWrap w:val="0"/>
        <w:spacing w:line="580" w:lineRule="exact"/>
        <w:ind w:firstLine="640" w:firstLineChars="200"/>
        <w:jc w:val="right"/>
        <w:rPr>
          <w:rFonts w:hint="default" w:ascii="仿宋_GB2312" w:hAnsi="仿宋_GB2312" w:eastAsia="仿宋_GB2312" w:cs="仿宋_GB2312"/>
          <w:kern w:val="0"/>
          <w:sz w:val="32"/>
          <w:szCs w:val="32"/>
          <w:lang w:val="en-US" w:bidi="zh-CN"/>
        </w:rPr>
      </w:pPr>
      <w:r>
        <w:rPr>
          <w:rFonts w:ascii="仿宋_GB2312" w:hAnsi="仿宋_GB2312" w:eastAsia="仿宋_GB2312" w:cs="仿宋_GB2312"/>
          <w:kern w:val="0"/>
          <w:sz w:val="32"/>
          <w:szCs w:val="32"/>
          <w:lang w:bidi="zh-CN"/>
        </w:rPr>
        <w:t>太仓市璜泾镇人民政府</w:t>
      </w:r>
      <w:r>
        <w:rPr>
          <w:rFonts w:hint="eastAsia" w:ascii="仿宋_GB2312" w:hAnsi="仿宋_GB2312" w:eastAsia="仿宋_GB2312" w:cs="仿宋_GB2312"/>
          <w:kern w:val="0"/>
          <w:sz w:val="32"/>
          <w:szCs w:val="32"/>
          <w:lang w:val="en-US" w:bidi="zh-CN"/>
        </w:rPr>
        <w:t xml:space="preserve">    </w:t>
      </w:r>
    </w:p>
    <w:p>
      <w:pPr>
        <w:wordWrap w:val="0"/>
        <w:spacing w:line="580" w:lineRule="exact"/>
        <w:ind w:firstLine="640" w:firstLineChars="200"/>
        <w:jc w:val="right"/>
        <w:rPr>
          <w:rFonts w:ascii="仿宋_GB2312" w:hAnsi="仿宋_GB2312" w:eastAsia="仿宋_GB2312" w:cs="仿宋_GB2312"/>
          <w:kern w:val="0"/>
          <w:sz w:val="32"/>
          <w:szCs w:val="32"/>
          <w:lang w:bidi="zh-CN"/>
        </w:rPr>
      </w:pPr>
      <w:r>
        <w:rPr>
          <w:rFonts w:hint="eastAsia" w:ascii="Times New Roman" w:hAnsi="Times New Roman" w:eastAsia="楷体_GB2312" w:cs="Times New Roman"/>
          <w:sz w:val="32"/>
          <w:szCs w:val="32"/>
          <w:lang w:val="en-US" w:eastAsia="zh-CN"/>
        </w:rPr>
        <w:t xml:space="preserve">                               </w:t>
      </w:r>
      <w:r>
        <w:rPr>
          <w:rFonts w:ascii="Times New Roman" w:hAnsi="Times New Roman" w:eastAsia="楷体_GB2312" w:cs="Times New Roman"/>
          <w:sz w:val="32"/>
          <w:szCs w:val="32"/>
        </w:rPr>
        <w:t>2021</w:t>
      </w:r>
      <w:r>
        <w:rPr>
          <w:rFonts w:ascii="仿宋_GB2312" w:hAnsi="仿宋_GB2312" w:eastAsia="仿宋_GB2312" w:cs="仿宋_GB2312"/>
          <w:kern w:val="0"/>
          <w:sz w:val="32"/>
          <w:szCs w:val="32"/>
          <w:lang w:bidi="zh-CN"/>
        </w:rPr>
        <w:t>年</w:t>
      </w:r>
      <w:r>
        <w:rPr>
          <w:rFonts w:hint="eastAsia" w:ascii="Times New Roman" w:hAnsi="Times New Roman" w:eastAsia="楷体_GB2312" w:cs="Times New Roman"/>
          <w:sz w:val="32"/>
          <w:szCs w:val="32"/>
        </w:rPr>
        <w:t>1</w:t>
      </w:r>
      <w:r>
        <w:rPr>
          <w:rFonts w:hint="eastAsia" w:ascii="Times New Roman" w:hAnsi="Times New Roman" w:eastAsia="楷体_GB2312" w:cs="Times New Roman"/>
          <w:sz w:val="32"/>
          <w:szCs w:val="32"/>
          <w:lang w:val="en-US" w:eastAsia="zh-CN"/>
        </w:rPr>
        <w:t>2</w:t>
      </w:r>
      <w:r>
        <w:rPr>
          <w:rFonts w:ascii="仿宋_GB2312" w:hAnsi="仿宋_GB2312" w:eastAsia="仿宋_GB2312" w:cs="仿宋_GB2312"/>
          <w:kern w:val="0"/>
          <w:sz w:val="32"/>
          <w:szCs w:val="32"/>
          <w:lang w:bidi="zh-CN"/>
        </w:rPr>
        <w:t>月</w:t>
      </w:r>
      <w:r>
        <w:rPr>
          <w:rFonts w:hint="eastAsia" w:ascii="Times New Roman" w:hAnsi="Times New Roman" w:eastAsia="楷体_GB2312" w:cs="Times New Roman"/>
          <w:sz w:val="32"/>
          <w:szCs w:val="32"/>
          <w:lang w:val="en-US" w:eastAsia="zh-CN"/>
        </w:rPr>
        <w:t>21</w:t>
      </w:r>
      <w:r>
        <w:rPr>
          <w:rFonts w:ascii="仿宋_GB2312" w:hAnsi="仿宋_GB2312" w:eastAsia="仿宋_GB2312" w:cs="仿宋_GB2312"/>
          <w:kern w:val="0"/>
          <w:sz w:val="32"/>
          <w:szCs w:val="32"/>
          <w:lang w:bidi="zh-CN"/>
        </w:rPr>
        <w:t>日</w:t>
      </w:r>
      <w:r>
        <w:rPr>
          <w:rFonts w:hint="eastAsia" w:ascii="仿宋_GB2312" w:hAnsi="仿宋_GB2312" w:eastAsia="仿宋_GB2312" w:cs="仿宋_GB2312"/>
          <w:kern w:val="0"/>
          <w:sz w:val="32"/>
          <w:szCs w:val="32"/>
          <w:lang w:val="en-US" w:bidi="zh-CN"/>
        </w:rPr>
        <w:t xml:space="preserve">       </w:t>
      </w:r>
    </w:p>
    <w:tbl>
      <w:tblPr>
        <w:tblStyle w:val="23"/>
        <w:tblpPr w:leftFromText="180" w:rightFromText="180" w:vertAnchor="text" w:horzAnchor="page" w:tblpX="1487" w:tblpY="890"/>
        <w:tblOverlap w:val="never"/>
        <w:tblW w:w="906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560" w:lineRule="exact"/>
              <w:jc w:val="left"/>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val="zh-CN" w:bidi="zh-CN"/>
              </w:rPr>
              <w:t>抄送：</w:t>
            </w:r>
            <w:r>
              <w:rPr>
                <w:rFonts w:hint="eastAsia" w:ascii="仿宋_GB2312" w:hAnsi="仿宋_GB2312" w:eastAsia="仿宋_GB2312" w:cs="仿宋_GB2312"/>
                <w:kern w:val="0"/>
                <w:sz w:val="32"/>
                <w:szCs w:val="32"/>
                <w:lang w:bidi="zh-CN"/>
              </w:rPr>
              <w:t>太仓市应急管理局、</w:t>
            </w:r>
            <w:r>
              <w:rPr>
                <w:rFonts w:ascii="仿宋_GB2312" w:hAnsi="仿宋_GB2312" w:eastAsia="仿宋_GB2312" w:cs="仿宋_GB2312"/>
                <w:kern w:val="0"/>
                <w:sz w:val="32"/>
                <w:szCs w:val="32"/>
                <w:lang w:bidi="zh-CN"/>
              </w:rPr>
              <w:t>镇党委、</w:t>
            </w:r>
            <w:r>
              <w:rPr>
                <w:rFonts w:hint="eastAsia" w:ascii="仿宋_GB2312" w:hAnsi="仿宋_GB2312" w:eastAsia="仿宋_GB2312" w:cs="仿宋_GB2312"/>
                <w:kern w:val="0"/>
                <w:sz w:val="32"/>
                <w:szCs w:val="32"/>
                <w:lang w:bidi="zh-CN"/>
              </w:rPr>
              <w:t>镇</w:t>
            </w:r>
            <w:r>
              <w:rPr>
                <w:rFonts w:ascii="仿宋_GB2312" w:hAnsi="仿宋_GB2312" w:eastAsia="仿宋_GB2312" w:cs="仿宋_GB2312"/>
                <w:kern w:val="0"/>
                <w:sz w:val="32"/>
                <w:szCs w:val="32"/>
                <w:lang w:bidi="zh-CN"/>
              </w:rPr>
              <w:t>人</w:t>
            </w:r>
            <w:r>
              <w:rPr>
                <w:rFonts w:hint="eastAsia" w:ascii="仿宋_GB2312" w:hAnsi="仿宋_GB2312" w:eastAsia="仿宋_GB2312" w:cs="仿宋_GB2312"/>
                <w:kern w:val="0"/>
                <w:sz w:val="32"/>
                <w:szCs w:val="32"/>
                <w:lang w:bidi="zh-CN"/>
              </w:rPr>
              <w:t>大</w:t>
            </w:r>
          </w:p>
        </w:tc>
      </w:tr>
    </w:tbl>
    <w:p>
      <w:pPr>
        <w:spacing w:line="580" w:lineRule="exact"/>
        <w:jc w:val="left"/>
        <w:rPr>
          <w:rFonts w:ascii="仿宋_GB2312" w:hAnsi="仿宋_GB2312" w:eastAsia="仿宋_GB2312" w:cs="仿宋_GB2312"/>
          <w:kern w:val="0"/>
          <w:sz w:val="32"/>
          <w:szCs w:val="32"/>
          <w:lang w:bidi="zh-CN"/>
        </w:rPr>
      </w:pPr>
    </w:p>
    <w:bookmarkEnd w:id="0"/>
    <w:p>
      <w:pPr>
        <w:spacing w:line="580" w:lineRule="exact"/>
        <w:jc w:val="left"/>
        <w:rPr>
          <w:rFonts w:ascii="仿宋_GB2312" w:hAnsi="仿宋_GB2312" w:eastAsia="仿宋_GB2312" w:cs="仿宋_GB2312"/>
          <w:kern w:val="0"/>
          <w:sz w:val="32"/>
          <w:szCs w:val="32"/>
          <w:lang w:bidi="zh-CN"/>
        </w:rPr>
      </w:pPr>
    </w:p>
    <w:p>
      <w:pPr>
        <w:autoSpaceDE w:val="0"/>
        <w:autoSpaceDN w:val="0"/>
        <w:rPr>
          <w:rFonts w:ascii="Times New Roman" w:hAnsi="Times New Roman" w:eastAsia="宋体" w:cs="Times New Roman"/>
          <w:sz w:val="26"/>
          <w:szCs w:val="24"/>
          <w:lang w:val="zh-CN" w:bidi="zh-CN"/>
        </w:rPr>
      </w:pPr>
    </w:p>
    <w:p>
      <w:pPr>
        <w:spacing w:before="156" w:beforeLines="50" w:after="156" w:afterLines="50" w:line="560" w:lineRule="exact"/>
        <w:rPr>
          <w:rFonts w:ascii="Times New Roman" w:hAnsi="Times New Roman" w:eastAsia="福田区" w:cs="Times New Roman"/>
          <w:color w:val="000000" w:themeColor="text1"/>
          <w:sz w:val="44"/>
          <w:szCs w:val="44"/>
          <w14:textFill>
            <w14:solidFill>
              <w14:schemeClr w14:val="tx1"/>
            </w14:solidFill>
          </w14:textFill>
        </w:rPr>
      </w:pPr>
    </w:p>
    <w:p>
      <w:pPr>
        <w:spacing w:before="156" w:beforeLines="50" w:after="156" w:afterLines="50"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bookmarkStart w:id="1" w:name="_Hlk87274594"/>
      <w:r>
        <w:rPr>
          <w:rFonts w:ascii="Times New Roman" w:hAnsi="Times New Roman" w:eastAsia="方正小标宋简体" w:cs="Times New Roman"/>
          <w:color w:val="000000" w:themeColor="text1"/>
          <w:sz w:val="44"/>
          <w:szCs w:val="44"/>
          <w14:textFill>
            <w14:solidFill>
              <w14:schemeClr w14:val="tx1"/>
            </w14:solidFill>
          </w14:textFill>
        </w:rPr>
        <w:t>太仓市璜泾镇突发事件总体应急预案</w:t>
      </w:r>
    </w:p>
    <w:p>
      <w:pPr>
        <w:spacing w:before="156" w:beforeLines="50" w:after="156" w:afterLines="50" w:line="560" w:lineRule="exact"/>
        <w:jc w:val="center"/>
        <w:rPr>
          <w:rFonts w:hint="eastAsia" w:ascii="黑体" w:hAnsi="黑体" w:eastAsia="黑体" w:cs="黑体"/>
          <w:color w:val="000000" w:themeColor="text1"/>
          <w:sz w:val="36"/>
          <w:szCs w:val="36"/>
          <w:lang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目</w:t>
      </w:r>
      <w:r>
        <w:rPr>
          <w:rFonts w:hint="eastAsia" w:ascii="黑体" w:hAnsi="黑体" w:eastAsia="黑体" w:cs="黑体"/>
          <w:color w:val="000000" w:themeColor="text1"/>
          <w:sz w:val="36"/>
          <w:szCs w:val="36"/>
          <w:lang w:val="en-US" w:eastAsia="zh-CN"/>
          <w14:textFill>
            <w14:solidFill>
              <w14:schemeClr w14:val="tx1"/>
            </w14:solidFill>
          </w14:textFill>
        </w:rPr>
        <w:t xml:space="preserve"> </w:t>
      </w:r>
      <w:r>
        <w:rPr>
          <w:rFonts w:hint="eastAsia" w:ascii="黑体" w:hAnsi="黑体" w:eastAsia="黑体" w:cs="黑体"/>
          <w:color w:val="000000" w:themeColor="text1"/>
          <w:sz w:val="36"/>
          <w:szCs w:val="36"/>
          <w:lang w:eastAsia="zh-CN"/>
          <w14:textFill>
            <w14:solidFill>
              <w14:schemeClr w14:val="tx1"/>
            </w14:solidFill>
          </w14:textFill>
        </w:rPr>
        <w:t>录</w:t>
      </w:r>
    </w:p>
    <w:bookmarkEnd w:id="1"/>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bookmarkStart w:id="2" w:name="_Toc20239721"/>
      <w:bookmarkStart w:id="3" w:name="_Toc74760944"/>
      <w:bookmarkStart w:id="4" w:name="_Toc21574712"/>
      <w:bookmarkStart w:id="5" w:name="_Toc18260"/>
      <w:r>
        <w:rPr>
          <w:rFonts w:ascii="Times New Roman" w:hAnsi="Times New Roman" w:eastAsia="仿宋_GB2312"/>
          <w:sz w:val="32"/>
        </w:rPr>
        <w:fldChar w:fldCharType="begin"/>
      </w:r>
      <w:r>
        <w:rPr>
          <w:rFonts w:ascii="Times New Roman" w:hAnsi="Times New Roman" w:eastAsia="仿宋_GB2312"/>
          <w:sz w:val="32"/>
        </w:rPr>
        <w:instrText xml:space="preserve">TOC \o "1-2" \n  \h \u </w:instrText>
      </w:r>
      <w:r>
        <w:rPr>
          <w:rFonts w:ascii="Times New Roman" w:hAnsi="Times New Roman" w:eastAsia="仿宋_GB2312"/>
          <w:sz w:val="32"/>
        </w:rPr>
        <w:fldChar w:fldCharType="separate"/>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_Toc12511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1 </w:t>
      </w:r>
      <w:r>
        <w:rPr>
          <w:rFonts w:hint="eastAsia" w:ascii="黑体" w:hAnsi="黑体" w:eastAsia="黑体" w:cs="黑体"/>
          <w:sz w:val="32"/>
          <w:szCs w:val="32"/>
        </w:rPr>
        <w:t>总则</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_Toc22145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1.1编制的目的和依据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_Toc1738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1.2 适用范围</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_Toc25102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1.3 突发事件分类分级</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_Toc23764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1.4 分级应对及一般突发事件响应分级</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_Toc5119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1.5 工作原则</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_Toc20604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1.6应急预案体系</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_Toc11193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2 </w:t>
      </w:r>
      <w:r>
        <w:rPr>
          <w:rFonts w:hint="eastAsia" w:ascii="黑体" w:hAnsi="黑体" w:eastAsia="黑体" w:cs="黑体"/>
          <w:sz w:val="32"/>
          <w:szCs w:val="32"/>
        </w:rPr>
        <w:t>组织体系</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_Toc977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2.1 领导机构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_Toc10834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2.2 专项指挥机构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_Toc9701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2.3工作机构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_Toc13206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2.4各局（办、中心）、各村（社区）</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_Toc24632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2.5 现场指挥机构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_Toc5218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2.6工作组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_Toc22561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2.7 技术专家组</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3 </w:t>
      </w:r>
      <w:r>
        <w:rPr>
          <w:rFonts w:hint="eastAsia" w:ascii="黑体" w:hAnsi="黑体" w:eastAsia="黑体" w:cs="黑体"/>
          <w:sz w:val="32"/>
          <w:szCs w:val="32"/>
        </w:rPr>
        <w:t>风险防控、监测与预警</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_Toc11443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3.1 风险防控</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_Toc28997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3.2 监测与预警</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_Toc23742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w:t>
      </w:r>
      <w:r>
        <w:rPr>
          <w:rFonts w:hint="eastAsia" w:ascii="黑体" w:hAnsi="黑体" w:eastAsia="黑体" w:cs="黑体"/>
          <w:sz w:val="32"/>
          <w:szCs w:val="32"/>
        </w:rPr>
        <w:t>应急处置与救援</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_Toc31351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4.1 信息报告</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_Toc7635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4.2 先期处置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_Toc10070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4.3 指挥协调</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_Toc13434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4.4 处置措施</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_Toc17078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4.5信息发布</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_Toc7927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4.6 社会动员</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_Toc15751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4.7 响应结束</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_Toc12110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5 </w:t>
      </w:r>
      <w:r>
        <w:rPr>
          <w:rFonts w:hint="eastAsia" w:ascii="黑体" w:hAnsi="黑体" w:eastAsia="黑体" w:cs="黑体"/>
          <w:sz w:val="32"/>
          <w:szCs w:val="32"/>
        </w:rPr>
        <w:t>后期处置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_Toc31556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5.1 调查评估</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_Toc22128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5.2 善后处置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_Toc24312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5.3 恢复重建</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_Toc12716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6 </w:t>
      </w:r>
      <w:r>
        <w:rPr>
          <w:rFonts w:hint="eastAsia" w:ascii="黑体" w:hAnsi="黑体" w:eastAsia="黑体" w:cs="黑体"/>
          <w:sz w:val="32"/>
          <w:szCs w:val="32"/>
        </w:rPr>
        <w:t>保障措施</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_Toc1369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6.1 队伍保障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_Toc13538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6.2 经费保障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_Toc15560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6.3 物资装备</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_Toc24326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6.4安全防护保障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_Toc4657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6.5治安维护保障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_Toc5101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6.6医疗卫生保障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_Toc16939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6.7 科技支撑</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_Toc19855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7 </w:t>
      </w:r>
      <w:r>
        <w:rPr>
          <w:rFonts w:hint="eastAsia" w:ascii="黑体" w:hAnsi="黑体" w:eastAsia="黑体" w:cs="黑体"/>
          <w:sz w:val="32"/>
          <w:szCs w:val="32"/>
        </w:rPr>
        <w:t>监督管理</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_Toc6078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7.1预案编制与修订</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_Toc10253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7.2预案审批与衔接</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_Toc20156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7.3预案演练</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_Toc10053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7.4 宣传培训</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_Toc32154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7.5 责任奖惩</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_Toc18879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8 </w:t>
      </w:r>
      <w:r>
        <w:rPr>
          <w:rFonts w:hint="eastAsia" w:ascii="黑体" w:hAnsi="黑体" w:eastAsia="黑体" w:cs="黑体"/>
          <w:sz w:val="32"/>
          <w:szCs w:val="32"/>
        </w:rPr>
        <w:t>附则</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_Toc27413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9 </w:t>
      </w:r>
      <w:r>
        <w:rPr>
          <w:rFonts w:hint="eastAsia" w:ascii="黑体" w:hAnsi="黑体" w:eastAsia="黑体" w:cs="黑体"/>
          <w:sz w:val="32"/>
          <w:szCs w:val="32"/>
        </w:rPr>
        <w:t>附件</w:t>
      </w:r>
      <w:r>
        <w:rPr>
          <w:rFonts w:hint="eastAsia" w:ascii="Times New Roman" w:hAnsi="Times New Roman" w:eastAsia="仿宋_GB2312" w:cs="仿宋_GB2312"/>
          <w:sz w:val="32"/>
          <w:szCs w:val="32"/>
        </w:rPr>
        <w:fldChar w:fldCharType="end"/>
      </w:r>
    </w:p>
    <w:p>
      <w:pPr>
        <w:pStyle w:val="2"/>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仿宋_GB2312"/>
        </w:rPr>
      </w:pPr>
    </w:p>
    <w:p>
      <w:pPr>
        <w:pStyle w:val="2"/>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仿宋_GB2312"/>
        </w:rPr>
      </w:pPr>
      <w:r>
        <w:rPr>
          <w:rFonts w:ascii="Times New Roman" w:hAnsi="Times New Roman" w:eastAsia="仿宋_GB2312"/>
        </w:rPr>
        <w:fldChar w:fldCharType="end"/>
      </w: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pStyle w:val="2"/>
        <w:ind w:left="0" w:leftChars="0" w:firstLine="640" w:firstLineChars="200"/>
      </w:pPr>
      <w:bookmarkStart w:id="6" w:name="_Toc12511"/>
      <w:r>
        <w:t>1 总则</w:t>
      </w:r>
      <w:bookmarkEnd w:id="2"/>
      <w:bookmarkEnd w:id="3"/>
      <w:bookmarkEnd w:id="4"/>
      <w:bookmarkEnd w:id="5"/>
      <w:bookmarkEnd w:id="6"/>
    </w:p>
    <w:p>
      <w:pPr>
        <w:pStyle w:val="3"/>
        <w:ind w:firstLine="640"/>
      </w:pPr>
      <w:bookmarkStart w:id="7" w:name="_Toc22145"/>
      <w:bookmarkStart w:id="8" w:name="_Toc19212"/>
      <w:r>
        <w:t>1.1编制的</w:t>
      </w:r>
      <w:r>
        <w:rPr>
          <w:rFonts w:hint="eastAsia"/>
        </w:rPr>
        <w:t>目的和</w:t>
      </w:r>
      <w:r>
        <w:t>依据</w:t>
      </w:r>
      <w:bookmarkEnd w:id="7"/>
      <w:bookmarkEnd w:id="8"/>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kern w:val="32"/>
          <w:sz w:val="32"/>
          <w:szCs w:val="20"/>
        </w:rPr>
        <w:t>坚持以习近平新时代中国特色社会主义思想为指导，坚决防范化解重大风险，科学应对突发事件，统筹发展和安全，保障人民群众生命财产安全，维护国家安全和社会稳定，推进应急管理体系和能力现代化，</w:t>
      </w:r>
      <w:r>
        <w:rPr>
          <w:rFonts w:ascii="Times New Roman" w:hAnsi="Times New Roman" w:eastAsia="仿宋_GB2312" w:cs="Times New Roman"/>
          <w:color w:val="000000" w:themeColor="text1"/>
          <w:kern w:val="32"/>
          <w:sz w:val="32"/>
          <w:szCs w:val="20"/>
          <w14:textFill>
            <w14:solidFill>
              <w14:schemeClr w14:val="tx1"/>
            </w14:solidFill>
          </w14:textFill>
        </w:rPr>
        <w:t>依据《中华人民共和国突发事件应对法》《突发事件应急预案管理办法》《江苏省实施〈中华人民共和国突发事件应对法〉办法》</w:t>
      </w:r>
      <w:r>
        <w:rPr>
          <w:rFonts w:hint="eastAsia" w:ascii="Times New Roman" w:hAnsi="Times New Roman" w:eastAsia="仿宋_GB2312" w:cs="Times New Roman"/>
          <w:color w:val="000000" w:themeColor="text1"/>
          <w:kern w:val="32"/>
          <w:sz w:val="32"/>
          <w:szCs w:val="20"/>
          <w14:textFill>
            <w14:solidFill>
              <w14:schemeClr w14:val="tx1"/>
            </w14:solidFill>
          </w14:textFill>
        </w:rPr>
        <w:t>《江苏省</w:t>
      </w:r>
      <w:r>
        <w:rPr>
          <w:rFonts w:ascii="Times New Roman" w:hAnsi="Times New Roman" w:eastAsia="仿宋_GB2312" w:cs="Times New Roman"/>
          <w:color w:val="000000" w:themeColor="text1"/>
          <w:kern w:val="32"/>
          <w:sz w:val="32"/>
          <w:szCs w:val="20"/>
          <w14:textFill>
            <w14:solidFill>
              <w14:schemeClr w14:val="tx1"/>
            </w14:solidFill>
          </w14:textFill>
        </w:rPr>
        <w:t>突发事件总体应急预案</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《苏州市</w:t>
      </w:r>
      <w:bookmarkStart w:id="9" w:name="_Hlk87275079"/>
      <w:r>
        <w:rPr>
          <w:rFonts w:ascii="Times New Roman" w:hAnsi="Times New Roman" w:eastAsia="仿宋_GB2312" w:cs="Times New Roman"/>
          <w:color w:val="000000" w:themeColor="text1"/>
          <w:kern w:val="32"/>
          <w:sz w:val="32"/>
          <w:szCs w:val="20"/>
          <w14:textFill>
            <w14:solidFill>
              <w14:schemeClr w14:val="tx1"/>
            </w14:solidFill>
          </w14:textFill>
        </w:rPr>
        <w:t>突发事件总体应急预案</w:t>
      </w:r>
      <w:bookmarkEnd w:id="9"/>
      <w:r>
        <w:rPr>
          <w:rFonts w:ascii="Times New Roman" w:hAnsi="Times New Roman" w:eastAsia="仿宋_GB2312" w:cs="Times New Roman"/>
          <w:color w:val="000000" w:themeColor="text1"/>
          <w:kern w:val="32"/>
          <w:sz w:val="32"/>
          <w:szCs w:val="20"/>
          <w14:textFill>
            <w14:solidFill>
              <w14:schemeClr w14:val="tx1"/>
            </w14:solidFill>
          </w14:textFill>
        </w:rPr>
        <w:t xml:space="preserve">》《太仓市突发事件总体应急预案》等有关法律、法规和文件，为履行好璜泾镇沿江临港现代化新城镇的特殊责任，切实做好辖区突发事件的应急工作，制定本预案。 </w:t>
      </w:r>
    </w:p>
    <w:p>
      <w:pPr>
        <w:pStyle w:val="3"/>
        <w:ind w:firstLine="640"/>
      </w:pPr>
      <w:bookmarkStart w:id="10" w:name="_Toc20239722"/>
      <w:bookmarkStart w:id="11" w:name="_Toc21574713"/>
      <w:bookmarkStart w:id="12" w:name="_Toc24638"/>
      <w:bookmarkStart w:id="13" w:name="_Toc1738"/>
      <w:bookmarkStart w:id="14" w:name="_Toc74760945"/>
      <w:r>
        <w:t>1.2 适用范围</w:t>
      </w:r>
      <w:bookmarkEnd w:id="10"/>
      <w:bookmarkEnd w:id="11"/>
      <w:bookmarkEnd w:id="12"/>
      <w:bookmarkEnd w:id="13"/>
      <w:bookmarkEnd w:id="14"/>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本预案是璜泾镇应对突发事件的总纲，用于指导璜泾镇突发事件的风险防控、应急准备、监测与预警、应急处置与救援、恢复与重建等工作。</w:t>
      </w:r>
    </w:p>
    <w:p>
      <w:pPr>
        <w:pStyle w:val="3"/>
        <w:ind w:firstLine="640"/>
      </w:pPr>
      <w:bookmarkStart w:id="15" w:name="_Toc21574715"/>
      <w:bookmarkStart w:id="16" w:name="_Toc20239724"/>
      <w:bookmarkStart w:id="17" w:name="_Toc21514"/>
      <w:bookmarkStart w:id="18" w:name="_Toc74760947"/>
      <w:bookmarkStart w:id="19" w:name="_Toc25102"/>
      <w:r>
        <w:t>1.3 突发事件分类分级</w:t>
      </w:r>
      <w:bookmarkEnd w:id="15"/>
      <w:bookmarkEnd w:id="16"/>
      <w:bookmarkEnd w:id="17"/>
      <w:bookmarkEnd w:id="18"/>
      <w:bookmarkEnd w:id="19"/>
    </w:p>
    <w:p>
      <w:pPr>
        <w:pStyle w:val="4"/>
        <w:ind w:firstLine="640"/>
      </w:pPr>
      <w:bookmarkStart w:id="20" w:name="_Toc80606779"/>
      <w:r>
        <w:t>1.3.1突发事件分类</w:t>
      </w:r>
      <w:bookmarkEnd w:id="20"/>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本预案所称的突发事件是指突然发生，造成或者可能造成严重社会危害，需要采取应急处置措施予以应对的自然灾害、事故灾难、公共卫生</w:t>
      </w:r>
      <w:r>
        <w:rPr>
          <w:rFonts w:hint="eastAsia" w:ascii="Times New Roman" w:hAnsi="Times New Roman" w:eastAsia="仿宋_GB2312" w:cs="Times New Roman"/>
          <w:color w:val="000000" w:themeColor="text1"/>
          <w:kern w:val="32"/>
          <w:sz w:val="32"/>
          <w:szCs w:val="20"/>
          <w14:textFill>
            <w14:solidFill>
              <w14:schemeClr w14:val="tx1"/>
            </w14:solidFill>
          </w14:textFill>
        </w:rPr>
        <w:t>事件</w:t>
      </w:r>
      <w:r>
        <w:rPr>
          <w:rFonts w:ascii="Times New Roman" w:hAnsi="Times New Roman" w:eastAsia="仿宋_GB2312" w:cs="Times New Roman"/>
          <w:color w:val="000000" w:themeColor="text1"/>
          <w:kern w:val="32"/>
          <w:sz w:val="32"/>
          <w:szCs w:val="20"/>
          <w14:textFill>
            <w14:solidFill>
              <w14:schemeClr w14:val="tx1"/>
            </w14:solidFill>
          </w14:textFill>
        </w:rPr>
        <w:t>和社会安全事件。</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（1）自然灾害。主要包括水旱风灾害、气象灾害、地震灾害、地质灾害、森林火灾和生物灾害等。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事故灾难。主要包括（并不限于）化纤加弹、纺织、服装、机械加工等工矿商贸企业的各类生产安全事故，以及交通运输事故、建筑工程事故、火灾事故、公共设施和设备事故、环境污染和生态破坏事件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（3）公共卫生事件。主要包括传染病疫情、群体性不明原因疾病、食物和职业中毒，以及食品和药品安全事件、疫苗安全事件、动物疫情、其他严重影响公众健康和生命安全的事件等。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（4）社会安全事件。主要包括恐怖事件、刑事案件、群体性事件、金融突发事件、民族宗教事件、网络与信息安全事件等。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上述各类突发事件往往是相互交叉和关联的，某类突发事件可能和其他类别的事件同时发生，或引发次生、衍生事件，应当具体分析，建立联动机制、快速响应、统筹应对。</w:t>
      </w:r>
    </w:p>
    <w:p>
      <w:pPr>
        <w:pStyle w:val="4"/>
        <w:ind w:firstLine="640"/>
      </w:pPr>
      <w:bookmarkStart w:id="21" w:name="_Toc80606780"/>
      <w:r>
        <w:t>1.3.2突发事件分级</w:t>
      </w:r>
      <w:bookmarkEnd w:id="21"/>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各类突发事件按照其性质、造成损失、危害程度、可控性和影响范围等因素，一般分为特别重大、重大、较大和一般四级。具体事件分级标准执行国家有关规定。</w:t>
      </w:r>
    </w:p>
    <w:p>
      <w:pPr>
        <w:pStyle w:val="3"/>
        <w:ind w:firstLine="640"/>
      </w:pPr>
      <w:bookmarkStart w:id="22" w:name="_Toc20239725"/>
      <w:bookmarkStart w:id="23" w:name="_Toc74760948"/>
      <w:bookmarkStart w:id="24" w:name="_Toc21574716"/>
      <w:bookmarkStart w:id="25" w:name="_Toc23764"/>
      <w:bookmarkStart w:id="26" w:name="_Toc24883"/>
      <w:r>
        <w:t>1.4 分级应对</w:t>
      </w:r>
      <w:bookmarkEnd w:id="22"/>
      <w:bookmarkEnd w:id="23"/>
      <w:bookmarkEnd w:id="24"/>
      <w:r>
        <w:t>及一般突发事件响应分级</w:t>
      </w:r>
      <w:bookmarkEnd w:id="25"/>
      <w:bookmarkEnd w:id="26"/>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突发事件应对遵循分级负责、属地为主、分类应对、协调联动的原则。</w:t>
      </w:r>
    </w:p>
    <w:p>
      <w:pPr>
        <w:pStyle w:val="4"/>
        <w:ind w:firstLine="640"/>
      </w:pPr>
      <w:r>
        <w:t>1.4.1突发事件应对主体</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在本镇辖区内发生的特别重大、重大、较大、一般突发事件</w:t>
      </w:r>
      <w:r>
        <w:rPr>
          <w:rFonts w:hint="eastAsia" w:ascii="Times New Roman" w:hAnsi="Times New Roman" w:eastAsia="仿宋_GB2312" w:cs="Times New Roman"/>
          <w:color w:val="000000" w:themeColor="text1"/>
          <w:kern w:val="32"/>
          <w:sz w:val="32"/>
          <w:szCs w:val="20"/>
          <w14:textFill>
            <w14:solidFill>
              <w14:schemeClr w14:val="tx1"/>
            </w14:solidFill>
          </w14:textFill>
        </w:rPr>
        <w:t>，在专项应急预案里也写作</w:t>
      </w:r>
      <w:r>
        <w:rPr>
          <w:rFonts w:ascii="Times New Roman" w:hAnsi="Times New Roman" w:eastAsia="仿宋_GB2312" w:cs="Times New Roman"/>
          <w:color w:val="000000" w:themeColor="text1"/>
          <w:kern w:val="32"/>
          <w:sz w:val="32"/>
          <w:szCs w:val="20"/>
          <w14:textFill>
            <w14:solidFill>
              <w14:schemeClr w14:val="tx1"/>
            </w14:solidFill>
          </w14:textFill>
        </w:rPr>
        <w:t>I级</w:t>
      </w:r>
      <w:r>
        <w:rPr>
          <w:rFonts w:hint="eastAsia" w:ascii="Times New Roman" w:hAnsi="Times New Roman" w:eastAsia="仿宋_GB2312" w:cs="Times New Roman"/>
          <w:color w:val="000000" w:themeColor="text1"/>
          <w:kern w:val="32"/>
          <w:sz w:val="32"/>
          <w:szCs w:val="20"/>
          <w14:textFill>
            <w14:solidFill>
              <w14:schemeClr w14:val="tx1"/>
            </w14:solidFill>
          </w14:textFill>
        </w:rPr>
        <w:t>（特别重大事故/事件）</w:t>
      </w:r>
      <w:r>
        <w:rPr>
          <w:rFonts w:ascii="Times New Roman" w:hAnsi="Times New Roman" w:eastAsia="仿宋_GB2312" w:cs="Times New Roman"/>
          <w:color w:val="000000" w:themeColor="text1"/>
          <w:kern w:val="32"/>
          <w:sz w:val="32"/>
          <w:szCs w:val="20"/>
          <w14:textFill>
            <w14:solidFill>
              <w14:schemeClr w14:val="tx1"/>
            </w14:solidFill>
          </w14:textFill>
        </w:rPr>
        <w:t>、</w:t>
      </w:r>
      <w:r>
        <w:rPr>
          <w:rFonts w:hint="eastAsia" w:ascii="Times New Roman" w:hAnsi="Times New Roman" w:eastAsia="仿宋_GB2312" w:cs="Times New Roman"/>
          <w:color w:val="000000" w:themeColor="text1"/>
          <w:kern w:val="32"/>
          <w:sz w:val="32"/>
          <w:szCs w:val="20"/>
          <w14:textFill>
            <w14:solidFill>
              <w14:schemeClr w14:val="tx1"/>
            </w14:solidFill>
          </w14:textFill>
        </w:rPr>
        <w:t>Ⅱ</w:t>
      </w:r>
      <w:r>
        <w:rPr>
          <w:rFonts w:ascii="Times New Roman" w:hAnsi="Times New Roman" w:eastAsia="仿宋_GB2312" w:cs="Times New Roman"/>
          <w:color w:val="000000" w:themeColor="text1"/>
          <w:kern w:val="32"/>
          <w:sz w:val="32"/>
          <w:szCs w:val="20"/>
          <w14:textFill>
            <w14:solidFill>
              <w14:schemeClr w14:val="tx1"/>
            </w14:solidFill>
          </w14:textFill>
        </w:rPr>
        <w:t>级</w:t>
      </w:r>
      <w:r>
        <w:rPr>
          <w:rFonts w:hint="eastAsia" w:ascii="Times New Roman" w:hAnsi="Times New Roman" w:eastAsia="仿宋_GB2312" w:cs="Times New Roman"/>
          <w:color w:val="000000" w:themeColor="text1"/>
          <w:kern w:val="32"/>
          <w:sz w:val="32"/>
          <w:szCs w:val="20"/>
          <w14:textFill>
            <w14:solidFill>
              <w14:schemeClr w14:val="tx1"/>
            </w14:solidFill>
          </w14:textFill>
        </w:rPr>
        <w:t>（重大事故/事件）</w:t>
      </w:r>
      <w:r>
        <w:rPr>
          <w:rFonts w:ascii="Times New Roman" w:hAnsi="Times New Roman" w:eastAsia="仿宋_GB2312" w:cs="Times New Roman"/>
          <w:color w:val="000000" w:themeColor="text1"/>
          <w:kern w:val="32"/>
          <w:sz w:val="32"/>
          <w:szCs w:val="20"/>
          <w14:textFill>
            <w14:solidFill>
              <w14:schemeClr w14:val="tx1"/>
            </w14:solidFill>
          </w14:textFill>
        </w:rPr>
        <w:t>、</w:t>
      </w:r>
      <w:r>
        <w:rPr>
          <w:rFonts w:hint="eastAsia" w:ascii="Times New Roman" w:hAnsi="Times New Roman" w:eastAsia="仿宋_GB2312" w:cs="Times New Roman"/>
          <w:color w:val="000000" w:themeColor="text1"/>
          <w:kern w:val="32"/>
          <w:sz w:val="32"/>
          <w:szCs w:val="20"/>
          <w14:textFill>
            <w14:solidFill>
              <w14:schemeClr w14:val="tx1"/>
            </w14:solidFill>
          </w14:textFill>
        </w:rPr>
        <w:t>Ⅲ</w:t>
      </w:r>
      <w:r>
        <w:rPr>
          <w:rFonts w:ascii="Times New Roman" w:hAnsi="Times New Roman" w:eastAsia="仿宋_GB2312" w:cs="Times New Roman"/>
          <w:color w:val="000000" w:themeColor="text1"/>
          <w:kern w:val="32"/>
          <w:sz w:val="32"/>
          <w:szCs w:val="20"/>
          <w14:textFill>
            <w14:solidFill>
              <w14:schemeClr w14:val="tx1"/>
            </w14:solidFill>
          </w14:textFill>
        </w:rPr>
        <w:t>级</w:t>
      </w:r>
      <w:r>
        <w:rPr>
          <w:rFonts w:hint="eastAsia" w:ascii="Times New Roman" w:hAnsi="Times New Roman" w:eastAsia="仿宋_GB2312" w:cs="Times New Roman"/>
          <w:color w:val="000000" w:themeColor="text1"/>
          <w:kern w:val="32"/>
          <w:sz w:val="32"/>
          <w:szCs w:val="20"/>
          <w14:textFill>
            <w14:solidFill>
              <w14:schemeClr w14:val="tx1"/>
            </w14:solidFill>
          </w14:textFill>
        </w:rPr>
        <w:t>（较大事故/事件）</w:t>
      </w:r>
      <w:r>
        <w:rPr>
          <w:rFonts w:ascii="Times New Roman" w:hAnsi="Times New Roman" w:eastAsia="仿宋_GB2312" w:cs="Times New Roman"/>
          <w:color w:val="000000" w:themeColor="text1"/>
          <w:kern w:val="32"/>
          <w:sz w:val="32"/>
          <w:szCs w:val="20"/>
          <w14:textFill>
            <w14:solidFill>
              <w14:schemeClr w14:val="tx1"/>
            </w14:solidFill>
          </w14:textFill>
        </w:rPr>
        <w:t>、IV级</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（一般事故/事件）。</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 xml:space="preserve">按照国家、江苏省、苏州市、太仓市有关预案执行。 </w:t>
      </w:r>
    </w:p>
    <w:p>
      <w:pPr>
        <w:pStyle w:val="6"/>
        <w:spacing w:line="580" w:lineRule="exact"/>
        <w:ind w:firstLine="640"/>
        <w:rPr>
          <w:color w:val="000000" w:themeColor="text1"/>
          <w14:textFill>
            <w14:solidFill>
              <w14:schemeClr w14:val="tx1"/>
            </w14:solidFill>
          </w14:textFill>
        </w:rPr>
      </w:pPr>
      <w:bookmarkStart w:id="27" w:name="_Toc21574717"/>
      <w:bookmarkStart w:id="28" w:name="_Toc20239726"/>
      <w:r>
        <w:rPr>
          <w:color w:val="000000" w:themeColor="text1"/>
          <w14:textFill>
            <w14:solidFill>
              <w14:schemeClr w14:val="tx1"/>
            </w14:solidFill>
          </w14:textFill>
        </w:rPr>
        <w:t>一般突发事件原则上由太仓市人民政府负责应对，在本镇辖区内发生的一般突发事件，先期处置以</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为主，根据事件处置的需要，太仓市人民政府提供指导、支援或者负责应对。涉外的、跨璜泾镇行政区域的或超出本镇应对能力的一般突发事件，由</w:t>
      </w:r>
      <w:r>
        <w:rPr>
          <w:rFonts w:hint="eastAsia"/>
          <w:color w:val="000000" w:themeColor="text1"/>
          <w14:textFill>
            <w14:solidFill>
              <w14:schemeClr w14:val="tx1"/>
            </w14:solidFill>
          </w14:textFill>
        </w:rPr>
        <w:t>太仓</w:t>
      </w:r>
      <w:r>
        <w:rPr>
          <w:color w:val="000000" w:themeColor="text1"/>
          <w14:textFill>
            <w14:solidFill>
              <w14:schemeClr w14:val="tx1"/>
            </w14:solidFill>
          </w14:textFill>
        </w:rPr>
        <w:t>市人民政府负责协调处置。</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发生较大以上突发事件立即上报太仓市人民政府，并在上级人民政府的统一领导下开展突发事件应对工作。</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本预案对璜泾镇辖区内发生的一般及以下突发事件按照其性质、造成损失、危害程度、可控性和影响范围等因素，由高到低分为四级：一级、二级、三级、四级，一级为本镇一般及以下突发事件最高响应级别</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p>
    <w:bookmarkEnd w:id="27"/>
    <w:bookmarkEnd w:id="28"/>
    <w:p>
      <w:pPr>
        <w:pStyle w:val="4"/>
        <w:ind w:firstLine="640"/>
      </w:pPr>
      <w:r>
        <w:t>1.4.2一般突发事件应对分级</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对璜泾镇辖区内发生的一般及以下突发事件按照其性质、造成损失、危害程度、可控性和影响范围等因素，由高到低分为四级：一级、二级、三级、四级，一级为本镇一般突发事件最高响应级别，需要启动璜泾镇突发事件总体应急预案响应应对。</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（1）一级响应</w:t>
      </w:r>
      <w:r>
        <w:rPr>
          <w:rFonts w:hint="eastAsia" w:ascii="Times New Roman" w:hAnsi="Times New Roman" w:eastAsia="仿宋_GB2312" w:cs="Times New Roman"/>
          <w:color w:val="000000" w:themeColor="text1"/>
          <w:kern w:val="32"/>
          <w:sz w:val="32"/>
          <w:szCs w:val="20"/>
          <w14:textFill>
            <w14:solidFill>
              <w14:schemeClr w14:val="tx1"/>
            </w14:solidFill>
          </w14:textFill>
        </w:rPr>
        <w:t>应对</w:t>
      </w:r>
      <w:r>
        <w:rPr>
          <w:rFonts w:ascii="Times New Roman" w:hAnsi="Times New Roman" w:eastAsia="仿宋_GB2312" w:cs="Times New Roman"/>
          <w:color w:val="000000" w:themeColor="text1"/>
          <w:kern w:val="32"/>
          <w:sz w:val="32"/>
          <w:szCs w:val="20"/>
          <w14:textFill>
            <w14:solidFill>
              <w14:schemeClr w14:val="tx1"/>
            </w14:solidFill>
          </w14:textFill>
        </w:rPr>
        <w:t>：当一般突发事件对本镇造成重大危害，影响璜泾镇、整个工业园区、多个村（社区）、多家企业，需太仓市级应急救援力量控制时，由书记决定启动璜泾镇突发事件总体预案响应；</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（2）二级响应应对：当</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w:t>
      </w:r>
      <w:r>
        <w:rPr>
          <w:rFonts w:ascii="Times New Roman" w:hAnsi="Times New Roman" w:eastAsia="仿宋_GB2312" w:cs="Times New Roman"/>
          <w:color w:val="000000" w:themeColor="text1"/>
          <w:kern w:val="32"/>
          <w:sz w:val="32"/>
          <w:szCs w:val="20"/>
          <w14:textFill>
            <w14:solidFill>
              <w14:schemeClr w14:val="tx1"/>
            </w14:solidFill>
          </w14:textFill>
        </w:rPr>
        <w:t>突发事件对本镇造成较大危害，影响工业园区部分企业、部分村（社区）、部分企业，需太仓市相关部门和专业应急救援力量控制时，由镇长决定启动璜泾镇各专项预案响应，如果事态不可控立即启动突发事件应急响应应对</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（3）三级响应应对：当</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w:t>
      </w:r>
      <w:r>
        <w:rPr>
          <w:rFonts w:ascii="Times New Roman" w:hAnsi="Times New Roman" w:eastAsia="仿宋_GB2312" w:cs="Times New Roman"/>
          <w:color w:val="000000" w:themeColor="text1"/>
          <w:kern w:val="32"/>
          <w:sz w:val="32"/>
          <w:szCs w:val="20"/>
          <w14:textFill>
            <w14:solidFill>
              <w14:schemeClr w14:val="tx1"/>
            </w14:solidFill>
          </w14:textFill>
        </w:rPr>
        <w:t>突发事件对本镇造成一般危害，影响璜泾镇小范围区域，通过璜泾镇专业的应急救援力量控制时，由镇政府分管各类突发事件的领导决定启动部门级三级响应；</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（4）四级响应应对：当</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w:t>
      </w:r>
      <w:r>
        <w:rPr>
          <w:rFonts w:ascii="Times New Roman" w:hAnsi="Times New Roman" w:eastAsia="仿宋_GB2312" w:cs="Times New Roman"/>
          <w:color w:val="000000" w:themeColor="text1"/>
          <w:kern w:val="32"/>
          <w:sz w:val="32"/>
          <w:szCs w:val="20"/>
          <w14:textFill>
            <w14:solidFill>
              <w14:schemeClr w14:val="tx1"/>
            </w14:solidFill>
          </w14:textFill>
        </w:rPr>
        <w:t>突发事件对本镇造成危害轻微，影响璜泾镇个别村（社区）、个别企业，通过各类突发事件专项应急预案或部门（企业）应急预案就可以控制时，由突发事件牵头单位负责同志决定启动四级响应。</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应急响应启动后，可视突发事件事态发展情况及时调整响应级别。发生一般及以上突发事件，</w:t>
      </w:r>
      <w:r>
        <w:rPr>
          <w:rFonts w:hint="eastAsia" w:ascii="Times New Roman" w:hAnsi="Times New Roman" w:eastAsia="仿宋_GB2312" w:cs="Times New Roman"/>
          <w:color w:val="000000" w:themeColor="text1"/>
          <w:kern w:val="32"/>
          <w:sz w:val="32"/>
          <w:szCs w:val="20"/>
          <w14:textFill>
            <w14:solidFill>
              <w14:schemeClr w14:val="tx1"/>
            </w14:solidFill>
          </w14:textFill>
        </w:rPr>
        <w:t>镇政府</w:t>
      </w:r>
      <w:r>
        <w:rPr>
          <w:rFonts w:ascii="Times New Roman" w:hAnsi="Times New Roman" w:eastAsia="仿宋_GB2312" w:cs="Times New Roman"/>
          <w:color w:val="000000" w:themeColor="text1"/>
          <w:kern w:val="32"/>
          <w:sz w:val="32"/>
          <w:szCs w:val="20"/>
          <w14:textFill>
            <w14:solidFill>
              <w14:schemeClr w14:val="tx1"/>
            </w14:solidFill>
          </w14:textFill>
        </w:rPr>
        <w:t>立即启动应急响应，并立即上报太仓市政府。应急响应分级以及分级响应措施在专项、部门等应急预案中根据实际情况分别作出规定。</w:t>
      </w:r>
    </w:p>
    <w:p>
      <w:pPr>
        <w:pStyle w:val="3"/>
        <w:ind w:firstLine="640"/>
      </w:pPr>
      <w:bookmarkStart w:id="29" w:name="_Toc14335"/>
      <w:bookmarkStart w:id="30" w:name="_Toc74760946"/>
      <w:bookmarkStart w:id="31" w:name="_Toc20239723"/>
      <w:bookmarkStart w:id="32" w:name="_Toc5119"/>
      <w:bookmarkStart w:id="33" w:name="_Toc21574714"/>
      <w:r>
        <w:t>1.5 工作原则</w:t>
      </w:r>
      <w:bookmarkEnd w:id="29"/>
      <w:bookmarkEnd w:id="30"/>
      <w:bookmarkEnd w:id="31"/>
      <w:bookmarkEnd w:id="32"/>
      <w:bookmarkEnd w:id="33"/>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hint="eastAsia" w:ascii="Times New Roman" w:hAnsi="Times New Roman" w:eastAsia="仿宋_GB2312" w:cs="Times New Roman"/>
          <w:b/>
          <w:bCs/>
          <w:color w:val="000000" w:themeColor="text1"/>
          <w:kern w:val="32"/>
          <w:sz w:val="32"/>
          <w:szCs w:val="20"/>
          <w14:textFill>
            <w14:solidFill>
              <w14:schemeClr w14:val="tx1"/>
            </w14:solidFill>
          </w14:textFill>
        </w:rPr>
        <w:t>（1）</w:t>
      </w:r>
      <w:r>
        <w:rPr>
          <w:rFonts w:ascii="Times New Roman" w:hAnsi="Times New Roman" w:eastAsia="仿宋_GB2312" w:cs="Times New Roman"/>
          <w:b/>
          <w:bCs/>
          <w:color w:val="000000" w:themeColor="text1"/>
          <w:kern w:val="32"/>
          <w:sz w:val="32"/>
          <w:szCs w:val="20"/>
          <w14:textFill>
            <w14:solidFill>
              <w14:schemeClr w14:val="tx1"/>
            </w14:solidFill>
          </w14:textFill>
        </w:rPr>
        <w:t>坚持人民至上、生命至上</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，把保护人民生命安全摆在首位</w:t>
      </w:r>
      <w:r>
        <w:rPr>
          <w:rFonts w:ascii="Times New Roman" w:hAnsi="Times New Roman" w:eastAsia="仿宋_GB2312" w:cs="Times New Roman"/>
          <w:b/>
          <w:bCs/>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牢固树立安全发展理念，</w:t>
      </w:r>
      <w:r>
        <w:rPr>
          <w:rFonts w:hint="eastAsia" w:ascii="Times New Roman" w:hAnsi="Times New Roman" w:eastAsia="仿宋_GB2312" w:cs="Times New Roman"/>
          <w:color w:val="000000" w:themeColor="text1"/>
          <w:kern w:val="32"/>
          <w:sz w:val="32"/>
          <w:szCs w:val="20"/>
          <w14:textFill>
            <w14:solidFill>
              <w14:schemeClr w14:val="tx1"/>
            </w14:solidFill>
          </w14:textFill>
        </w:rPr>
        <w:t>坚持中国共产党的领导，</w:t>
      </w:r>
      <w:r>
        <w:rPr>
          <w:rFonts w:ascii="Times New Roman" w:hAnsi="Times New Roman" w:eastAsia="仿宋_GB2312" w:cs="Times New Roman"/>
          <w:color w:val="000000" w:themeColor="text1"/>
          <w:kern w:val="32"/>
          <w:sz w:val="32"/>
          <w:szCs w:val="20"/>
          <w14:textFill>
            <w14:solidFill>
              <w14:schemeClr w14:val="tx1"/>
            </w14:solidFill>
          </w14:textFill>
        </w:rPr>
        <w:t>把保障人民群众生命财产安全和企业安全运行作为首要任务，扎实做好公共安全工作，努力为人民安居乐业、社会安定有序、国家长治久安编织全方位、立体化的公共安全网，预防和减少突发事件的发生，</w:t>
      </w:r>
      <w:r>
        <w:fldChar w:fldCharType="begin"/>
      </w:r>
      <w:r>
        <w:instrText xml:space="preserve"> HYPERLINK "https://baike.so.com/doc/2007178-2124078.html" \t "https://baike.so.com/doc/_blank" </w:instrText>
      </w:r>
      <w:r>
        <w:fldChar w:fldCharType="separate"/>
      </w:r>
      <w:r>
        <w:rPr>
          <w:rFonts w:ascii="Times New Roman" w:hAnsi="Times New Roman" w:eastAsia="仿宋_GB2312" w:cs="Times New Roman"/>
          <w:color w:val="000000" w:themeColor="text1"/>
          <w:kern w:val="32"/>
          <w:sz w:val="32"/>
          <w:szCs w:val="20"/>
          <w14:textFill>
            <w14:solidFill>
              <w14:schemeClr w14:val="tx1"/>
            </w14:solidFill>
          </w14:textFill>
        </w:rPr>
        <w:t>维护国家安全</w:t>
      </w:r>
      <w:r>
        <w:rPr>
          <w:rFonts w:ascii="Times New Roman" w:hAnsi="Times New Roman" w:eastAsia="仿宋_GB2312" w:cs="Times New Roman"/>
          <w:color w:val="000000" w:themeColor="text1"/>
          <w:kern w:val="32"/>
          <w:sz w:val="32"/>
          <w:szCs w:val="20"/>
          <w14:textFill>
            <w14:solidFill>
              <w14:schemeClr w14:val="tx1"/>
            </w14:solidFill>
          </w14:textFill>
        </w:rPr>
        <w:fldChar w:fldCharType="end"/>
      </w:r>
      <w:r>
        <w:rPr>
          <w:rFonts w:ascii="Times New Roman" w:hAnsi="Times New Roman" w:eastAsia="仿宋_GB2312" w:cs="Times New Roman"/>
          <w:color w:val="000000" w:themeColor="text1"/>
          <w:kern w:val="32"/>
          <w:sz w:val="32"/>
          <w:szCs w:val="20"/>
          <w14:textFill>
            <w14:solidFill>
              <w14:schemeClr w14:val="tx1"/>
            </w14:solidFill>
          </w14:textFill>
        </w:rPr>
        <w:t>、公共安全、环境安全和社会稳定。</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bookmarkStart w:id="34" w:name="_Hlk21956122"/>
      <w:r>
        <w:rPr>
          <w:rFonts w:hint="eastAsia" w:ascii="Times New Roman" w:hAnsi="Times New Roman" w:eastAsia="仿宋_GB2312" w:cs="Times New Roman"/>
          <w:b/>
          <w:bCs/>
          <w:color w:val="000000" w:themeColor="text1"/>
          <w:kern w:val="32"/>
          <w:sz w:val="32"/>
          <w:szCs w:val="20"/>
          <w14:textFill>
            <w14:solidFill>
              <w14:schemeClr w14:val="tx1"/>
            </w14:solidFill>
          </w14:textFill>
        </w:rPr>
        <w:t>（2）</w:t>
      </w:r>
      <w:r>
        <w:rPr>
          <w:rFonts w:ascii="Times New Roman" w:hAnsi="Times New Roman" w:eastAsia="仿宋_GB2312" w:cs="Times New Roman"/>
          <w:b/>
          <w:bCs/>
          <w:color w:val="000000" w:themeColor="text1"/>
          <w:kern w:val="32"/>
          <w:sz w:val="32"/>
          <w:szCs w:val="20"/>
          <w14:textFill>
            <w14:solidFill>
              <w14:schemeClr w14:val="tx1"/>
            </w14:solidFill>
          </w14:textFill>
        </w:rPr>
        <w:t>坚持底线思维、</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做好</w:t>
      </w:r>
      <w:r>
        <w:rPr>
          <w:rFonts w:ascii="Times New Roman" w:hAnsi="Times New Roman" w:eastAsia="仿宋_GB2312" w:cs="Times New Roman"/>
          <w:b/>
          <w:bCs/>
          <w:color w:val="000000" w:themeColor="text1"/>
          <w:kern w:val="32"/>
          <w:sz w:val="32"/>
          <w:szCs w:val="20"/>
          <w14:textFill>
            <w14:solidFill>
              <w14:schemeClr w14:val="tx1"/>
            </w14:solidFill>
          </w14:textFill>
        </w:rPr>
        <w:t>风险防控</w:t>
      </w:r>
      <w:bookmarkEnd w:id="34"/>
      <w:r>
        <w:rPr>
          <w:rFonts w:hint="eastAsia" w:ascii="Times New Roman" w:hAnsi="Times New Roman" w:eastAsia="仿宋_GB2312" w:cs="Times New Roman"/>
          <w:b/>
          <w:bCs/>
          <w:color w:val="000000" w:themeColor="text1"/>
          <w:kern w:val="32"/>
          <w:sz w:val="32"/>
          <w:szCs w:val="20"/>
          <w14:textFill>
            <w14:solidFill>
              <w14:schemeClr w14:val="tx1"/>
            </w14:solidFill>
          </w14:textFill>
        </w:rPr>
        <w:t>第一关</w:t>
      </w:r>
      <w:r>
        <w:rPr>
          <w:rFonts w:ascii="Times New Roman" w:hAnsi="Times New Roman" w:eastAsia="仿宋_GB2312" w:cs="Times New Roman"/>
          <w:b/>
          <w:bCs/>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强化预防与应急并重、常态风险防控与非常态事件应对相结合，建立健全突发事件风险评估体系，加强源头治理、前端处理，最大程度管控风险、消除隐患。</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hint="eastAsia" w:ascii="Times New Roman" w:hAnsi="Times New Roman" w:eastAsia="仿宋_GB2312" w:cs="Times New Roman"/>
          <w:b/>
          <w:bCs/>
          <w:color w:val="000000" w:themeColor="text1"/>
          <w:kern w:val="32"/>
          <w:sz w:val="32"/>
          <w:szCs w:val="20"/>
          <w14:textFill>
            <w14:solidFill>
              <w14:schemeClr w14:val="tx1"/>
            </w14:solidFill>
          </w14:textFill>
        </w:rPr>
        <w:t>（3）</w:t>
      </w:r>
      <w:r>
        <w:rPr>
          <w:rFonts w:ascii="Times New Roman" w:hAnsi="Times New Roman" w:eastAsia="仿宋_GB2312" w:cs="Times New Roman"/>
          <w:b/>
          <w:bCs/>
          <w:color w:val="000000" w:themeColor="text1"/>
          <w:kern w:val="32"/>
          <w:sz w:val="32"/>
          <w:szCs w:val="20"/>
          <w14:textFill>
            <w14:solidFill>
              <w14:schemeClr w14:val="tx1"/>
            </w14:solidFill>
          </w14:textFill>
        </w:rPr>
        <w:t>坚持</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政府</w:t>
      </w:r>
      <w:r>
        <w:rPr>
          <w:rFonts w:ascii="Times New Roman" w:hAnsi="Times New Roman" w:eastAsia="仿宋_GB2312" w:cs="Times New Roman"/>
          <w:b/>
          <w:bCs/>
          <w:color w:val="000000" w:themeColor="text1"/>
          <w:kern w:val="32"/>
          <w:sz w:val="32"/>
          <w:szCs w:val="20"/>
          <w14:textFill>
            <w14:solidFill>
              <w14:schemeClr w14:val="tx1"/>
            </w14:solidFill>
          </w14:textFill>
        </w:rPr>
        <w:t>主导、</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完善</w:t>
      </w:r>
      <w:r>
        <w:rPr>
          <w:rFonts w:ascii="Times New Roman" w:hAnsi="Times New Roman" w:eastAsia="仿宋_GB2312" w:cs="Times New Roman"/>
          <w:b/>
          <w:bCs/>
          <w:color w:val="000000" w:themeColor="text1"/>
          <w:kern w:val="32"/>
          <w:sz w:val="32"/>
          <w:szCs w:val="20"/>
          <w14:textFill>
            <w14:solidFill>
              <w14:schemeClr w14:val="tx1"/>
            </w14:solidFill>
          </w14:textFill>
        </w:rPr>
        <w:t>分级负责</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责任制</w:t>
      </w:r>
      <w:r>
        <w:rPr>
          <w:rFonts w:ascii="Times New Roman" w:hAnsi="Times New Roman" w:eastAsia="仿宋_GB2312" w:cs="Times New Roman"/>
          <w:b/>
          <w:bCs/>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完善统一领导、综合协调、分类管理、分级负责、属地管理为主的应急管理体系，构建统一指挥、专常兼备、反应灵敏、上下联动的应急管理体制。对各类突发事件的处理，由璜泾镇</w:t>
      </w:r>
      <w:r>
        <w:rPr>
          <w:rFonts w:hint="eastAsia" w:ascii="Times New Roman" w:hAnsi="Times New Roman" w:eastAsia="仿宋_GB2312" w:cs="Times New Roman"/>
          <w:color w:val="000000" w:themeColor="text1"/>
          <w:kern w:val="32"/>
          <w:sz w:val="32"/>
          <w:szCs w:val="20"/>
          <w14:textFill>
            <w14:solidFill>
              <w14:schemeClr w14:val="tx1"/>
            </w14:solidFill>
          </w14:textFill>
        </w:rPr>
        <w:t>突发事件</w:t>
      </w:r>
      <w:r>
        <w:rPr>
          <w:rFonts w:ascii="Times New Roman" w:hAnsi="Times New Roman" w:eastAsia="仿宋_GB2312" w:cs="Times New Roman"/>
          <w:color w:val="000000" w:themeColor="text1"/>
          <w:kern w:val="32"/>
          <w:sz w:val="32"/>
          <w:szCs w:val="20"/>
          <w14:textFill>
            <w14:solidFill>
              <w14:schemeClr w14:val="tx1"/>
            </w14:solidFill>
          </w14:textFill>
        </w:rPr>
        <w:t>应急指挥部统一指挥协调辖区内单位和社会力量，保证对突发事件的有效控制和快速处置。</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hint="eastAsia" w:ascii="Times New Roman" w:hAnsi="Times New Roman" w:eastAsia="仿宋_GB2312" w:cs="Times New Roman"/>
          <w:b/>
          <w:bCs/>
          <w:color w:val="000000" w:themeColor="text1"/>
          <w:kern w:val="32"/>
          <w:sz w:val="32"/>
          <w:szCs w:val="20"/>
          <w14:textFill>
            <w14:solidFill>
              <w14:schemeClr w14:val="tx1"/>
            </w14:solidFill>
          </w14:textFill>
        </w:rPr>
        <w:t>（4）</w:t>
      </w:r>
      <w:r>
        <w:rPr>
          <w:rFonts w:ascii="Times New Roman" w:hAnsi="Times New Roman" w:eastAsia="仿宋_GB2312" w:cs="Times New Roman"/>
          <w:b/>
          <w:bCs/>
          <w:color w:val="000000" w:themeColor="text1"/>
          <w:kern w:val="32"/>
          <w:sz w:val="32"/>
          <w:szCs w:val="20"/>
          <w14:textFill>
            <w14:solidFill>
              <w14:schemeClr w14:val="tx1"/>
            </w14:solidFill>
          </w14:textFill>
        </w:rPr>
        <w:t>坚持系统联动，</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做到</w:t>
      </w:r>
      <w:r>
        <w:rPr>
          <w:rFonts w:ascii="Times New Roman" w:hAnsi="Times New Roman" w:eastAsia="仿宋_GB2312" w:cs="Times New Roman"/>
          <w:b/>
          <w:bCs/>
          <w:color w:val="000000" w:themeColor="text1"/>
          <w:kern w:val="32"/>
          <w:sz w:val="32"/>
          <w:szCs w:val="20"/>
          <w14:textFill>
            <w14:solidFill>
              <w14:schemeClr w14:val="tx1"/>
            </w14:solidFill>
          </w14:textFill>
        </w:rPr>
        <w:t>资源有效整合。</w:t>
      </w:r>
      <w:r>
        <w:rPr>
          <w:rFonts w:ascii="Times New Roman" w:hAnsi="Times New Roman" w:eastAsia="仿宋_GB2312" w:cs="Times New Roman"/>
          <w:color w:val="000000" w:themeColor="text1"/>
          <w:kern w:val="32"/>
          <w:sz w:val="32"/>
          <w:szCs w:val="20"/>
          <w14:textFill>
            <w14:solidFill>
              <w14:schemeClr w14:val="tx1"/>
            </w14:solidFill>
          </w14:textFill>
        </w:rPr>
        <w:t>发生突发事件后，应充分利用和发挥现有资源作用。以专业应急队伍为骨干、以社会应急力量为辅助、以基层应急队伍为先期的璜泾镇应急力量体系，健全完善各类力量快速反应、联动协同机制，高效应对各类突发事件。</w:t>
      </w:r>
    </w:p>
    <w:p>
      <w:pPr>
        <w:pStyle w:val="3"/>
        <w:ind w:firstLine="640"/>
      </w:pPr>
      <w:bookmarkStart w:id="35" w:name="_Toc20723"/>
      <w:bookmarkStart w:id="36" w:name="_Toc74760950"/>
      <w:bookmarkStart w:id="37" w:name="_Toc20604"/>
      <w:bookmarkStart w:id="38" w:name="_Toc21574719"/>
      <w:bookmarkStart w:id="39" w:name="_Toc20239728"/>
      <w:r>
        <w:t>1.6应急预案体系</w:t>
      </w:r>
      <w:bookmarkEnd w:id="35"/>
      <w:bookmarkEnd w:id="36"/>
      <w:bookmarkEnd w:id="37"/>
      <w:bookmarkEnd w:id="38"/>
      <w:bookmarkEnd w:id="39"/>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应急预案体系包括</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、各局（办、中心）、各村（社区）、基层组织和单位制定的各类突发事件应急预案，以及为应急预案提供支撑的工作手册和事件行动方案。</w:t>
      </w:r>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村（社区）及部门应急预案包括总体应急预案、专项应急预案、部门应急预案等。其中，突发事件总体应急预案是应急预案体系的总纲，是本级人民政府组织应对各类突发事件的总体制度安排。专项应急预案是为应对涉及面广、情况复杂的某一类型突发事件或者针对应急保障，预先制定的涉及多个部门（单位）职责的工作方案。部门应急预案是为应对本部门（行业、领域）突发事件，或者针对应急资源保障等涉及部门工作而预先制定的工作方案。</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基层组织和各企事业单位应急预案是针对基层和本单位组织面临的风险，规范基层组织和单位内部突发事件应对工作而预先制定的工作方案。</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应急预案支撑性文件包括应急工作手册和事件行动方案等多种形式，审批程序由编制单位根据实际情况确定。</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统筹全镇应急预案体系建设，编制璜泾镇突发事件应急预案，制定应急预案管理办法，指导镇有关局（办、中心）和各村（社区）开展应急预案编制及演练工作。各类应急预案应当遵循“下级服从上级，专项、部门服从总体，预案之间不得相互矛盾”的原则，定期组织开展应急演练。</w:t>
      </w:r>
      <w:bookmarkStart w:id="40" w:name="_Toc21574722"/>
      <w:bookmarkStart w:id="41" w:name="_Toc20239731"/>
      <w:bookmarkStart w:id="42" w:name="_Toc74760951"/>
    </w:p>
    <w:p>
      <w:pPr>
        <w:pStyle w:val="2"/>
      </w:pPr>
      <w:bookmarkStart w:id="43" w:name="_Toc9602"/>
      <w:bookmarkStart w:id="44" w:name="_Toc11193"/>
      <w:r>
        <w:t>2 组织体系</w:t>
      </w:r>
      <w:bookmarkEnd w:id="40"/>
      <w:bookmarkEnd w:id="41"/>
      <w:bookmarkEnd w:id="42"/>
      <w:bookmarkEnd w:id="43"/>
      <w:bookmarkEnd w:id="44"/>
    </w:p>
    <w:p>
      <w:pPr>
        <w:pStyle w:val="6"/>
        <w:spacing w:line="580" w:lineRule="exact"/>
        <w:ind w:firstLine="640"/>
        <w:rPr>
          <w:color w:val="000000" w:themeColor="text1"/>
          <w:spacing w:val="-11"/>
          <w14:textFill>
            <w14:solidFill>
              <w14:schemeClr w14:val="tx1"/>
            </w14:solidFill>
          </w14:textFill>
        </w:rPr>
      </w:pPr>
      <w:r>
        <w:rPr>
          <w:color w:val="000000" w:themeColor="text1"/>
          <w:spacing w:val="-11"/>
          <w14:textFill>
            <w14:solidFill>
              <w14:schemeClr w14:val="tx1"/>
            </w14:solidFill>
          </w14:textFill>
        </w:rPr>
        <w:t>本镇突发事件应对组织指挥体系结构图见附件9.1。</w:t>
      </w:r>
    </w:p>
    <w:p>
      <w:pPr>
        <w:pStyle w:val="3"/>
        <w:ind w:firstLine="640"/>
      </w:pPr>
      <w:bookmarkStart w:id="45" w:name="_Toc20239732"/>
      <w:bookmarkStart w:id="46" w:name="_Toc74760952"/>
      <w:bookmarkStart w:id="47" w:name="_Toc21574723"/>
      <w:bookmarkStart w:id="48" w:name="_Toc977"/>
      <w:bookmarkStart w:id="49" w:name="_Toc9027"/>
      <w:r>
        <w:t xml:space="preserve">2.1 </w:t>
      </w:r>
      <w:bookmarkEnd w:id="45"/>
      <w:r>
        <w:t>领导机构</w:t>
      </w:r>
      <w:bookmarkEnd w:id="46"/>
      <w:bookmarkEnd w:id="47"/>
      <w:bookmarkEnd w:id="48"/>
      <w:bookmarkEnd w:id="49"/>
    </w:p>
    <w:p>
      <w:pPr>
        <w:pStyle w:val="6"/>
        <w:spacing w:line="580" w:lineRule="exact"/>
        <w:ind w:firstLine="640"/>
        <w:rPr>
          <w:color w:val="000000" w:themeColor="text1"/>
          <w14:textFill>
            <w14:solidFill>
              <w14:schemeClr w14:val="tx1"/>
            </w14:solidFill>
          </w14:textFill>
        </w:rPr>
      </w:pPr>
      <w:r>
        <w:rPr>
          <w:color w:val="000000" w:themeColor="text1"/>
          <w:spacing w:val="-11"/>
          <w14:textFill>
            <w14:solidFill>
              <w14:schemeClr w14:val="tx1"/>
            </w14:solidFill>
          </w14:textFill>
        </w:rPr>
        <w:t>在镇党委领导下，</w:t>
      </w:r>
      <w:r>
        <w:rPr>
          <w:rFonts w:hint="eastAsia"/>
          <w:color w:val="000000" w:themeColor="text1"/>
          <w:spacing w:val="-11"/>
          <w14:textFill>
            <w14:solidFill>
              <w14:schemeClr w14:val="tx1"/>
            </w14:solidFill>
          </w14:textFill>
        </w:rPr>
        <w:t>镇政府</w:t>
      </w:r>
      <w:r>
        <w:rPr>
          <w:color w:val="000000" w:themeColor="text1"/>
          <w:spacing w:val="-11"/>
          <w14:textFill>
            <w14:solidFill>
              <w14:schemeClr w14:val="tx1"/>
            </w14:solidFill>
          </w14:textFill>
        </w:rPr>
        <w:t>是璜泾镇范围内突发事件应</w:t>
      </w:r>
      <w:r>
        <w:rPr>
          <w:color w:val="000000" w:themeColor="text1"/>
          <w:spacing w:val="-16"/>
          <w14:textFill>
            <w14:solidFill>
              <w14:schemeClr w14:val="tx1"/>
            </w14:solidFill>
          </w14:textFill>
        </w:rPr>
        <w:t>急管理工作的行政领导机构，</w:t>
      </w:r>
      <w:r>
        <w:rPr>
          <w:color w:val="000000" w:themeColor="text1"/>
          <w:spacing w:val="-11"/>
          <w14:textFill>
            <w14:solidFill>
              <w14:schemeClr w14:val="tx1"/>
            </w14:solidFill>
          </w14:textFill>
        </w:rPr>
        <w:t>负责</w:t>
      </w:r>
      <w:r>
        <w:rPr>
          <w:color w:val="000000" w:themeColor="text1"/>
          <w14:textFill>
            <w14:solidFill>
              <w14:schemeClr w14:val="tx1"/>
            </w14:solidFill>
          </w14:textFill>
        </w:rPr>
        <w:t>深入贯彻落实习近平总书记关于应急管理工作重要论述精神，全面落实党中央、国务院、省委省政府、苏州市委市政府和太仓市委市政府关于应急管理工作的决策部署，</w:t>
      </w:r>
      <w:r>
        <w:rPr>
          <w:color w:val="000000" w:themeColor="text1"/>
          <w:spacing w:val="-11"/>
          <w14:textFill>
            <w14:solidFill>
              <w14:schemeClr w14:val="tx1"/>
            </w14:solidFill>
          </w14:textFill>
        </w:rPr>
        <w:t>统筹制定全镇应急管理工作发展规划和政策措施，研究解决全镇风险防控、监测预警、处置救援、资源保障、恢复重建等重大问题，统一领导、指挥协调全镇突发事件防范应对工作。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璜泾镇设立突发事件应急指挥部，指导有关局（办、中心）、各村（社区）和企业建立健全突发事件应对工作机制，开展突发事件应对工作。局（办、中心）、各村（社区）应当结合本单位实际建立健全应急领导机制，明确应急工作职责。</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突发事件应急指挥部成员如下：</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总指挥：镇党委书记</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副总指挥：镇长（兼任各专项应急救援预案总指挥）</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成员：镇党委、镇政府、镇人大三套班子领导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各局（办、中心）负责同志</w:t>
      </w:r>
      <w:r>
        <w:rPr>
          <w:rFonts w:hint="eastAsia"/>
          <w:color w:val="000000" w:themeColor="text1"/>
          <w14:textFill>
            <w14:solidFill>
              <w14:schemeClr w14:val="tx1"/>
            </w14:solidFill>
          </w14:textFill>
        </w:rPr>
        <w:t>及各</w:t>
      </w:r>
      <w:r>
        <w:rPr>
          <w:color w:val="000000" w:themeColor="text1"/>
          <w14:textFill>
            <w14:solidFill>
              <w14:schemeClr w14:val="tx1"/>
            </w14:solidFill>
          </w14:textFill>
        </w:rPr>
        <w:t>村（社区）书记。</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成员单位：各局（办、中心）、各村（社区）。</w:t>
      </w:r>
    </w:p>
    <w:p>
      <w:pPr>
        <w:pStyle w:val="3"/>
        <w:ind w:firstLine="640"/>
      </w:pPr>
      <w:bookmarkStart w:id="50" w:name="_Toc21574724"/>
      <w:bookmarkStart w:id="51" w:name="_Toc10834"/>
      <w:bookmarkStart w:id="52" w:name="_Toc74760953"/>
      <w:bookmarkStart w:id="53" w:name="_Toc27297"/>
      <w:r>
        <w:t>2.2</w:t>
      </w:r>
      <w:bookmarkEnd w:id="50"/>
      <w:r>
        <w:t xml:space="preserve"> 专项指挥机构</w:t>
      </w:r>
      <w:bookmarkEnd w:id="51"/>
      <w:bookmarkEnd w:id="52"/>
      <w:bookmarkEnd w:id="53"/>
      <w:bookmarkStart w:id="54" w:name="_Toc20239735"/>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依据璜泾镇突发事件专项应急预案，镇政府成立各类突发事件专项应急指挥机构，明确成员单位。专项应急指挥机构负责指挥协调相关类别突发事件应对工作，及时向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报告重要情况和建议，指导和协助各局（办、中心）、各村（社区）做好突发事件的预防、应急准备、应急处置和恢复重建工作。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一般以上突发事件发生后纳入太仓市统一组织指挥体系。建立健全镇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应急指挥部与太仓市相关部门的信息互通、沟通会商、协同工作等机制。</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各专项突发事件应急指挥部根据各自预案应对突发事件工作需要，承担相关类别突发事件防范应对和组织、协调、指挥等工作，并根据工作需要及时予以调整。</w:t>
      </w:r>
      <w:bookmarkStart w:id="55" w:name="_Hlk48033462"/>
      <w:r>
        <w:rPr>
          <w:color w:val="000000" w:themeColor="text1"/>
          <w14:textFill>
            <w14:solidFill>
              <w14:schemeClr w14:val="tx1"/>
            </w14:solidFill>
          </w14:textFill>
        </w:rPr>
        <w:t>各类突发事件主要牵头部门</w:t>
      </w:r>
      <w:bookmarkEnd w:id="55"/>
      <w:r>
        <w:rPr>
          <w:color w:val="000000" w:themeColor="text1"/>
          <w14:textFill>
            <w14:solidFill>
              <w14:schemeClr w14:val="tx1"/>
            </w14:solidFill>
          </w14:textFill>
        </w:rPr>
        <w:t>具体负责成立专项指挥机构；突发事件牵头部门不明确的，由镇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应急指挥部指定。专项指挥机构办公室设在相应类别突发事件应对工作的牵头部门，承担相应突发事件专项指挥机构的综合工作。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与相邻区域同级人民政府建立应急联动机制，形成部门之间、区域之间、条块之间应急联动，共同做好区域性、流域性、关联性强的突发事件防范应对工作。</w:t>
      </w:r>
    </w:p>
    <w:p>
      <w:pPr>
        <w:pStyle w:val="3"/>
        <w:ind w:firstLine="640"/>
      </w:pPr>
      <w:bookmarkStart w:id="56" w:name="_Toc31191"/>
      <w:bookmarkStart w:id="57" w:name="_Toc9701"/>
      <w:r>
        <w:t>2.3工作机构</w:t>
      </w:r>
      <w:bookmarkEnd w:id="56"/>
      <w:bookmarkEnd w:id="5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按分类管理原则，镇各有关部门和单位按照职责分工负责本部门（行业、领域）突发事件应急管理工作；承担相关类别突发事件专项和部门应急预案的起草和实施；承担相关应急指挥机构办公室的工作，及时向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报告重要情况和建议；在</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的统一指挥下，</w:t>
      </w:r>
      <w:r>
        <w:rPr>
          <w:rFonts w:hint="eastAsia"/>
          <w:color w:val="000000" w:themeColor="text1"/>
          <w14:textFill>
            <w14:solidFill>
              <w14:schemeClr w14:val="tx1"/>
            </w14:solidFill>
          </w14:textFill>
        </w:rPr>
        <w:t>独立或</w:t>
      </w:r>
      <w:r>
        <w:rPr>
          <w:color w:val="000000" w:themeColor="text1"/>
          <w14:textFill>
            <w14:solidFill>
              <w14:schemeClr w14:val="tx1"/>
            </w14:solidFill>
          </w14:textFill>
        </w:rPr>
        <w:t>协助完成各类突发事件应对工作。</w:t>
      </w:r>
    </w:p>
    <w:p>
      <w:pPr>
        <w:pStyle w:val="3"/>
        <w:ind w:firstLine="640"/>
      </w:pPr>
      <w:bookmarkStart w:id="58" w:name="2.4_港口、镇（区、街道）"/>
      <w:bookmarkEnd w:id="58"/>
      <w:bookmarkStart w:id="59" w:name="_Toc26294"/>
      <w:bookmarkStart w:id="60" w:name="_Toc13206"/>
      <w:r>
        <w:t>2.4各局（办、中心）、各村（社区）</w:t>
      </w:r>
      <w:bookmarkEnd w:id="59"/>
      <w:bookmarkEnd w:id="60"/>
    </w:p>
    <w:p>
      <w:pPr>
        <w:pStyle w:val="4"/>
        <w:ind w:firstLine="640"/>
      </w:pPr>
      <w:bookmarkStart w:id="61" w:name="_Toc80606789"/>
      <w:r>
        <w:t>2.4.1各局（办、中心）</w:t>
      </w:r>
      <w:bookmarkEnd w:id="61"/>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负责本部门（行业、领域）突发事件应急管理工作。建立突发事件应急处置指挥体系，成立相应的突发事件应急指挥机构，制定和完善职责范围内突发事件应急预案（专项预案和部门预案），负责</w:t>
      </w:r>
      <w:r>
        <w:rPr>
          <w:rFonts w:hint="eastAsia"/>
          <w:color w:val="000000" w:themeColor="text1"/>
          <w14:textFill>
            <w14:solidFill>
              <w14:schemeClr w14:val="tx1"/>
            </w14:solidFill>
          </w14:textFill>
        </w:rPr>
        <w:t>职责范围</w:t>
      </w:r>
      <w:r>
        <w:rPr>
          <w:color w:val="000000" w:themeColor="text1"/>
          <w14:textFill>
            <w14:solidFill>
              <w14:schemeClr w14:val="tx1"/>
            </w14:solidFill>
          </w14:textFill>
        </w:rPr>
        <w:t>内突发事件的处置工作。</w:t>
      </w:r>
    </w:p>
    <w:p>
      <w:pPr>
        <w:pStyle w:val="4"/>
        <w:ind w:firstLine="640"/>
      </w:pPr>
      <w:bookmarkStart w:id="62" w:name="_Toc80606790"/>
      <w:r>
        <w:t>2.4.2各村（社区）</w:t>
      </w:r>
      <w:bookmarkEnd w:id="6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在璜泾镇党委领导下，各村（社区）是本村（社区）内突发事件应急管理工作的现场处置机构，负责本村（社区）各类突发事件的前期应对工作。建立突发事件应急处置指挥部，制定和完善本区域内突发事件应急预案，负责本</w:t>
      </w:r>
      <w:r>
        <w:rPr>
          <w:rFonts w:hint="eastAsia"/>
          <w:color w:val="000000" w:themeColor="text1"/>
          <w14:textFill>
            <w14:solidFill>
              <w14:schemeClr w14:val="tx1"/>
            </w14:solidFill>
          </w14:textFill>
        </w:rPr>
        <w:t>辖区</w:t>
      </w:r>
      <w:r>
        <w:rPr>
          <w:color w:val="000000" w:themeColor="text1"/>
          <w14:textFill>
            <w14:solidFill>
              <w14:schemeClr w14:val="tx1"/>
            </w14:solidFill>
          </w14:textFill>
        </w:rPr>
        <w:t>内突发事件的处置工作。</w:t>
      </w:r>
    </w:p>
    <w:p>
      <w:pPr>
        <w:pStyle w:val="3"/>
        <w:ind w:firstLine="640"/>
      </w:pPr>
      <w:bookmarkStart w:id="63" w:name="_Toc21574726"/>
      <w:bookmarkStart w:id="64" w:name="_Toc74760954"/>
      <w:bookmarkStart w:id="65" w:name="_Toc24632"/>
      <w:bookmarkStart w:id="66" w:name="_Toc12616"/>
      <w:r>
        <w:t>2.5 现场指挥</w:t>
      </w:r>
      <w:bookmarkEnd w:id="63"/>
      <w:r>
        <w:t>机构</w:t>
      </w:r>
      <w:bookmarkEnd w:id="64"/>
      <w:bookmarkEnd w:id="65"/>
      <w:bookmarkEnd w:id="66"/>
    </w:p>
    <w:p>
      <w:pPr>
        <w:pStyle w:val="6"/>
        <w:tabs>
          <w:tab w:val="left" w:pos="1050"/>
        </w:tabs>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突发事件发生后，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视应急处置工作需要设立现场指挥机构，统一组织协调指挥突发事件现场应急处置工作。</w:t>
      </w:r>
    </w:p>
    <w:p>
      <w:pPr>
        <w:pStyle w:val="3"/>
        <w:ind w:firstLine="640"/>
      </w:pPr>
      <w:bookmarkStart w:id="67" w:name="_Toc5218"/>
      <w:bookmarkStart w:id="68" w:name="_Toc15348"/>
      <w:r>
        <w:t>2.6工作组</w:t>
      </w:r>
      <w:bookmarkEnd w:id="67"/>
      <w:bookmarkEnd w:id="68"/>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根据工作需要，专项应急机构、现场指挥机构可设立（并不局限于）综合协调组、技术专家组、社会稳定组、信息发布组、后勤保障组、抢险救援组、医疗卫生组、善后处置组、环境保护组、调查评估组等工作组或根据实际情况确定各应急小组</w:t>
      </w:r>
      <w:r>
        <w:rPr>
          <w:rFonts w:hint="eastAsia"/>
          <w:color w:val="000000" w:themeColor="text1"/>
          <w14:textFill>
            <w14:solidFill>
              <w14:schemeClr w14:val="tx1"/>
            </w14:solidFill>
          </w14:textFill>
        </w:rPr>
        <w:t>，突发事件工作组分管领导担任。</w:t>
      </w:r>
    </w:p>
    <w:p>
      <w:pPr>
        <w:pStyle w:val="3"/>
        <w:ind w:firstLine="640"/>
      </w:pPr>
      <w:bookmarkStart w:id="69" w:name="_Toc74760955"/>
      <w:bookmarkStart w:id="70" w:name="_Toc17142"/>
      <w:bookmarkStart w:id="71" w:name="_Toc22561"/>
      <w:bookmarkStart w:id="72" w:name="_Toc20239741"/>
      <w:bookmarkStart w:id="73" w:name="_Toc21574727"/>
      <w:r>
        <w:t>2.7 技术专家组</w:t>
      </w:r>
      <w:bookmarkEnd w:id="69"/>
      <w:bookmarkEnd w:id="70"/>
      <w:bookmarkEnd w:id="71"/>
      <w:bookmarkEnd w:id="72"/>
      <w:bookmarkEnd w:id="7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各专项指挥机构根据实际需要建立突发事件防范应对专家库，安排专家开展突发事件风险防控、应急处置与救援、调查评估等决策咨询服务工作。</w:t>
      </w:r>
    </w:p>
    <w:bookmarkEnd w:id="54"/>
    <w:p>
      <w:pPr>
        <w:pStyle w:val="2"/>
        <w:bidi w:val="0"/>
      </w:pPr>
      <w:bookmarkStart w:id="74" w:name="_Toc20239742"/>
      <w:bookmarkStart w:id="75" w:name="_Toc74760956"/>
      <w:bookmarkStart w:id="76" w:name="_Toc21574728"/>
      <w:bookmarkStart w:id="77" w:name="_Toc220"/>
      <w:bookmarkStart w:id="78" w:name="_Toc18001"/>
      <w:r>
        <w:t xml:space="preserve">3 </w:t>
      </w:r>
      <w:bookmarkEnd w:id="74"/>
      <w:bookmarkEnd w:id="75"/>
      <w:bookmarkEnd w:id="76"/>
      <w:r>
        <w:t>风险防控、监测与预警</w:t>
      </w:r>
      <w:bookmarkEnd w:id="77"/>
      <w:bookmarkEnd w:id="78"/>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、各局（办、中心）、各村（社区）、基层组织和各企事业单位应当建立健全风险防控、监测与预警、应急处置与救援、恢复重建等运行工作机制。</w:t>
      </w:r>
    </w:p>
    <w:p>
      <w:pPr>
        <w:pStyle w:val="3"/>
        <w:ind w:firstLine="640"/>
      </w:pPr>
      <w:bookmarkStart w:id="79" w:name="_Toc74760957"/>
      <w:bookmarkStart w:id="80" w:name="_Toc2762"/>
      <w:bookmarkStart w:id="81" w:name="_Toc21574729"/>
      <w:bookmarkStart w:id="82" w:name="_Toc20239743"/>
      <w:bookmarkStart w:id="83" w:name="_Toc11443"/>
      <w:r>
        <w:t>3.1 风险防控</w:t>
      </w:r>
      <w:bookmarkEnd w:id="79"/>
      <w:bookmarkEnd w:id="80"/>
      <w:bookmarkEnd w:id="81"/>
      <w:bookmarkEnd w:id="82"/>
      <w:bookmarkEnd w:id="83"/>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建立风险防控机制。各局（办、中心）、各村（社区）建立健全突发事件风险调查和评估制度，制定风险分类分级管理办法，依法对各类风险隐患与危险区域进行调查、辨识和评估，建立清单与台账，加强检查监控，针对风险隐患采取安全防范措施，建立信息共享机制和公开机制，定期综合评估和分析潜在风险，研判突发事件可能趋势，分析可能造成的极限影响，提出防范措施建议，报</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（1）镇政府在进行国土空间规划时应当充分考虑公共安全风险因素，强化底线思维，统筹安排应对突发事件所必需的基础设施建设空间。</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要健全风险防范化解机制，提升多灾种和灾害链综合监测、风险早期识别能力，依法对各类风险点、危险源进行调查、登记、风险评估，研究制定风险分类分级标准和管理办法，对不同类别的风险实现差异化监督管理。</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要坚持社会共治，统筹建立完善工业园区、村（社区）、重点单位风险防控体系。有关局（办、中心）要加强与利益相关方的风险沟通机制，及时发现和处置各类风险隐患，落实风险管控和隐患治理措施；对重大风险点和危险源，制定防控措施、整改方案和应急预案，同时做好应急准备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企事业单位应当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（5）本镇关键基础设施（交通、通信、供水、排水、供电、供气、供热、各村微型消防站等）和各类重要防护单位应科学选址、优化布局，建立完善日常安全和风险管理制度。</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及有关局（办、中心）要加强安全监督检查。</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加强与毗邻地区建立健全区域应急联动机制，深化信息共享、应急救援和防灾减灾救灾等方面的合作，提高区域应急管理能力。</w:t>
      </w:r>
    </w:p>
    <w:p>
      <w:pPr>
        <w:pStyle w:val="3"/>
        <w:ind w:firstLine="640"/>
      </w:pPr>
      <w:bookmarkStart w:id="84" w:name="_Toc20239744"/>
      <w:bookmarkStart w:id="85" w:name="_Toc19122"/>
      <w:bookmarkStart w:id="86" w:name="_Toc21574730"/>
      <w:bookmarkStart w:id="87" w:name="_Toc28997"/>
      <w:bookmarkStart w:id="88" w:name="_Toc74760958"/>
      <w:r>
        <w:t>3.2 监测与预警</w:t>
      </w:r>
      <w:bookmarkEnd w:id="84"/>
      <w:bookmarkEnd w:id="85"/>
      <w:bookmarkEnd w:id="86"/>
      <w:bookmarkEnd w:id="87"/>
      <w:bookmarkEnd w:id="88"/>
    </w:p>
    <w:p>
      <w:pPr>
        <w:pStyle w:val="4"/>
        <w:ind w:firstLine="640"/>
      </w:pPr>
      <w:bookmarkStart w:id="89" w:name="_Toc20239745"/>
      <w:bookmarkStart w:id="90" w:name="_Toc21574731"/>
      <w:r>
        <w:t>3.2.1 监测</w:t>
      </w:r>
      <w:bookmarkEnd w:id="89"/>
      <w:bookmarkEnd w:id="90"/>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要建立健全突发事件监测制度，整合监测信息资源，完善监测信息资源获取和共享机制，科学研判突发事件信息。各类突发事件主要牵头部门负责相应突发事件监测信息集成，要根据突发事件的种类和特点，建立健全基础信息数据库，完善监测网络，划分监测区域，确定监测点，明确监测项目，提供必要的设备和设施，配备专职或兼职人员，对可能发生的突发事件进行监测。</w:t>
      </w:r>
    </w:p>
    <w:p>
      <w:pPr>
        <w:pStyle w:val="4"/>
        <w:ind w:firstLine="640"/>
      </w:pPr>
      <w:bookmarkStart w:id="91" w:name="_Toc80606798"/>
      <w:bookmarkStart w:id="92" w:name="_Toc21574732"/>
      <w:bookmarkStart w:id="93" w:name="_Toc20239746"/>
      <w:r>
        <w:t>3.2.2 预警</w:t>
      </w:r>
      <w:bookmarkEnd w:id="91"/>
      <w:bookmarkEnd w:id="92"/>
      <w:bookmarkEnd w:id="93"/>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 xml:space="preserve">及有关局（办、中心）要建立健全突发事件预警制度，加强突发事件预警信息发布能力建设，健全完善镇和各村（社区）预警信息统一发布平台，统筹预警信息发布。    </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（1）预警级别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可以预警的突发事件，按照突发事件发生紧急程度、发展态势和可能造成的危害程度，预警级别一般由高到低分为一级、二级、三级和四级，分别用红色、橙色、黄色和蓝色标示。一级（红色）为最高级别。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具体预警级别及预警处置措施按照《太仓市突发事件总体应急预案》有关规定执行。</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（2）预警发布</w:t>
      </w:r>
    </w:p>
    <w:p>
      <w:pPr>
        <w:widowControl/>
        <w:spacing w:line="580" w:lineRule="exact"/>
        <w:ind w:firstLine="640" w:firstLineChars="200"/>
        <w:jc w:val="left"/>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突发事件牵头单位对可能出现的突发事件，形成预警信息发布建议提交镇政府，镇政府组织应急指挥部成员进行分析研判，并形成评估结果向太仓市人民政府报送预警信息，当可以预警的突发事件即将发生或者发生的可能性增大时，</w:t>
      </w:r>
      <w:r>
        <w:rPr>
          <w:rFonts w:hint="eastAsia" w:ascii="Times New Roman" w:hAnsi="Times New Roman" w:eastAsia="仿宋_GB2312" w:cs="Times New Roman"/>
          <w:color w:val="000000" w:themeColor="text1"/>
          <w:kern w:val="32"/>
          <w:sz w:val="32"/>
          <w:szCs w:val="20"/>
          <w14:textFill>
            <w14:solidFill>
              <w14:schemeClr w14:val="tx1"/>
            </w14:solidFill>
          </w14:textFill>
        </w:rPr>
        <w:t>镇政府</w:t>
      </w:r>
      <w:r>
        <w:rPr>
          <w:rFonts w:ascii="Times New Roman" w:hAnsi="Times New Roman" w:eastAsia="仿宋_GB2312" w:cs="Times New Roman"/>
          <w:color w:val="000000" w:themeColor="text1"/>
          <w:kern w:val="32"/>
          <w:sz w:val="32"/>
          <w:szCs w:val="20"/>
          <w14:textFill>
            <w14:solidFill>
              <w14:schemeClr w14:val="tx1"/>
            </w14:solidFill>
          </w14:textFill>
        </w:rPr>
        <w:t>要立即向太仓市人民政府报告，预警信息要素包括发布单位、发布时间、突发事件的类别、起始时间、可能影响的范围、预警级别、警示事项、事态发展、相关措施、咨询电话等内容。</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（3）预警措施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预警信息发布后，可采取以下措施：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1）责令有关局（办、中心）、专业机构、监测网点和负有特定职责的人员及时收集、报告有关信息，向社会公布反映突发事件信息的渠道，加强对突发事件发生、发展情况的监测、预报和预警工作。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2）及时按照有关规定在辖区内发布可能受到突发事件危害的警告，宣传避免、减轻危害的常识，公布咨询电话。</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3）组织应急队伍、专业机构、负有特定职责的人员进入待命状态，动员后备人员做好参加应急处置与救援工作准备，视</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预置有关队伍、装备、物资等应急资源。</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4）调集应急处置与救援所需物资、设备、工具，准备应急设施和避难场所，并确保其处于良好状态、随时可以投入正常使用。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5）加强对重点单位、重要部位、重要区域和重要基础设施的安全保卫，维护社会治安秩序。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6）采取必要措施，确保交通、通信、供水、排水、供电、供气、供热等公共设施的正常运行。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7）转移、疏散或者撤离易受突发事件危害的人员并予以妥善安置，转移重要财产。</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8）关闭或者限制使用易受突发事件危害的场所，控制或者限制容易导致危害扩大的公共场所的活动。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9）法律、法规、规章规定的其他必要性措施。</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（4）预警解除</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当突发事件风险已经解除，按程序宣布解除警报，终止预警期，并解除已经采取的有关措施。</w:t>
      </w:r>
    </w:p>
    <w:p>
      <w:pPr>
        <w:pStyle w:val="2"/>
      </w:pPr>
      <w:bookmarkStart w:id="94" w:name="_Toc20239747"/>
      <w:bookmarkStart w:id="95" w:name="_Toc23742"/>
      <w:bookmarkStart w:id="96" w:name="_Toc74760959"/>
      <w:bookmarkStart w:id="97" w:name="_Toc21574733"/>
      <w:bookmarkStart w:id="98" w:name="_Toc14384"/>
      <w:r>
        <w:t>4应急处置与救援</w:t>
      </w:r>
      <w:bookmarkEnd w:id="94"/>
      <w:bookmarkEnd w:id="95"/>
      <w:bookmarkEnd w:id="96"/>
      <w:bookmarkEnd w:id="97"/>
      <w:bookmarkEnd w:id="98"/>
    </w:p>
    <w:p>
      <w:pPr>
        <w:pStyle w:val="3"/>
        <w:ind w:firstLine="640"/>
      </w:pPr>
      <w:bookmarkStart w:id="99" w:name="_Toc31351"/>
      <w:bookmarkStart w:id="100" w:name="_Toc21574734"/>
      <w:bookmarkStart w:id="101" w:name="_Toc20239748"/>
      <w:bookmarkStart w:id="102" w:name="_Toc10373"/>
      <w:r>
        <w:t>4.1 信息报告</w:t>
      </w:r>
      <w:bookmarkEnd w:id="99"/>
      <w:bookmarkEnd w:id="100"/>
      <w:bookmarkEnd w:id="101"/>
      <w:bookmarkEnd w:id="10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应当建立突发事件信息报送快速反应机制。突发事件发生或者发现重大风险、隐患后，基层网格员和有关各村（社区）、企事业单位、社会组织及相关专业机构、监测网点等要第一时间向</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及政府有关主管局（办、中心）报告。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各村（社区）、各局（办、中心）接到突发事件信息后，应及时对事态的严重性、可控性和紧迫性进行研判，按有关规定立即向镇政府报告，一般及以上突发事件发生后镇政府在接到报告后最迟45分钟内形成书面报告向太仓市人民政府报告，较大以上突发事件需要向市委、市政府同时报告。在不能形成书面报告的紧急情况下，可以在接到突发事件报警后立即以电话形式报告，并在30分钟内报送书面报告。因特殊情况或专业难点不能在事发后45分钟内报告的，应当及时书面报告情况。不得迟报、漏报、谎报或瞒报，同时要视情通报可能受影响的部门和企事业单位。</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w:t>
      </w:r>
      <w:bookmarkStart w:id="103" w:name="_Hlk78873381"/>
      <w:r>
        <w:rPr>
          <w:color w:val="000000" w:themeColor="text1"/>
          <w14:textFill>
            <w14:solidFill>
              <w14:schemeClr w14:val="tx1"/>
            </w14:solidFill>
          </w14:textFill>
        </w:rPr>
        <w:t>镇党委、镇政府</w:t>
      </w:r>
      <w:bookmarkEnd w:id="103"/>
      <w:r>
        <w:rPr>
          <w:color w:val="000000" w:themeColor="text1"/>
          <w14:textFill>
            <w14:solidFill>
              <w14:schemeClr w14:val="tx1"/>
            </w14:solidFill>
          </w14:textFill>
        </w:rPr>
        <w:t>要全面掌握一般及以上突发事件信息，了解一般及以下突发事件信息。一般及以上突发事件信息，镇党委、镇政府应及时向太仓市委市政府报送，同时通报可能受影响的地区。镇总值班室代表镇党委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镇政府向</w:t>
      </w:r>
      <w:r>
        <w:rPr>
          <w:rFonts w:hint="eastAsia"/>
          <w:color w:val="000000" w:themeColor="text1"/>
          <w14:textFill>
            <w14:solidFill>
              <w14:schemeClr w14:val="tx1"/>
            </w14:solidFill>
          </w14:textFill>
        </w:rPr>
        <w:t>市委、市政府</w:t>
      </w:r>
      <w:r>
        <w:rPr>
          <w:color w:val="000000" w:themeColor="text1"/>
          <w14:textFill>
            <w14:solidFill>
              <w14:schemeClr w14:val="tx1"/>
            </w14:solidFill>
          </w14:textFill>
        </w:rPr>
        <w:t>报告突发事件信息时，其时限要求应按照《中共太仓市委办公室关于进一步加强重要紧急信息报告工作的通知》（太委办</w:t>
      </w:r>
      <w:r>
        <w:rPr>
          <w:rFonts w:eastAsia="仿宋"/>
          <w:color w:val="000000" w:themeColor="text1"/>
          <w14:textFill>
            <w14:solidFill>
              <w14:schemeClr w14:val="tx1"/>
            </w14:solidFill>
          </w14:textFill>
        </w:rPr>
        <w:t>〔</w:t>
      </w:r>
      <w:r>
        <w:rPr>
          <w:color w:val="000000" w:themeColor="text1"/>
          <w14:textFill>
            <w14:solidFill>
              <w14:schemeClr w14:val="tx1"/>
            </w14:solidFill>
          </w14:textFill>
        </w:rPr>
        <w:t>2017</w:t>
      </w:r>
      <w:r>
        <w:rPr>
          <w:rFonts w:eastAsia="仿宋"/>
          <w:color w:val="000000" w:themeColor="text1"/>
          <w14:textFill>
            <w14:solidFill>
              <w14:schemeClr w14:val="tx1"/>
            </w14:solidFill>
          </w14:textFill>
        </w:rPr>
        <w:t>〕</w:t>
      </w:r>
      <w:r>
        <w:rPr>
          <w:color w:val="000000" w:themeColor="text1"/>
          <w14:textFill>
            <w14:solidFill>
              <w14:schemeClr w14:val="tx1"/>
            </w14:solidFill>
          </w14:textFill>
        </w:rPr>
        <w:t>64号）规定执行。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（4）获悉突发事件信息的公民、法人或者其他组织应当立即向镇政府、镇有关主管部门或者指定的专业机构报告。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（5）涉及港澳台侨、外籍人员，或影响到境外的突发事件，需及时上报太仓市有关部门，协商或处理相关事宜。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镇集成指挥中心要建立健全突发事件信息快速获取机制，完善突发事件信息报送和信息共享系统，融合相关部门、地方的地理信息、应急资源信息、应急预案、案例信息、事件动态信息等，为突发事件应对提供信息保障。</w:t>
      </w:r>
    </w:p>
    <w:p>
      <w:pPr>
        <w:pStyle w:val="3"/>
        <w:ind w:firstLine="640"/>
      </w:pPr>
      <w:bookmarkStart w:id="104" w:name="_Toc21574735"/>
      <w:bookmarkStart w:id="105" w:name="_Toc7635"/>
      <w:bookmarkStart w:id="106" w:name="_Toc20239749"/>
      <w:bookmarkStart w:id="107" w:name="_Toc11206"/>
      <w:r>
        <w:t>4.2 先期处置</w:t>
      </w:r>
      <w:bookmarkEnd w:id="104"/>
      <w:bookmarkEnd w:id="105"/>
      <w:bookmarkEnd w:id="106"/>
      <w:bookmarkEnd w:id="10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事发单位或者受影响单位要立即组织转移、疏散或者撤离受到威胁的人员并予以妥善安置；控制危险源，标明危险区域，封锁危险场所，及时采取其他防止危害扩大的必要措施；控制可疑的传染源，及时收集并有效保存可疑样品；积极救治病人，加强医疗卫生人员的个人防护；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报告；提供详实资料配合现场救援及事故调查。对因本单位问题引发的或者主体是本单位人员的社会安全事件，有关单位要迅速派出负责人赶赴现场开展劝解、疏导工作。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（2）事发地各村（社区）和其他组织应当第一时间组织群众开展自救和互救，迅速调动应急力量，采取措施控制事态发展，协助维护社会秩序，稳定群众情绪，协助组织开展应急处置与救援工作，并及时向</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报告，或者按照</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的决定、命令组织开展专项应对工作。</w:t>
      </w:r>
    </w:p>
    <w:p>
      <w:pPr>
        <w:pStyle w:val="3"/>
        <w:ind w:firstLine="640"/>
      </w:pPr>
      <w:bookmarkStart w:id="108" w:name="_Toc26932"/>
      <w:bookmarkStart w:id="109" w:name="_Toc10070"/>
      <w:bookmarkStart w:id="110" w:name="_Toc21574736"/>
      <w:bookmarkStart w:id="111" w:name="_Toc20239750"/>
      <w:r>
        <w:t>4.3 指挥协调</w:t>
      </w:r>
      <w:bookmarkEnd w:id="108"/>
      <w:bookmarkEnd w:id="109"/>
    </w:p>
    <w:bookmarkEnd w:id="110"/>
    <w:bookmarkEnd w:id="111"/>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指导各村（社区）及相关部门开展突发事件应对工作。镇应对突发事件组织指挥机构设立后，各突发事件专项预案牵头单位、村（社区）也相应成立组织指挥机构按照璜泾镇组织指挥机构要求做好应急处置与救援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设立现场指挥机构，各村（社区）现场指挥机构应当纳入璜泾镇现场指挥机构。在璜泾镇工作组到达现场时，下级现场指挥机构应当接受业务指导，并按要求做好保障工作。参与现场救援的各类应急力量到达现场后，应当及时与现场指挥机构做好衔接，服从现场指挥机构作出的决定，接受统一指挥调度，并及时报告现场救援进展情况。在需要太仓市应急救援或解放军、武警部队参加的应急处置与救援，按规定的指挥关系和指挥权限进行指挥。</w:t>
      </w:r>
    </w:p>
    <w:p>
      <w:pPr>
        <w:pStyle w:val="3"/>
        <w:ind w:firstLine="640"/>
      </w:pPr>
      <w:bookmarkStart w:id="112" w:name="_Toc20239751"/>
      <w:bookmarkStart w:id="113" w:name="_Toc13434"/>
      <w:bookmarkStart w:id="114" w:name="_Toc20365"/>
      <w:bookmarkStart w:id="115" w:name="_Toc21574737"/>
      <w:r>
        <w:t>4.4 处置措施</w:t>
      </w:r>
      <w:bookmarkEnd w:id="112"/>
      <w:bookmarkEnd w:id="113"/>
      <w:bookmarkEnd w:id="114"/>
      <w:bookmarkEnd w:id="115"/>
    </w:p>
    <w:p>
      <w:pPr>
        <w:pStyle w:val="4"/>
        <w:ind w:firstLine="640"/>
      </w:pPr>
      <w:r>
        <w:t>4.4.1自然灾害类和事故灾难类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当自然灾害、事故灾难发生后，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应采取下列一项或者多项应急措施：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利用第三方或太仓市应急测绘和勘察队伍，使用无人机、雷达、卫星等手段获取现场影像，分析研判道路、桥梁、通信、电力等基础设施和建构筑物损毁情况，获取重要目标物、人员密集场所和人口分布等信息，提出初步评估意见，并向现场指挥机构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（2）组织营救受害人员，转移、疏散或者撤离易受突发事件危害的人员并予以妥善安置受威胁人员，必要时组织动员社会应急力量有序参与应急处置与救援工作。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（3）组织开展伤病员救治、向太仓市医疗机构转移伤员等医疗卫生救援工作。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迅速组织开展抢险工作，控制危险源，减轻或者消除危害，并标明危险区域、封锁危险场所、划定警戒区，实行交通管制以及其他控制措施。要保证紧急情况下应急交通工具的优先安排、优先调度、优先放行，确保抢险救灾物资和人员能够及时、安全送达。</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（5）抢修被损坏的交通、水利、通信、供水、排水、供电、供气、供热等公共设施，短期难以恢复的，要实施临时过渡方案，保障社会生产生活基本需要。</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紧急协商太仓市环保监测站派出专业队伍追踪研判污染因子、范围、程度和发展趋势；切断污染源，控制和处置污染物，保护七浦塘（太仓市）清水通道维护区、长江（太仓市）重要湿地等环境敏感目标，减轻环境影响；开展灾后环境风险排查，整治污染隐患，妥善处置事件应对产生的废弃物。</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（7）禁止或者限制使用、拆除或者迁移妨碍应急处置与救援的有关设备、设施，关闭或者限制使用有关场所，中止人员密集的活动、可能导致危害扩大的生产经营活动以及采取其他保护措施。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（8）简化财政资金的审批和划拨程序，保障应急处置所需资金。启用储备的救灾物资和应急救援物资，必要时向单位、个人依法调用、征用其他应急救援急需设备、设施、场地、交通工具和其他物资。</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（9）做好受灾群众的基本生活保障工作，提供食品、饮用水、衣被、燃料、医疗等基本生活保障和临时住所，开展卫生防疫工作，确保大灾之后无大疫。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（10）开展遇难人员善后处置工作，妥善处理遇难人员遗体，做好遇难人员家属安抚等工作。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（11）组织开展救灾捐赠活动，接收、管理、分配救灾捐赠款物。</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（12）加强价格监管，依法从严惩处囤积居奇、哄抬物价、制假售假等扰乱市场秩序的行为，稳定市场价格，维护市场秩序。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（13）依法从严惩处哄抢财物、干扰破坏应急处置工作等扰乱社会秩序的行为，维护社会治安。</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（14）防止发生次生、衍生事件的必要措施。</w:t>
      </w:r>
    </w:p>
    <w:p>
      <w:pPr>
        <w:pStyle w:val="4"/>
        <w:ind w:firstLine="640"/>
      </w:pPr>
      <w:r>
        <w:t>4.4.2 公共卫生事件类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当公共卫生事件发生后，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除采取发生自然灾害、事故灾难后的有关措施外，还应采取下列一项或者多项应急措施：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（1）保证应急处置所需的医疗防护设备、救治药品、医疗器械等物资的生产、供应。</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（2）紧急向太仓市人民政府、太仓市卫健委汇报，请求应急处置和医疗救治所需的人员、储备物资、交通工具以及相关设备设施救援。</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控制现场，向太仓市疾控中心汇报，请求组织专业机构开展调查、采样、分析、检测；必要时，转移、疏散或者撤离相关人员并予以妥善安置或者隔离，对食物和水源采取控制措施，依法对相关区域实行封锁。</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（4）开展卫生防疫知识宣传，对易感人群和其他受威胁的人员采取应急接种、预防性用药、群体防护等措施。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（5）参加应急处置的工作人员，应当按照有关规定，采取必要防护措施，并在专业人员的指导下开展工作。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（6）对传染源做到早发现、早研判、早报告、早处置，切断传播途径，防止扩散。</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（7）对传染病病人和疑似传染病病人，按规定转诊；对传染病病人和疑似传染病病人的密切接触者按规定进行管理。</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（8）法律、法规等规定的其他必要措施。</w:t>
      </w:r>
    </w:p>
    <w:p>
      <w:pPr>
        <w:pStyle w:val="4"/>
        <w:ind w:firstLine="640"/>
      </w:pPr>
      <w:r>
        <w:t>4.4.3社会安全事件类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当社会安全事件发生后，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要立即针对事件的性质和特点，采取下列一项或者多项应急措施：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（1）尽快了解和分析事件起因，有针对性地开展法制宣传和说服教育，及时疏导、化解矛盾和冲突。</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（2）维护现场治安秩序，对使用器械相互对抗或者以暴力行为参与冲突的当事人实行强制带离，妥善解决现场纠纷和争端，控制事态发展。</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（3）对特定区域内的建构筑物、交通工具、设备、设施以及燃料、燃气、电力、水的供应进行控制，必要时依法对网络、通信进行管控。</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（4）封锁有关场所、道路，查验现场人员的身份证件，限制有关公共场所的活动。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（5）加强对重点敏感人员、场所、部位和标志性建筑的安全保护。</w:t>
      </w:r>
    </w:p>
    <w:p>
      <w:pPr>
        <w:pStyle w:val="6"/>
        <w:spacing w:line="58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（6）严重危害社会治安秩序的事件发生时，立即依法向太仓市市委、市政府请求出动警力，加大社会面检查、巡逻、控制力度，根据现场情况依法采取相应的强制性措施，迅速恢复社会秩序。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（7）法律、法规规定的其他必要措施。</w:t>
      </w:r>
    </w:p>
    <w:p>
      <w:pPr>
        <w:pStyle w:val="3"/>
        <w:ind w:firstLine="640"/>
      </w:pPr>
      <w:bookmarkStart w:id="116" w:name="_Toc9227"/>
      <w:bookmarkStart w:id="117" w:name="_Toc21574738"/>
      <w:bookmarkStart w:id="118" w:name="_Toc17078"/>
      <w:bookmarkStart w:id="119" w:name="_Toc20239752"/>
      <w:r>
        <w:t>4.5信息发布</w:t>
      </w:r>
      <w:bookmarkEnd w:id="116"/>
      <w:bookmarkEnd w:id="117"/>
      <w:bookmarkEnd w:id="118"/>
      <w:bookmarkEnd w:id="119"/>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各局（办、中心）、各村（社区）会同党政办制定统一的信息发布方案，与相关突发事件应对处置工作同时研究、同时部署、同步行动。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信息发布由璜泾镇突发事件应急指挥部负责，镇党政办牵头组织实施。未经批准，参与突发事件应急处置工作的各有关单位和人员不得擅自对外发布事件原因、伤亡数据、责任追究等有关突发事件应急处置工作情况和事态发展的信息。不得编造、传播有关突发事件应急处置工作和事态发展的虚假信息。</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镇党政办、各牵头部门要会同网监部门加强网络媒体和移动新媒体信息发布内容管理和舆情分析，及时回应社会关切，迅速澄清谣言，引导公众依法、理性表达意见，形成积极健康的社会舆论。做好重大决策宣传解读，深入报道突发事件应对工作的好经验好做法。</w:t>
      </w:r>
    </w:p>
    <w:p>
      <w:pPr>
        <w:pStyle w:val="3"/>
        <w:ind w:firstLine="640"/>
      </w:pPr>
      <w:bookmarkStart w:id="120" w:name="_Toc9635"/>
      <w:bookmarkStart w:id="121" w:name="_Toc7927"/>
      <w:r>
        <w:t>4.6 社会动员</w:t>
      </w:r>
      <w:bookmarkEnd w:id="120"/>
      <w:bookmarkEnd w:id="121"/>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应建立突发事件社会动员机制，发动全社会广泛参与，凝聚政府、社会、单位、个人等各方力量。根据突发事件应对需要，动员有专业知识和技能的单位和个人，依法调用、征用相关资源，协助政府及有关单位做好紧急避险、自救互救、应急救援、疏散转移、秩序维护、后勤保障等工作。</w:t>
      </w:r>
    </w:p>
    <w:p>
      <w:pPr>
        <w:pStyle w:val="3"/>
        <w:ind w:firstLine="640"/>
      </w:pPr>
      <w:bookmarkStart w:id="122" w:name="_Toc8850"/>
      <w:bookmarkStart w:id="123" w:name="_Toc15751"/>
      <w:r>
        <w:t>4.7 响应结束</w:t>
      </w:r>
      <w:bookmarkEnd w:id="122"/>
      <w:bookmarkEnd w:id="12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经研判满足响应结束条件，或者相关威胁和危害得到控制、消除的，璜泾镇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应急指挥部可宣布响应结束，逐步停止有关应急措施，有序撤离应急力量和工作人员，并做好后续相关工作。</w:t>
      </w:r>
    </w:p>
    <w:p>
      <w:pPr>
        <w:pStyle w:val="2"/>
      </w:pPr>
      <w:bookmarkStart w:id="124" w:name="_Toc67959824"/>
      <w:bookmarkStart w:id="125" w:name="_Toc23434246"/>
      <w:bookmarkStart w:id="126" w:name="_Toc68014802"/>
      <w:bookmarkStart w:id="127" w:name="_Toc21052"/>
      <w:bookmarkStart w:id="128" w:name="_Toc68276450"/>
      <w:bookmarkStart w:id="129" w:name="_Toc20021"/>
      <w:bookmarkStart w:id="130" w:name="_Toc8573"/>
      <w:bookmarkStart w:id="131" w:name="_Toc2835"/>
      <w:bookmarkStart w:id="132" w:name="_Toc6797"/>
      <w:bookmarkStart w:id="133" w:name="_Toc74760960"/>
      <w:bookmarkStart w:id="134" w:name="_Toc4532"/>
      <w:bookmarkStart w:id="135" w:name="_Toc67959217"/>
      <w:bookmarkStart w:id="136" w:name="_Toc2424"/>
      <w:bookmarkStart w:id="137" w:name="_Toc24116"/>
      <w:bookmarkStart w:id="138" w:name="_Toc20970"/>
      <w:bookmarkStart w:id="139" w:name="_Toc12110"/>
      <w:bookmarkStart w:id="140" w:name="_Toc27088"/>
      <w:r>
        <w:t xml:space="preserve">5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后期处置</w:t>
      </w:r>
      <w:bookmarkEnd w:id="139"/>
      <w:bookmarkEnd w:id="140"/>
    </w:p>
    <w:p>
      <w:pPr>
        <w:pStyle w:val="3"/>
        <w:ind w:firstLine="640"/>
      </w:pPr>
      <w:bookmarkStart w:id="141" w:name="_Toc31556"/>
      <w:bookmarkStart w:id="142" w:name="_Toc20581"/>
      <w:r>
        <w:t>5.1 调查评估</w:t>
      </w:r>
      <w:bookmarkEnd w:id="141"/>
      <w:bookmarkEnd w:id="14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一般以下突发事件由各专项应急指挥部汇同镇主管部门（办）或事故主管部门应当及时查明突发事件的发生经过和原因，对突发事件造成的损失进行评估，总结经验、吸取教训，提出改进措施，将调查评估情况向</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一般及以上突发事件由</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配合</w:t>
      </w:r>
      <w:r>
        <w:rPr>
          <w:rFonts w:hint="eastAsia"/>
          <w:color w:val="000000" w:themeColor="text1"/>
          <w14:textFill>
            <w14:solidFill>
              <w14:schemeClr w14:val="tx1"/>
            </w14:solidFill>
          </w14:textFill>
        </w:rPr>
        <w:t>太仓</w:t>
      </w:r>
      <w:r>
        <w:rPr>
          <w:color w:val="000000" w:themeColor="text1"/>
          <w14:textFill>
            <w14:solidFill>
              <w14:schemeClr w14:val="tx1"/>
            </w14:solidFill>
          </w14:textFill>
        </w:rPr>
        <w:t>市人民政府，及时查明突发事件的发生经过和原因，对突发事件造成的损失进行评估，总结经验、吸取教训，提出改进措施，将调查评估情况向苏州市人民政府报告。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 xml:space="preserve">重大突发事件由太仓市人民政府配合苏州市人民政府授权的有关局（办、中心）进行调查评估，并向江苏省人民政府报告；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特别重大突发事件调查评估按照国家、省、市有关规定执行。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负责组织对本行政区域上年度发生的突发事件进行综合评估，向太仓市人民政府报告，抄送太仓市应急管理部门。</w:t>
      </w:r>
    </w:p>
    <w:p>
      <w:pPr>
        <w:pStyle w:val="3"/>
        <w:ind w:firstLine="640"/>
      </w:pPr>
      <w:bookmarkStart w:id="143" w:name="_Toc22128"/>
      <w:bookmarkStart w:id="144" w:name="_Toc17511"/>
      <w:r>
        <w:t>5.2 善后处置</w:t>
      </w:r>
      <w:bookmarkEnd w:id="143"/>
      <w:bookmarkEnd w:id="144"/>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善后处置工作以</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为主，必要时由太仓市人民政府及有关部门负责。镇政府应根据事发地遭受损失的情况，制定救助、补偿、抚慰、抚恤、安置等善后工作方案，对突发事件中的伤亡人员应按有关规定给予抚恤、救助。对紧急调用、征用有关单位、个人的物资，按照规定给予补助或补偿；根据工作需要，提供心理咨询、司法援助，妥善解决因处置突发事件引发的矛盾和纠纷；做好疫病防治和环境污染消除工作；做好受灾人员的过渡性安置工作，在过渡性安置点采取相应的防灾、防疫措施，建设必要的配套基础设施和公共服务设施，保障受灾人员的安全和基本生活需要；按照相关法律、法规对突发事件责任人进行处罚和追偿。事发地银保监管机构应组织、督促有关保险机构及时开展查勘和理赔工作。</w:t>
      </w:r>
    </w:p>
    <w:p>
      <w:pPr>
        <w:pStyle w:val="3"/>
        <w:ind w:firstLine="640"/>
      </w:pPr>
      <w:bookmarkStart w:id="145" w:name="_Toc21574743"/>
      <w:bookmarkStart w:id="146" w:name="_Toc6924"/>
      <w:bookmarkStart w:id="147" w:name="_Toc24312"/>
      <w:r>
        <w:t>5.3 恢复重建</w:t>
      </w:r>
      <w:bookmarkEnd w:id="145"/>
      <w:bookmarkEnd w:id="146"/>
      <w:bookmarkEnd w:id="14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（1）镇政府应当健全恢复重建机制，强化主体责任，加大统筹力度，强化地方重建主体责任，建立务实高效的规划落实推进体系。尊重群众首创精神，引导群众开展自力更生、生产自救活动。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（2）镇政府应当立即制定恢复重建计划，并向太仓市人民政府报告。及时组织镇属各局（办、中心）有序恢复社会秩序，尽快修复受损公共基础设施及生态环境。</w:t>
      </w:r>
    </w:p>
    <w:p>
      <w:pPr>
        <w:pStyle w:val="2"/>
      </w:pPr>
      <w:bookmarkStart w:id="148" w:name="_Toc74760961"/>
      <w:bookmarkStart w:id="149" w:name="_Toc16719"/>
      <w:bookmarkStart w:id="150" w:name="_Toc12716"/>
      <w:bookmarkStart w:id="151" w:name="_Toc11176178"/>
      <w:bookmarkStart w:id="152" w:name="_Toc11176307"/>
      <w:bookmarkStart w:id="153" w:name="_Toc20239759"/>
      <w:bookmarkStart w:id="154" w:name="_Toc15890401"/>
      <w:bookmarkStart w:id="155" w:name="_Toc21574745"/>
      <w:r>
        <w:t xml:space="preserve">6 </w:t>
      </w:r>
      <w:bookmarkEnd w:id="148"/>
      <w:r>
        <w:t>保障措施</w:t>
      </w:r>
      <w:bookmarkEnd w:id="149"/>
      <w:bookmarkEnd w:id="150"/>
    </w:p>
    <w:bookmarkEnd w:id="151"/>
    <w:bookmarkEnd w:id="152"/>
    <w:bookmarkEnd w:id="153"/>
    <w:bookmarkEnd w:id="154"/>
    <w:bookmarkEnd w:id="155"/>
    <w:p>
      <w:pPr>
        <w:pStyle w:val="3"/>
        <w:ind w:firstLine="640"/>
      </w:pPr>
      <w:bookmarkStart w:id="156" w:name="_Toc8653301"/>
      <w:bookmarkEnd w:id="156"/>
      <w:bookmarkStart w:id="157" w:name="_Toc74760962"/>
      <w:bookmarkStart w:id="158" w:name="_Toc18791"/>
      <w:bookmarkStart w:id="159" w:name="_Toc1369"/>
      <w:bookmarkStart w:id="160" w:name="_Toc11176179"/>
      <w:bookmarkStart w:id="161" w:name="_Toc20239760"/>
      <w:bookmarkStart w:id="162" w:name="_Toc11176308"/>
      <w:bookmarkStart w:id="163" w:name="_Toc21574746"/>
      <w:bookmarkStart w:id="164" w:name="_Toc15890402"/>
      <w:r>
        <w:t xml:space="preserve">6.1 </w:t>
      </w:r>
      <w:bookmarkEnd w:id="157"/>
      <w:r>
        <w:t>队伍保障</w:t>
      </w:r>
      <w:bookmarkEnd w:id="158"/>
      <w:bookmarkEnd w:id="159"/>
    </w:p>
    <w:bookmarkEnd w:id="160"/>
    <w:bookmarkEnd w:id="161"/>
    <w:bookmarkEnd w:id="162"/>
    <w:bookmarkEnd w:id="163"/>
    <w:bookmarkEnd w:id="164"/>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（1）国家综合性消防救援队伍是应急处置与救援的主力军和国家队。镇政府应当为国家综合性消防救援队伍建设提供必要支持保障。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（2）军队应急力量是应急处置与救援的突击力量。请求解放军和武警部队执行抢险救灾等任务时，按有关规定执行。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（3）专业应急队伍是应急处置与救援的骨干力量。镇</w:t>
      </w:r>
      <w:r>
        <w:rPr>
          <w:rFonts w:hint="eastAsia"/>
          <w:color w:val="000000" w:themeColor="text1"/>
          <w14:textFill>
            <w14:solidFill>
              <w14:schemeClr w14:val="tx1"/>
            </w14:solidFill>
          </w14:textFill>
        </w:rPr>
        <w:t>综合行政执法局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经济发展局、建设局、派出所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交警中队</w:t>
      </w:r>
      <w:r>
        <w:rPr>
          <w:color w:val="000000" w:themeColor="text1"/>
          <w14:textFill>
            <w14:solidFill>
              <w14:schemeClr w14:val="tx1"/>
            </w14:solidFill>
          </w14:textFill>
        </w:rPr>
        <w:t>、社会治理和社会事业局、市场监管</w:t>
      </w:r>
      <w:r>
        <w:rPr>
          <w:rFonts w:hint="eastAsia"/>
          <w:color w:val="000000" w:themeColor="text1"/>
          <w14:textFill>
            <w14:solidFill>
              <w14:schemeClr w14:val="tx1"/>
            </w14:solidFill>
          </w14:textFill>
        </w:rPr>
        <w:t>分局、供水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供电、供气、供热、移动、电信、联通</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职能</w:t>
      </w:r>
      <w:r>
        <w:rPr>
          <w:color w:val="000000" w:themeColor="text1"/>
          <w14:textFill>
            <w14:solidFill>
              <w14:schemeClr w14:val="tx1"/>
            </w14:solidFill>
          </w14:textFill>
        </w:rPr>
        <w:t>部门根据职能分工和实际需要，建设和管理本行业、本领域的专业应急队伍。</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（4）社会应急力量是应急处置与救援的辅助力量。镇政府应当建立健全政社、政企协同机制，充分发挥各级共青团、妇联、红十字会等组织作用，引导各企事业单位、社会组织、志愿者等有序参与应急救援。</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基层应急队伍是第一时间参与先期处置的重要力量。工业企业集中区域、大型纺织企业、工业园区、社区（居民委员会）应当单独建立或者与有关单位、社会组织共同建立基层应急队伍。要加强基层应急队伍的建设和管理，配备必要物资和装备，严明组织纪律，经常开展应急培训，提高队伍的综合素质和应急保障能力。</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（6）鼓励应急救援人员考取应急救援员等国家应急救援职业资格。</w:t>
      </w:r>
    </w:p>
    <w:p>
      <w:pPr>
        <w:pStyle w:val="3"/>
        <w:ind w:firstLine="640"/>
      </w:pPr>
      <w:bookmarkStart w:id="165" w:name="_Toc8653302"/>
      <w:bookmarkEnd w:id="165"/>
      <w:bookmarkStart w:id="166" w:name="_Toc20239761"/>
      <w:bookmarkStart w:id="167" w:name="_Toc11176309"/>
      <w:bookmarkStart w:id="168" w:name="_Toc21574747"/>
      <w:bookmarkStart w:id="169" w:name="_Toc15890403"/>
      <w:bookmarkStart w:id="170" w:name="_Toc11176180"/>
      <w:bookmarkStart w:id="171" w:name="_Toc74760963"/>
      <w:bookmarkStart w:id="172" w:name="_Toc13538"/>
      <w:bookmarkStart w:id="173" w:name="_Toc5163"/>
      <w:r>
        <w:t xml:space="preserve">6.2 </w:t>
      </w:r>
      <w:bookmarkEnd w:id="166"/>
      <w:bookmarkEnd w:id="167"/>
      <w:bookmarkEnd w:id="168"/>
      <w:bookmarkEnd w:id="169"/>
      <w:bookmarkEnd w:id="170"/>
      <w:r>
        <w:t>经费保障</w:t>
      </w:r>
      <w:bookmarkEnd w:id="171"/>
      <w:bookmarkEnd w:id="172"/>
      <w:bookmarkEnd w:id="17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（1）镇政府应当按照财政事权和支出责任划分有关规定，设立突发事件应急专项经费，列入部门预算，建立资金快速拨付机制。</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（2）镇政府及有关局（办、中心）应当按照国家、省、市有关规定落实调用、征用补偿或者补助政策。镇财政和资产管理局依法依规对突发事件财政应急保障资金的使用及效果进行监督和评估。</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（3）鼓励公民、法人或者其他组织按照《中华人民共和国慈善法》、《中华人民共和国公益事业捐赠法》等有关法律法规，为应对突发事件提供物资、装备、资金、技术支持和捐赠。</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建立健全灾害风险保险体系，鼓励单位和公民参加保险。加快推进巨灾保险制度，推行安全生产、环境污染、食品安全、药品安全责任保险等；鼓励支持保险企业创新开发相关应急险种，推动为各类应急队伍购买应急救援相关保险。</w:t>
      </w:r>
    </w:p>
    <w:p>
      <w:pPr>
        <w:pStyle w:val="3"/>
        <w:ind w:firstLine="640"/>
      </w:pPr>
      <w:bookmarkStart w:id="174" w:name="_Toc20392"/>
      <w:bookmarkStart w:id="175" w:name="_Toc67314266"/>
      <w:bookmarkStart w:id="176" w:name="_Toc74760964"/>
      <w:bookmarkStart w:id="177" w:name="_Toc15560"/>
      <w:r>
        <w:t>6.3 物资装备</w:t>
      </w:r>
      <w:bookmarkEnd w:id="174"/>
      <w:bookmarkEnd w:id="175"/>
      <w:bookmarkEnd w:id="176"/>
      <w:bookmarkEnd w:id="17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建立应急物资储备制度，完善应急物资储备目录；优化关键物资产业布局，建设战略物资储备基地；完善应急物资政府采购流程，提高采购效率。各局（办、中心）负责本行业领域的专业物资保障，按照“专业管理、专物专用”的原则，制定采购计划，分类入库璜泾镇镇级应急物资储备库，自行调拨使用本部门相关的应急物资。</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鼓励和引导社区、企业、事业单位、社会团体、基层群众自治组织和居民家庭储备基本的应急自救物资和生活必需品。鼓励公民、法人和其他组织为应对突发事件提供物资捐赠和支持。</w:t>
      </w:r>
    </w:p>
    <w:p>
      <w:pPr>
        <w:pStyle w:val="4"/>
        <w:ind w:firstLine="640"/>
      </w:pPr>
      <w:bookmarkStart w:id="178" w:name="_Toc80606815"/>
      <w:r>
        <w:t>6.3.1应急设备和物资储备</w:t>
      </w:r>
      <w:bookmarkEnd w:id="178"/>
      <w:r>
        <w:t xml:space="preserve">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（1）应急通信保障：</w:t>
      </w:r>
      <w:r>
        <w:rPr>
          <w:rFonts w:hint="eastAsia"/>
          <w:color w:val="000000" w:themeColor="text1"/>
          <w14:textFill>
            <w14:solidFill>
              <w14:schemeClr w14:val="tx1"/>
            </w14:solidFill>
          </w14:textFill>
        </w:rPr>
        <w:t>当需要启用</w:t>
      </w:r>
      <w:r>
        <w:rPr>
          <w:color w:val="000000" w:themeColor="text1"/>
          <w14:textFill>
            <w14:solidFill>
              <w14:schemeClr w14:val="tx1"/>
            </w14:solidFill>
          </w14:textFill>
        </w:rPr>
        <w:t>无线电通信</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建设局负责协调各基础电信运营企业、铁塔公司做好现场公用通信网络保障工作，安监办负责调拨镇应急物资储备库内的</w:t>
      </w:r>
      <w:r>
        <w:rPr>
          <w:color w:val="000000" w:themeColor="text1"/>
          <w14:textFill>
            <w14:solidFill>
              <w14:schemeClr w14:val="tx1"/>
            </w14:solidFill>
          </w14:textFill>
        </w:rPr>
        <w:t>无线电对讲机</w:t>
      </w:r>
      <w:r>
        <w:rPr>
          <w:rFonts w:hint="eastAsia"/>
          <w:color w:val="000000" w:themeColor="text1"/>
          <w14:textFill>
            <w14:solidFill>
              <w14:schemeClr w14:val="tx1"/>
            </w14:solidFill>
          </w14:textFill>
        </w:rPr>
        <w:t>，用于前期处置的应急通信。</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集成中心要加强综合应急平台和专业应急平台建设，推动应急平台之间互联互通、数据交换、系统对接、信息资源共享，提高应急平台的智能化、规范化和实效性，增强信息汇集、辅助决策、指挥调度能力</w:t>
      </w:r>
      <w:r>
        <w:rPr>
          <w:color w:val="000000" w:themeColor="text1"/>
          <w:spacing w:val="-14"/>
          <w14:textFill>
            <w14:solidFill>
              <w14:schemeClr w14:val="tx1"/>
            </w14:solidFill>
          </w14:textFill>
        </w:rPr>
        <w:t>。</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 xml:space="preserve">（2）应急车辆保障：现有车辆均用于应急。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（3）应急物资保障：</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w:t>
      </w:r>
      <w:r>
        <w:rPr>
          <w:rFonts w:ascii="Times New Roman" w:hAnsi="Times New Roman" w:eastAsia="仿宋_GB2312" w:cs="Times New Roman"/>
          <w:color w:val="000000" w:themeColor="text1"/>
          <w:kern w:val="24"/>
          <w:sz w:val="32"/>
          <w:szCs w:val="32"/>
          <w14:textFill>
            <w14:solidFill>
              <w14:schemeClr w14:val="tx1"/>
            </w14:solidFill>
          </w14:textFill>
        </w:rPr>
        <w:t>建立镇</w:t>
      </w:r>
      <w:r>
        <w:rPr>
          <w:rFonts w:ascii="Times New Roman" w:hAnsi="Times New Roman" w:eastAsia="仿宋_GB2312" w:cs="Times New Roman"/>
          <w:color w:val="000000" w:themeColor="text1"/>
          <w:kern w:val="32"/>
          <w:sz w:val="32"/>
          <w:szCs w:val="20"/>
          <w14:textFill>
            <w14:solidFill>
              <w14:schemeClr w14:val="tx1"/>
            </w14:solidFill>
          </w14:textFill>
        </w:rPr>
        <w:t>应急物资储备制度，应急管理、防汛防旱、卫生健康、城市管理、住房建设等部门负责本行业领域的专业物资保障，发挥行业管理作用</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完善应急物资储备目录完善应急物资政府采购流程，提高采购效率。</w:t>
      </w:r>
    </w:p>
    <w:p>
      <w:pPr>
        <w:spacing w:line="580" w:lineRule="exact"/>
        <w:ind w:firstLine="640"/>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镇有关部门（单位）及专项指挥机构分区域、分部门合理储备应急物资和装备。根据不同区域、行业突发事件的种类、频率和特点，按照实物储备与商业储备相结合、生产能力与技术储备相结合、政府采购与政府补贴相结合的方式，做好保障工作。</w:t>
      </w:r>
    </w:p>
    <w:p>
      <w:pPr>
        <w:spacing w:line="580" w:lineRule="exact"/>
        <w:ind w:firstLine="640"/>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3）建设全镇急物资管理体系，发挥统一管理、集中调度作用。各部门按照“专业管理、专物专用”的原则，调拨使用本区域、部门（单位）的应急物资。各专项应急指挥部负责统筹专业应急物资、装备调用。</w:t>
      </w:r>
    </w:p>
    <w:p>
      <w:pPr>
        <w:spacing w:line="580" w:lineRule="exact"/>
        <w:ind w:firstLine="64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4）鼓励和引导村（社区）、企业、社会团体、基层群众自治组织和居民家庭储备基本的应急自救物资和生活必需品。鼓励公民、法人和其他组织为应对突发事件提供物资捐赠和支持。</w:t>
      </w:r>
    </w:p>
    <w:p>
      <w:pPr>
        <w:pStyle w:val="4"/>
        <w:ind w:firstLine="640"/>
      </w:pPr>
      <w:bookmarkStart w:id="179" w:name="_Toc80606816"/>
      <w:r>
        <w:t>6.3.2紧急避难场所</w:t>
      </w:r>
      <w:bookmarkEnd w:id="179"/>
      <w:r>
        <w:t xml:space="preserve">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（1）璜泾镇大型紧急避难场所选择在璜泾镇荣文中学，紧急状态下可以容纳2000人紧急避难。</w:t>
      </w:r>
    </w:p>
    <w:p>
      <w:pPr>
        <w:pStyle w:val="6"/>
        <w:spacing w:line="580" w:lineRule="exact"/>
        <w:ind w:firstLine="640"/>
        <w:rPr>
          <w:rFonts w:eastAsia="福田区"/>
          <w:color w:val="000000" w:themeColor="text1"/>
          <w:szCs w:val="32"/>
          <w14:textFill>
            <w14:solidFill>
              <w14:schemeClr w14:val="tx1"/>
            </w14:solidFill>
          </w14:textFill>
        </w:rPr>
      </w:pPr>
      <w:r>
        <w:rPr>
          <w:color w:val="000000" w:themeColor="text1"/>
          <w14:textFill>
            <w14:solidFill>
              <w14:schemeClr w14:val="tx1"/>
            </w14:solidFill>
          </w14:textFill>
        </w:rPr>
        <w:t>（2）其他紧急避难场所。设在各学校操场、商品住宅小区人防工程、居委会辖区内的绿化场地和休闲广场、村委会等地势比较高、比较开阔的场地。</w:t>
      </w:r>
      <w:r>
        <w:rPr>
          <w:rFonts w:eastAsia="福田区"/>
          <w:color w:val="000000" w:themeColor="text1"/>
          <w:szCs w:val="32"/>
          <w14:textFill>
            <w14:solidFill>
              <w14:schemeClr w14:val="tx1"/>
            </w14:solidFill>
          </w14:textFill>
        </w:rPr>
        <w:t xml:space="preserve"> </w:t>
      </w:r>
    </w:p>
    <w:p>
      <w:pPr>
        <w:pStyle w:val="4"/>
        <w:ind w:firstLine="640"/>
      </w:pPr>
      <w:bookmarkStart w:id="180" w:name="_Toc80606817"/>
      <w:r>
        <w:t>6.3.3后勤生活保障</w:t>
      </w:r>
      <w:bookmarkEnd w:id="180"/>
      <w:r>
        <w:t xml:space="preserve">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 xml:space="preserve">由社会治理和社会事业局（民政办），组织采购抢救处置人员及涉事人民群众生活必需物品（大米、干粮、水等）。 </w:t>
      </w:r>
    </w:p>
    <w:p>
      <w:pPr>
        <w:pStyle w:val="3"/>
        <w:ind w:firstLine="640"/>
      </w:pPr>
      <w:bookmarkStart w:id="181" w:name="_Toc15105"/>
      <w:bookmarkStart w:id="182" w:name="_Toc24326"/>
      <w:r>
        <w:t>6.4安全防护保障</w:t>
      </w:r>
      <w:bookmarkEnd w:id="181"/>
      <w:bookmarkEnd w:id="182"/>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村（社区）及有关企事业单位为按照统一指挥参加应急救援的应急救援队伍及涉险人员提供符合要求的安全防护装备，采取必要的防护措施，严格按照程序科学开展应急救援工作，确保人员安全。</w:t>
      </w:r>
    </w:p>
    <w:p>
      <w:pPr>
        <w:pStyle w:val="3"/>
        <w:ind w:firstLine="640"/>
      </w:pPr>
      <w:bookmarkStart w:id="183" w:name="6.5_治安维护保障"/>
      <w:bookmarkEnd w:id="183"/>
      <w:bookmarkStart w:id="184" w:name="_Toc4657"/>
      <w:bookmarkStart w:id="185" w:name="_Toc3061"/>
      <w:r>
        <w:t>6.5治安维护保障</w:t>
      </w:r>
      <w:bookmarkEnd w:id="184"/>
      <w:bookmarkEnd w:id="185"/>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派出所、交警中队负责突发事件现场治安维护。制定不同类别、级别突发事件应急状态下维护治安、交通秩序的行动方案，加强对重点地区、场所、人群、物资设备的安全防护，依法严厉打击违法犯罪活动。必要时，依法采取有效管制措施，控制事态，维护社会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事发地的企业、村（社区）组织应积极发动和组织群众，开展群众联防，协助公安部门实施治安保卫工作。相关单位和个人必须积极主动配合做好治安维护工作。</w:t>
      </w:r>
    </w:p>
    <w:p>
      <w:pPr>
        <w:pStyle w:val="3"/>
        <w:ind w:firstLine="640"/>
      </w:pPr>
      <w:bookmarkStart w:id="186" w:name="_Toc23245"/>
      <w:bookmarkStart w:id="187" w:name="_Toc5101"/>
      <w:r>
        <w:t>6.6医疗卫生保障</w:t>
      </w:r>
      <w:bookmarkEnd w:id="186"/>
      <w:bookmarkEnd w:id="18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璜泾人民医院根据需要及时赴现场开展医疗救治、卫生应急工作。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发生各类突发事件后，镇社会治理和社会事业局</w:t>
      </w:r>
      <w:r>
        <w:rPr>
          <w:rFonts w:hint="eastAsia"/>
          <w:color w:val="000000" w:themeColor="text1"/>
          <w14:textFill>
            <w14:solidFill>
              <w14:schemeClr w14:val="tx1"/>
            </w14:solidFill>
          </w14:textFill>
        </w:rPr>
        <w:t>（卫生办）</w:t>
      </w:r>
      <w:r>
        <w:rPr>
          <w:color w:val="000000" w:themeColor="text1"/>
          <w14:textFill>
            <w14:solidFill>
              <w14:schemeClr w14:val="tx1"/>
            </w14:solidFill>
          </w14:textFill>
        </w:rPr>
        <w:t>负责组织和引导外部医疗救护队伍迅速进入救灾现场，对伤员进行应急救治和现场卫生防病处置，尽最大可能减少伤亡、中毒和疫病的流行发生，消除恐惧心理。对中毒窒息事故、放射性污染事故的伤员，及时安排到相应的专业医院救治。</w:t>
      </w:r>
    </w:p>
    <w:p>
      <w:pPr>
        <w:pStyle w:val="3"/>
        <w:ind w:firstLine="640"/>
      </w:pPr>
      <w:bookmarkStart w:id="188" w:name="_Toc74760965"/>
      <w:bookmarkStart w:id="189" w:name="_Toc67314267"/>
      <w:bookmarkStart w:id="190" w:name="_Toc16939"/>
      <w:bookmarkStart w:id="191" w:name="_Toc31005"/>
      <w:r>
        <w:t>6.7 科技支撑</w:t>
      </w:r>
      <w:bookmarkEnd w:id="188"/>
      <w:bookmarkEnd w:id="189"/>
      <w:bookmarkEnd w:id="190"/>
      <w:bookmarkEnd w:id="191"/>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加强人才队伍建设。有关局（办、中心）应研究制定相关政策措施，鼓励、扶持具备相应条件的教学和科研机构为璜泾镇培养和输送应急管理人才，加强和应急管理科技支撑机构合作，促进科技成果交流共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（2）推动技术革新。</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办、中心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、企事业</w:t>
      </w:r>
      <w:r>
        <w:rPr>
          <w:rFonts w:hint="eastAsia"/>
          <w:color w:val="000000" w:themeColor="text1"/>
          <w14:textFill>
            <w14:solidFill>
              <w14:schemeClr w14:val="tx1"/>
            </w14:solidFill>
          </w14:textFill>
        </w:rPr>
        <w:t>单位</w:t>
      </w:r>
      <w:r>
        <w:rPr>
          <w:color w:val="000000" w:themeColor="text1"/>
          <w14:textFill>
            <w14:solidFill>
              <w14:schemeClr w14:val="tx1"/>
            </w14:solidFill>
          </w14:textFill>
        </w:rPr>
        <w:t>应研究制定促进公共安全和应急产业发展政策措施，加强先进科技成果和装备的推广；积极推动应急安全科技项目研究，鼓励、扶持教学和科研机构以及有关企业、事业单位研究开发用于突发事件预防防护、监测预警、处置救援的关键技术和装备。</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（3）推进信息化建设和运用。</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办、中心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、企事业</w:t>
      </w:r>
      <w:r>
        <w:rPr>
          <w:rFonts w:hint="eastAsia"/>
          <w:color w:val="000000" w:themeColor="text1"/>
          <w14:textFill>
            <w14:solidFill>
              <w14:schemeClr w14:val="tx1"/>
            </w14:solidFill>
          </w14:textFill>
        </w:rPr>
        <w:t>单位</w:t>
      </w:r>
      <w:r>
        <w:rPr>
          <w:color w:val="000000" w:themeColor="text1"/>
          <w14:textFill>
            <w14:solidFill>
              <w14:schemeClr w14:val="tx1"/>
            </w14:solidFill>
          </w14:textFill>
        </w:rPr>
        <w:t>要树立以信息化推进应急管理体系和能力现代化理念，充分利用物联网、大数据、云计算、人工智能等技术，推进大数据支撑体系、立体化监测预警、线上宣传教育、一体化指挥平台、空天地一体化韧性抗毁应急通信网等建设和运用，提升监测预警、监管执法、辅助决策、指挥协调、救援处置、资源保障和社会动员等能力。</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建立健全应急指挥平台体系。建立健全应急指挥场所、基础支撑系统和综合应用系统，规范技术标准，加强各类数据融合共享，建立完善璜泾镇、太仓市两级标准统一、数据共享、互联互通的应急指挥平台，满足突发事件监测监控、预测预警、值守应急、信息报告汇总与发布、视频会商、综合研判、辅助决策、指挥协调、资源保障和总结评估等功能，并与太仓市级做好衔接。</w:t>
      </w:r>
    </w:p>
    <w:p>
      <w:pPr>
        <w:pStyle w:val="2"/>
      </w:pPr>
      <w:bookmarkStart w:id="192" w:name="_Toc8653303"/>
      <w:bookmarkEnd w:id="192"/>
      <w:bookmarkStart w:id="193" w:name="_Toc8653310"/>
      <w:bookmarkEnd w:id="193"/>
      <w:bookmarkStart w:id="194" w:name="_Toc8653306"/>
      <w:bookmarkEnd w:id="194"/>
      <w:bookmarkStart w:id="195" w:name="_Toc8653309"/>
      <w:bookmarkEnd w:id="195"/>
      <w:bookmarkStart w:id="196" w:name="_Toc8653304"/>
      <w:bookmarkEnd w:id="196"/>
      <w:bookmarkStart w:id="197" w:name="_Toc15890411"/>
      <w:bookmarkStart w:id="198" w:name="_Toc11176317"/>
      <w:bookmarkStart w:id="199" w:name="_Toc21574755"/>
      <w:bookmarkStart w:id="200" w:name="_Toc20239769"/>
      <w:bookmarkStart w:id="201" w:name="_Toc11176188"/>
      <w:bookmarkStart w:id="202" w:name="_Toc19855"/>
      <w:bookmarkStart w:id="203" w:name="_Toc19929"/>
      <w:bookmarkStart w:id="204" w:name="_Toc74760966"/>
      <w:r>
        <w:t xml:space="preserve">7 </w:t>
      </w:r>
      <w:bookmarkEnd w:id="197"/>
      <w:bookmarkEnd w:id="198"/>
      <w:bookmarkEnd w:id="199"/>
      <w:bookmarkEnd w:id="200"/>
      <w:bookmarkEnd w:id="201"/>
      <w:r>
        <w:t>监督管理</w:t>
      </w:r>
      <w:bookmarkEnd w:id="202"/>
      <w:bookmarkEnd w:id="203"/>
      <w:bookmarkEnd w:id="204"/>
    </w:p>
    <w:p>
      <w:pPr>
        <w:pStyle w:val="3"/>
        <w:ind w:firstLine="640"/>
      </w:pPr>
      <w:bookmarkStart w:id="205" w:name="_Toc6078"/>
      <w:bookmarkStart w:id="206" w:name="_Toc4110"/>
      <w:r>
        <w:t>7.1预案编制与修订</w:t>
      </w:r>
      <w:bookmarkEnd w:id="205"/>
      <w:bookmarkEnd w:id="206"/>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璜泾镇在太仓市总体预案、专项预案及部门预案的指导下进行本镇预案体系建设。应急预案编制或修订应当在风险评估和应急资源调查的基础上进行，在编制或修订过程中广泛听取有关部门、单位和专家的意见。</w:t>
      </w:r>
    </w:p>
    <w:p>
      <w:pPr>
        <w:pStyle w:val="3"/>
        <w:ind w:firstLine="640"/>
      </w:pPr>
      <w:bookmarkStart w:id="207" w:name="7.2_预案审批与衔接"/>
      <w:bookmarkEnd w:id="207"/>
      <w:bookmarkStart w:id="208" w:name="_Toc23012"/>
      <w:bookmarkStart w:id="209" w:name="_Toc10253"/>
      <w:r>
        <w:t>7.2预案审批与衔接</w:t>
      </w:r>
      <w:bookmarkEnd w:id="208"/>
      <w:bookmarkEnd w:id="209"/>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应急预案衔接遵循“下级服从上级，专项、部门服从总体， 预案之间不得相互矛盾”的原则。各级各类应急预案按照有关规定报审备案。</w:t>
      </w:r>
    </w:p>
    <w:p>
      <w:pPr>
        <w:pStyle w:val="3"/>
        <w:ind w:firstLine="640"/>
      </w:pPr>
      <w:bookmarkStart w:id="210" w:name="7.3_预案演练"/>
      <w:bookmarkEnd w:id="210"/>
      <w:bookmarkStart w:id="211" w:name="_Toc20156"/>
      <w:bookmarkStart w:id="212" w:name="_Toc5616"/>
      <w:r>
        <w:t>7.3预案演练</w:t>
      </w:r>
      <w:bookmarkEnd w:id="211"/>
      <w:bookmarkEnd w:id="21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应急预案编制单位应当建立应急演练制度，根据实际情况采取实战演练、桌面推演等方式，组织开展人员参与广泛、处置联动性强、形式多样、节约高效的应急演练。</w:t>
      </w:r>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各局（办、中心）及其有关单位和部门应当根据应急预案组织综合应急演练和专项应急演练，必要时可以组织跨地区、跨行业的应急演练，提高快速反应和整体协同处置能力。专项应急预案、部门应急预案依据有关规定组织常态化应急演练。</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村（社区）、企事业单位也要结合实际经常组织开展应急演练。</w:t>
      </w:r>
    </w:p>
    <w:p>
      <w:pPr>
        <w:pStyle w:val="6"/>
        <w:spacing w:line="58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应急演练结束后，应当对演练进行全面总结和评估。总结报告应当包括演练地点、时间、气象条件等背景信息；演练方案和演练情景；参与演练的应急组织；演练目标和演练的范围；演练过程等基本内容。演练的评估内容主要包括对存在缺陷的评述和应急预案的完善、应急设施维护与更新等方面的意见和建议。</w:t>
      </w:r>
    </w:p>
    <w:p>
      <w:pPr>
        <w:pStyle w:val="3"/>
        <w:ind w:firstLine="640"/>
      </w:pPr>
      <w:bookmarkStart w:id="213" w:name="_Toc74760967"/>
      <w:bookmarkStart w:id="214" w:name="_Toc29778"/>
      <w:bookmarkStart w:id="215" w:name="_Toc18835"/>
      <w:bookmarkStart w:id="216" w:name="_Toc3017"/>
      <w:bookmarkStart w:id="217" w:name="_Toc10053"/>
      <w:bookmarkStart w:id="218" w:name="_Toc68276461"/>
      <w:bookmarkStart w:id="219" w:name="_Toc67959231"/>
      <w:bookmarkStart w:id="220" w:name="_Toc30789"/>
      <w:bookmarkStart w:id="221" w:name="_Toc68014813"/>
      <w:bookmarkStart w:id="222" w:name="_Toc67959838"/>
      <w:bookmarkStart w:id="223" w:name="_Toc14873"/>
      <w:bookmarkStart w:id="224" w:name="_Toc27898"/>
      <w:bookmarkStart w:id="225" w:name="_Toc17400"/>
      <w:bookmarkStart w:id="226" w:name="_Toc2992"/>
      <w:bookmarkStart w:id="227" w:name="_Toc4101"/>
      <w:bookmarkStart w:id="228" w:name="_Toc12343"/>
      <w:r>
        <w:t>7.4 宣传培训</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（1）镇政府及有关局（办、中心）要建立健全突发事件应急管理培训制度，纳入干部教育培训体系，定期开展宣传教育培训。</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承担宣传、工业和信息化、交通运输、文化和旅游、应急管理、广播电视职能的相关单位和工会、共青团、妇联、红十字会等群团组织要通过多种途径，广泛宣传应急管理法律、法规和应急常识，营造良好应急文化氛围，提高全社会自救互救能力。</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（3）教育主管部门应当督促指导各类学校、幼儿园把安全应急知识教育纳入教学内容，开展应急知识教育。</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（4）新闻媒体应当开展突发事件预防与应急、自救与互救知识的公益宣传。企事业单位应当定期开展应急管理法律法规、安全管理制度、安全操作规程以及应急知识等方面的教育与培训。</w:t>
      </w:r>
    </w:p>
    <w:p>
      <w:pPr>
        <w:pStyle w:val="3"/>
        <w:ind w:firstLine="640"/>
      </w:pPr>
      <w:bookmarkStart w:id="229" w:name="_Toc32154"/>
      <w:bookmarkStart w:id="230" w:name="_Toc17418"/>
      <w:bookmarkStart w:id="231" w:name="_Toc9899"/>
      <w:bookmarkStart w:id="232" w:name="_Toc5840"/>
      <w:bookmarkStart w:id="233" w:name="_Toc1183"/>
      <w:bookmarkStart w:id="234" w:name="_Toc67959232"/>
      <w:bookmarkStart w:id="235" w:name="_Toc14243"/>
      <w:bookmarkStart w:id="236" w:name="_Toc25839"/>
      <w:bookmarkStart w:id="237" w:name="_Toc18644"/>
      <w:bookmarkStart w:id="238" w:name="_Toc67959839"/>
      <w:bookmarkStart w:id="239" w:name="_Toc68014814"/>
      <w:bookmarkStart w:id="240" w:name="_Toc28491"/>
      <w:bookmarkStart w:id="241" w:name="_Toc424"/>
      <w:bookmarkStart w:id="242" w:name="_Toc74760968"/>
      <w:bookmarkStart w:id="243" w:name="_Toc25216"/>
      <w:bookmarkStart w:id="244" w:name="_Toc68276462"/>
      <w:r>
        <w:t>7.5 责任奖惩</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6"/>
        <w:spacing w:line="580" w:lineRule="exact"/>
        <w:ind w:firstLine="640"/>
        <w:rPr>
          <w:color w:val="000000" w:themeColor="text1"/>
          <w14:textFill>
            <w14:solidFill>
              <w14:schemeClr w14:val="tx1"/>
            </w14:solidFill>
          </w14:textFill>
        </w:rPr>
      </w:pPr>
      <w:bookmarkStart w:id="245" w:name="_Toc8653311"/>
      <w:bookmarkEnd w:id="245"/>
      <w:r>
        <w:rPr>
          <w:color w:val="000000" w:themeColor="text1"/>
          <w14:textFill>
            <w14:solidFill>
              <w14:schemeClr w14:val="tx1"/>
            </w14:solidFill>
          </w14:textFill>
        </w:rPr>
        <w:t>（1）完善重大突发事件领导班子应急处置机制和党员、干部应急动员机制，对失职、渎职行为的有关人员追究责任，构成犯罪的，依法追究刑事责任。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公民按照镇政府要求，参加应急救援工作或者协助维护社会秩序期间，其在本单位的工资待遇和福利不变；对在突发事件应急管理工作中作出突出贡献的先进集体和个人，依据法律法规和有关规定给予表彰或奖励。</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（3）按照有关规定，建立健全突发事件应对工作容错纠错机制，全面激励广大应急战线工作人员担当作为、依法履职。</w:t>
      </w:r>
    </w:p>
    <w:p>
      <w:pPr>
        <w:pStyle w:val="2"/>
      </w:pPr>
      <w:bookmarkStart w:id="246" w:name="_Toc11176319"/>
      <w:bookmarkStart w:id="247" w:name="_Toc27897"/>
      <w:bookmarkStart w:id="248" w:name="_Toc11176190"/>
      <w:bookmarkStart w:id="249" w:name="_Toc74760969"/>
      <w:bookmarkStart w:id="250" w:name="_Toc18879"/>
      <w:bookmarkStart w:id="251" w:name="_Toc15890413"/>
      <w:bookmarkStart w:id="252" w:name="_Toc21574757"/>
      <w:bookmarkStart w:id="253" w:name="_Toc20239771"/>
      <w:r>
        <w:t>8 附则</w:t>
      </w:r>
      <w:bookmarkEnd w:id="246"/>
      <w:bookmarkEnd w:id="247"/>
      <w:bookmarkEnd w:id="248"/>
      <w:bookmarkEnd w:id="249"/>
      <w:bookmarkEnd w:id="250"/>
      <w:bookmarkEnd w:id="251"/>
      <w:bookmarkEnd w:id="252"/>
      <w:bookmarkEnd w:id="25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（1）本预案由</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负责解释。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（2）本预案自</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批准之日起实施。</w:t>
      </w:r>
    </w:p>
    <w:p>
      <w:pPr>
        <w:pStyle w:val="2"/>
      </w:pPr>
      <w:bookmarkStart w:id="254" w:name="_Toc27413"/>
      <w:bookmarkStart w:id="255" w:name="_Toc24541"/>
      <w:r>
        <w:t>9 附件</w:t>
      </w:r>
      <w:bookmarkEnd w:id="254"/>
      <w:bookmarkEnd w:id="255"/>
    </w:p>
    <w:p>
      <w:pPr>
        <w:pStyle w:val="3"/>
        <w:ind w:firstLine="640"/>
        <w:rPr>
          <w:rFonts w:eastAsia="仿宋_GB2312" w:cs="仿宋_GB2312"/>
          <w:b w:val="0"/>
          <w:bCs w:val="0"/>
        </w:rPr>
      </w:pPr>
      <w:bookmarkStart w:id="256" w:name="_Toc23599"/>
      <w:bookmarkStart w:id="257" w:name="_Toc23628"/>
      <w:r>
        <w:rPr>
          <w:rFonts w:hint="eastAsia" w:eastAsia="仿宋_GB2312" w:cs="仿宋_GB2312"/>
          <w:b w:val="0"/>
          <w:bCs w:val="0"/>
        </w:rPr>
        <w:t>9.1太仓市璜泾镇应急领导机构架构图</w:t>
      </w:r>
      <w:bookmarkEnd w:id="256"/>
      <w:bookmarkEnd w:id="257"/>
    </w:p>
    <w:p>
      <w:pPr>
        <w:pStyle w:val="3"/>
        <w:ind w:firstLine="640"/>
        <w:rPr>
          <w:rFonts w:eastAsia="仿宋_GB2312" w:cs="仿宋_GB2312"/>
          <w:b w:val="0"/>
          <w:bCs w:val="0"/>
        </w:rPr>
      </w:pPr>
      <w:bookmarkStart w:id="258" w:name="_Toc5695"/>
      <w:bookmarkStart w:id="259" w:name="_Toc19743"/>
      <w:r>
        <w:rPr>
          <w:rFonts w:hint="eastAsia" w:eastAsia="仿宋_GB2312" w:cs="仿宋_GB2312"/>
          <w:b w:val="0"/>
          <w:bCs w:val="0"/>
        </w:rPr>
        <w:t>9.2</w:t>
      </w:r>
      <w:r>
        <w:rPr>
          <w:rFonts w:hint="eastAsia" w:eastAsia="仿宋_GB2312" w:cs="仿宋_GB2312"/>
          <w:b w:val="0"/>
          <w:bCs w:val="0"/>
          <w:lang w:val="en-US"/>
        </w:rPr>
        <w:t xml:space="preserve"> </w:t>
      </w:r>
      <w:r>
        <w:rPr>
          <w:rFonts w:hint="eastAsia" w:eastAsia="仿宋_GB2312" w:cs="仿宋_GB2312"/>
          <w:b w:val="0"/>
          <w:bCs w:val="0"/>
        </w:rPr>
        <w:t>太仓市璜泾镇突发事件现场指挥机构分组</w:t>
      </w:r>
      <w:bookmarkEnd w:id="258"/>
      <w:bookmarkEnd w:id="259"/>
    </w:p>
    <w:p>
      <w:pPr>
        <w:pStyle w:val="3"/>
        <w:ind w:firstLine="640"/>
        <w:rPr>
          <w:rFonts w:eastAsia="仿宋_GB2312" w:cs="仿宋_GB2312"/>
          <w:b w:val="0"/>
          <w:bCs w:val="0"/>
        </w:rPr>
      </w:pPr>
      <w:bookmarkStart w:id="260" w:name="_Toc23014"/>
      <w:bookmarkStart w:id="261" w:name="_Toc22516"/>
      <w:r>
        <w:rPr>
          <w:rFonts w:hint="eastAsia" w:eastAsia="仿宋_GB2312" w:cs="仿宋_GB2312"/>
          <w:b w:val="0"/>
          <w:bCs w:val="0"/>
        </w:rPr>
        <w:t>9.3</w:t>
      </w:r>
      <w:r>
        <w:rPr>
          <w:rFonts w:hint="eastAsia" w:eastAsia="仿宋_GB2312" w:cs="仿宋_GB2312"/>
          <w:b w:val="0"/>
          <w:bCs w:val="0"/>
          <w:lang w:val="en-US"/>
        </w:rPr>
        <w:t xml:space="preserve"> </w:t>
      </w:r>
      <w:r>
        <w:rPr>
          <w:rFonts w:hint="eastAsia" w:eastAsia="仿宋_GB2312" w:cs="仿宋_GB2312"/>
          <w:b w:val="0"/>
          <w:bCs w:val="0"/>
        </w:rPr>
        <w:t>太仓市璜泾镇突发事件预警流程图</w:t>
      </w:r>
      <w:bookmarkEnd w:id="260"/>
      <w:bookmarkEnd w:id="261"/>
    </w:p>
    <w:p>
      <w:pPr>
        <w:pStyle w:val="3"/>
        <w:ind w:firstLine="640"/>
        <w:rPr>
          <w:rFonts w:eastAsia="仿宋_GB2312" w:cs="仿宋_GB2312"/>
          <w:b w:val="0"/>
          <w:bCs w:val="0"/>
        </w:rPr>
      </w:pPr>
      <w:bookmarkStart w:id="262" w:name="_Toc12408"/>
      <w:bookmarkStart w:id="263" w:name="_Toc11165"/>
      <w:r>
        <w:rPr>
          <w:rFonts w:hint="eastAsia" w:eastAsia="仿宋_GB2312" w:cs="仿宋_GB2312"/>
          <w:b w:val="0"/>
          <w:bCs w:val="0"/>
        </w:rPr>
        <w:t>9.4</w:t>
      </w:r>
      <w:r>
        <w:rPr>
          <w:rFonts w:hint="eastAsia" w:eastAsia="仿宋_GB2312" w:cs="仿宋_GB2312"/>
          <w:b w:val="0"/>
          <w:bCs w:val="0"/>
          <w:lang w:val="en-US"/>
        </w:rPr>
        <w:t xml:space="preserve"> </w:t>
      </w:r>
      <w:r>
        <w:rPr>
          <w:rFonts w:hint="eastAsia" w:eastAsia="仿宋_GB2312" w:cs="仿宋_GB2312"/>
          <w:b w:val="0"/>
          <w:bCs w:val="0"/>
        </w:rPr>
        <w:t>太仓市璜泾镇突发事件现场处置流程图</w:t>
      </w:r>
      <w:bookmarkEnd w:id="262"/>
      <w:bookmarkEnd w:id="263"/>
      <w:bookmarkStart w:id="264" w:name="6.10_基础信息服务保障"/>
      <w:bookmarkEnd w:id="264"/>
      <w:bookmarkStart w:id="265" w:name="6.8_通信信息保障"/>
      <w:bookmarkEnd w:id="265"/>
      <w:bookmarkStart w:id="266" w:name="6.7_交通运输保障"/>
      <w:bookmarkEnd w:id="266"/>
    </w:p>
    <w:p>
      <w:pPr>
        <w:pStyle w:val="3"/>
        <w:ind w:firstLine="640"/>
        <w:rPr>
          <w:rFonts w:eastAsia="仿宋_GB2312" w:cs="仿宋_GB2312"/>
          <w:b w:val="0"/>
          <w:bCs w:val="0"/>
        </w:rPr>
      </w:pPr>
      <w:bookmarkStart w:id="267" w:name="_Toc18915"/>
      <w:bookmarkStart w:id="268" w:name="_Toc18710"/>
      <w:r>
        <w:rPr>
          <w:rFonts w:hint="eastAsia" w:eastAsia="仿宋_GB2312" w:cs="仿宋_GB2312"/>
          <w:b w:val="0"/>
          <w:bCs w:val="0"/>
        </w:rPr>
        <w:t>9.5</w:t>
      </w:r>
      <w:r>
        <w:rPr>
          <w:rFonts w:hint="eastAsia" w:eastAsia="仿宋_GB2312" w:cs="仿宋_GB2312"/>
          <w:b w:val="0"/>
          <w:bCs w:val="0"/>
          <w:lang w:val="en-US"/>
        </w:rPr>
        <w:t xml:space="preserve"> </w:t>
      </w:r>
      <w:r>
        <w:rPr>
          <w:rFonts w:hint="eastAsia" w:eastAsia="仿宋_GB2312" w:cs="仿宋_GB2312"/>
          <w:b w:val="0"/>
          <w:bCs w:val="0"/>
        </w:rPr>
        <w:t>太仓市璜泾镇突发事件分级相应处置图</w:t>
      </w:r>
      <w:bookmarkEnd w:id="267"/>
      <w:bookmarkEnd w:id="268"/>
    </w:p>
    <w:p>
      <w:pPr>
        <w:rPr>
          <w:rFonts w:ascii="仿宋_GB2312" w:hAnsi="仿宋_GB2312" w:eastAsia="仿宋_GB2312" w:cs="仿宋_GB2312"/>
          <w:lang w:val="zh-CN"/>
        </w:rPr>
      </w:pPr>
    </w:p>
    <w:p>
      <w:pPr>
        <w:pStyle w:val="22"/>
        <w:ind w:firstLine="640"/>
        <w:rPr>
          <w:rFonts w:ascii="仿宋_GB2312" w:hAnsi="仿宋_GB2312" w:cs="仿宋_GB2312"/>
          <w:lang w:val="zh-CN"/>
        </w:rPr>
      </w:pPr>
    </w:p>
    <w:p>
      <w:pPr>
        <w:pStyle w:val="22"/>
        <w:ind w:firstLine="640"/>
        <w:rPr>
          <w:rFonts w:ascii="仿宋_GB2312" w:hAnsi="仿宋_GB2312" w:cs="仿宋_GB2312"/>
          <w:lang w:val="zh-CN"/>
        </w:rPr>
      </w:pPr>
    </w:p>
    <w:p>
      <w:pPr>
        <w:pStyle w:val="22"/>
        <w:ind w:firstLine="640"/>
        <w:rPr>
          <w:rFonts w:ascii="仿宋_GB2312" w:hAnsi="仿宋_GB2312" w:cs="仿宋_GB2312"/>
          <w:lang w:val="zh-CN"/>
        </w:rPr>
      </w:pPr>
    </w:p>
    <w:p>
      <w:pPr>
        <w:rPr>
          <w:rFonts w:ascii="仿宋_GB2312" w:hAnsi="仿宋_GB2312" w:eastAsia="仿宋_GB2312" w:cs="仿宋_GB2312"/>
          <w:lang w:val="zh-CN"/>
        </w:rPr>
        <w:sectPr>
          <w:headerReference r:id="rId3" w:type="default"/>
          <w:footerReference r:id="rId4" w:type="default"/>
          <w:pgSz w:w="11906" w:h="16838"/>
          <w:pgMar w:top="1803" w:right="1440" w:bottom="1803" w:left="1440" w:header="851" w:footer="992" w:gutter="0"/>
          <w:pgNumType w:fmt="numberInDash"/>
          <w:cols w:space="425" w:num="1"/>
          <w:docGrid w:type="lines" w:linePitch="312" w:charSpace="0"/>
        </w:sectPr>
      </w:pPr>
      <w:r>
        <w:rPr>
          <w:rFonts w:hint="eastAsia" w:ascii="仿宋_GB2312" w:hAnsi="仿宋_GB2312" w:eastAsia="仿宋_GB2312" w:cs="仿宋_GB2312"/>
          <w:lang w:val="zh-CN"/>
        </w:rPr>
        <w:br w:type="page"/>
      </w:r>
    </w:p>
    <w:p>
      <w:pPr>
        <w:adjustRightInd w:val="0"/>
        <w:snapToGrid w:val="0"/>
        <w:spacing w:after="120" w:line="548" w:lineRule="atLeast"/>
        <w:rPr>
          <w:rFonts w:ascii="黑体" w:hAnsi="黑体" w:eastAsia="黑体" w:cs="Times New Roman"/>
          <w:color w:val="000000" w:themeColor="text1"/>
          <w:kern w:val="24"/>
          <w:sz w:val="32"/>
          <w:szCs w:val="20"/>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1：</w:t>
      </w:r>
      <w:r>
        <w:rPr>
          <w:rFonts w:hint="eastAsia" w:ascii="黑体" w:hAnsi="黑体" w:eastAsia="黑体" w:cs="黑体"/>
          <w:color w:val="000000" w:themeColor="text1"/>
          <w:kern w:val="24"/>
          <w:sz w:val="32"/>
          <w:szCs w:val="32"/>
          <w14:textFill>
            <w14:solidFill>
              <w14:schemeClr w14:val="tx1"/>
            </w14:solidFill>
          </w14:textFill>
        </w:rPr>
        <w:tab/>
      </w:r>
      <w:r>
        <w:rPr>
          <w:rFonts w:ascii="黑体" w:hAnsi="黑体" w:eastAsia="黑体" w:cs="Times New Roman"/>
          <w:color w:val="000000" w:themeColor="text1"/>
          <w:kern w:val="24"/>
          <w:sz w:val="32"/>
          <w:szCs w:val="20"/>
          <w14:textFill>
            <w14:solidFill>
              <w14:schemeClr w14:val="tx1"/>
            </w14:solidFill>
          </w14:textFill>
        </w:rPr>
        <w:t xml:space="preserve"> </w:t>
      </w:r>
    </w:p>
    <w:p>
      <w:pPr>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270" w:name="_GoBack"/>
      <w:bookmarkEnd w:id="270"/>
      <w:r>
        <w:rPr>
          <w:rFonts w:eastAsia="福田区"/>
          <w:b w:val="0"/>
          <w:bCs w:val="0"/>
          <w:color w:val="000000" w:themeColor="text1"/>
          <w:sz w:val="44"/>
          <w14:textFill>
            <w14:solidFill>
              <w14:schemeClr w14:val="tx1"/>
            </w14:solidFill>
          </w14:textFill>
        </w:rPr>
        <mc:AlternateContent>
          <mc:Choice Requires="wpg">
            <w:drawing>
              <wp:anchor distT="0" distB="0" distL="114300" distR="114300" simplePos="0" relativeHeight="251668480" behindDoc="0" locked="0" layoutInCell="1" allowOverlap="1">
                <wp:simplePos x="0" y="0"/>
                <wp:positionH relativeFrom="column">
                  <wp:posOffset>77470</wp:posOffset>
                </wp:positionH>
                <wp:positionV relativeFrom="paragraph">
                  <wp:posOffset>559435</wp:posOffset>
                </wp:positionV>
                <wp:extent cx="8828405" cy="4361180"/>
                <wp:effectExtent l="6350" t="6350" r="23495" b="13970"/>
                <wp:wrapNone/>
                <wp:docPr id="20" name="组合 20"/>
                <wp:cNvGraphicFramePr/>
                <a:graphic xmlns:a="http://schemas.openxmlformats.org/drawingml/2006/main">
                  <a:graphicData uri="http://schemas.microsoft.com/office/word/2010/wordprocessingGroup">
                    <wpg:wgp>
                      <wpg:cNvGrpSpPr/>
                      <wpg:grpSpPr>
                        <a:xfrm>
                          <a:off x="0" y="0"/>
                          <a:ext cx="8828405" cy="4361180"/>
                          <a:chOff x="3255" y="27838"/>
                          <a:chExt cx="14458" cy="6472"/>
                        </a:xfrm>
                      </wpg:grpSpPr>
                      <wps:wsp>
                        <wps:cNvPr id="345" name="矩形 1"/>
                        <wps:cNvSpPr/>
                        <wps:spPr>
                          <a:xfrm>
                            <a:off x="8145" y="27838"/>
                            <a:ext cx="4321" cy="6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镇党委、镇政府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6" name="直接箭头连接符 2"/>
                        <wps:cNvCnPr/>
                        <wps:spPr>
                          <a:xfrm>
                            <a:off x="10291" y="28453"/>
                            <a:ext cx="15" cy="585"/>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47" name="矩形 3"/>
                        <wps:cNvSpPr/>
                        <wps:spPr>
                          <a:xfrm>
                            <a:off x="8160" y="29008"/>
                            <a:ext cx="4321" cy="64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璜泾镇突发事件应急指挥部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8" name="直接箭头连接符 4"/>
                        <wps:cNvCnPr/>
                        <wps:spPr>
                          <a:xfrm>
                            <a:off x="12511" y="29323"/>
                            <a:ext cx="570" cy="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49" name="矩形 5"/>
                        <wps:cNvSpPr/>
                        <wps:spPr>
                          <a:xfrm>
                            <a:off x="13081" y="28378"/>
                            <a:ext cx="4632" cy="18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总 指 挥：镇党委书记</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副总指挥：镇长</w:t>
                              </w:r>
                            </w:p>
                            <w:p>
                              <w:pPr>
                                <w:spacing w:line="320" w:lineRule="exact"/>
                                <w:ind w:left="1200" w:hanging="1200" w:hangingChars="5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成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员：镇党委副书记、镇人大</w:t>
                              </w:r>
                              <w:r>
                                <w:rPr>
                                  <w:rFonts w:hint="eastAsia"/>
                                  <w:color w:val="000000" w:themeColor="text1"/>
                                  <w:sz w:val="24"/>
                                  <w:szCs w:val="24"/>
                                  <w:lang w:val="en-US" w:eastAsia="zh-CN"/>
                                  <w14:textFill>
                                    <w14:solidFill>
                                      <w14:schemeClr w14:val="tx1"/>
                                    </w14:solidFill>
                                  </w14:textFill>
                                </w:rPr>
                                <w:t>常委会</w:t>
                              </w:r>
                              <w:r>
                                <w:rPr>
                                  <w:rFonts w:hint="eastAsia"/>
                                  <w:color w:val="000000" w:themeColor="text1"/>
                                  <w:sz w:val="24"/>
                                  <w:szCs w:val="24"/>
                                  <w14:textFill>
                                    <w14:solidFill>
                                      <w14:schemeClr w14:val="tx1"/>
                                    </w14:solidFill>
                                  </w14:textFill>
                                </w:rPr>
                                <w:t>主任、分管镇领导、专职纪委书记等</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 作 组：1</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个</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0" name="直接箭头连接符 6"/>
                        <wps:cNvCnPr/>
                        <wps:spPr>
                          <a:xfrm>
                            <a:off x="10321" y="29660"/>
                            <a:ext cx="27" cy="1103"/>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1" name="直接箭头连接符 7"/>
                        <wps:cNvCnPr/>
                        <wps:spPr>
                          <a:xfrm flipH="1">
                            <a:off x="9481" y="30165"/>
                            <a:ext cx="859" cy="13"/>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2" name="矩形 8"/>
                        <wps:cNvSpPr/>
                        <wps:spPr>
                          <a:xfrm>
                            <a:off x="6691" y="29793"/>
                            <a:ext cx="2775" cy="824"/>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32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镇突发事件应急指挥部办公室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3" name="直接连接符 9"/>
                        <wps:cNvCnPr/>
                        <wps:spPr>
                          <a:xfrm flipH="1">
                            <a:off x="6021" y="30156"/>
                            <a:ext cx="670" cy="7"/>
                          </a:xfrm>
                          <a:prstGeom prst="line">
                            <a:avLst/>
                          </a:prstGeom>
                          <a:noFill/>
                          <a:ln w="6350" cap="flat" cmpd="sng" algn="ctr">
                            <a:solidFill>
                              <a:sysClr val="windowText" lastClr="000000"/>
                            </a:solidFill>
                            <a:prstDash val="solid"/>
                            <a:miter lim="800000"/>
                          </a:ln>
                          <a:effectLst/>
                        </wps:spPr>
                        <wps:bodyPr/>
                      </wps:wsp>
                      <wps:wsp>
                        <wps:cNvPr id="354" name="矩形 10"/>
                        <wps:cNvSpPr/>
                        <wps:spPr>
                          <a:xfrm>
                            <a:off x="3255" y="29792"/>
                            <a:ext cx="2781" cy="812"/>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与太仓市应急局衔接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5" name="矩形 11"/>
                        <wps:cNvSpPr/>
                        <wps:spPr>
                          <a:xfrm>
                            <a:off x="8195" y="30763"/>
                            <a:ext cx="4306" cy="69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璜泾镇专项预案应急指挥部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6" name="直接箭头连接符 12"/>
                        <wps:cNvCnPr/>
                        <wps:spPr>
                          <a:xfrm flipH="1">
                            <a:off x="10340" y="31483"/>
                            <a:ext cx="8" cy="42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7" name="矩形 14"/>
                        <wps:cNvSpPr/>
                        <wps:spPr>
                          <a:xfrm>
                            <a:off x="8212" y="31933"/>
                            <a:ext cx="4365" cy="76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sz w:val="24"/>
                                  <w:szCs w:val="24"/>
                                </w:rPr>
                              </w:pPr>
                              <w:r>
                                <w:rPr>
                                  <w:rFonts w:hint="eastAsia"/>
                                  <w:sz w:val="24"/>
                                  <w:szCs w:val="24"/>
                                </w:rPr>
                                <w:t>璜泾镇专项预案现场指挥部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8" name="直接箭头连接符 15"/>
                        <wps:cNvCnPr/>
                        <wps:spPr>
                          <a:xfrm flipH="1">
                            <a:off x="10319" y="32695"/>
                            <a:ext cx="17" cy="105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9" name="直接连接符 16"/>
                        <wps:cNvCnPr/>
                        <wps:spPr>
                          <a:xfrm>
                            <a:off x="6051" y="33020"/>
                            <a:ext cx="8235" cy="15"/>
                          </a:xfrm>
                          <a:prstGeom prst="line">
                            <a:avLst/>
                          </a:prstGeom>
                          <a:noFill/>
                          <a:ln w="6350" cap="flat" cmpd="sng" algn="ctr">
                            <a:solidFill>
                              <a:sysClr val="windowText" lastClr="000000"/>
                            </a:solidFill>
                            <a:prstDash val="solid"/>
                            <a:miter lim="800000"/>
                          </a:ln>
                          <a:effectLst/>
                        </wps:spPr>
                        <wps:bodyPr/>
                      </wps:wsp>
                      <wps:wsp>
                        <wps:cNvPr id="360" name="直接箭头连接符 17"/>
                        <wps:cNvCnPr/>
                        <wps:spPr>
                          <a:xfrm>
                            <a:off x="6047" y="33052"/>
                            <a:ext cx="4" cy="57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61" name="直接箭头连接符 18"/>
                        <wps:cNvCnPr/>
                        <wps:spPr>
                          <a:xfrm flipH="1">
                            <a:off x="14270" y="33069"/>
                            <a:ext cx="6" cy="656"/>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62" name="矩形 19"/>
                        <wps:cNvSpPr/>
                        <wps:spPr>
                          <a:xfrm>
                            <a:off x="4266" y="33701"/>
                            <a:ext cx="3645" cy="60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sz w:val="24"/>
                                  <w:szCs w:val="24"/>
                                </w:rPr>
                              </w:pPr>
                              <w:r>
                                <w:rPr>
                                  <w:rFonts w:hint="eastAsia"/>
                                  <w:sz w:val="24"/>
                                  <w:szCs w:val="24"/>
                                </w:rPr>
                                <w:t>现场总指挥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3" name="矩形 20"/>
                        <wps:cNvSpPr/>
                        <wps:spPr>
                          <a:xfrm>
                            <a:off x="8211" y="33718"/>
                            <a:ext cx="3795" cy="54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4" name="矩形 21"/>
                        <wps:cNvSpPr/>
                        <wps:spPr>
                          <a:xfrm>
                            <a:off x="12561" y="33725"/>
                            <a:ext cx="4051" cy="49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color w:val="000000" w:themeColor="text1"/>
                                  <w:sz w:val="18"/>
                                  <w:szCs w:val="18"/>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1pt;margin-top:44.05pt;height:343.4pt;width:695.15pt;z-index:251668480;mso-width-relative:page;mso-height-relative:page;" coordorigin="3255,27838" coordsize="14458,6472" o:gfxdata="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&#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">
                <o:lock v:ext="edit" aspectratio="f"/>
                <v:rect id="矩形 1" o:spid="_x0000_s1026" o:spt="1" style="position:absolute;left:8145;top:27838;height:600;width:4321;v-text-anchor:middle;" fillcolor="#FFFFFF" filled="t" stroked="t" coordsize="21600,21600" o:gfxdata="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jU/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镇党委、镇政府</w:t>
                        </w:r>
                      </w:p>
                    </w:txbxContent>
                  </v:textbox>
                </v:rect>
                <v:shape id="直接箭头连接符 2" o:spid="_x0000_s1026" o:spt="32" type="#_x0000_t32" style="position:absolute;left:10291;top:28453;height:585;width:15;" filled="f" stroked="t" coordsize="21600,21600" o:gfxdata="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0vCNb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rect id="矩形 3" o:spid="_x0000_s1026" o:spt="1" style="position:absolute;left:8160;top:29008;height:645;width:4321;v-text-anchor:middle;" fillcolor="#FFFFFF" filled="t" stroked="t" coordsize="21600,21600" o:gfxdata="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bvE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璜泾镇突发事件应急指挥部</w:t>
                        </w:r>
                      </w:p>
                    </w:txbxContent>
                  </v:textbox>
                </v:rect>
                <v:shape id="直接箭头连接符 4" o:spid="_x0000_s1026" o:spt="32" type="#_x0000_t32" style="position:absolute;left:12511;top:29323;height:0;width:570;" filled="f" stroked="t" coordsize="21600,21600" o:gfxdata="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Y89y5AAAA3A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rect id="矩形 5" o:spid="_x0000_s1026" o:spt="1" style="position:absolute;left:13081;top:28378;height:1860;width:4632;v-text-anchor:middle;" fillcolor="#FFFFFF" filled="t" stroked="t" coordsize="21600,21600" o:gfxdata="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Xe+7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总 指 挥：镇党委书记</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副总指挥：镇长</w:t>
                        </w:r>
                      </w:p>
                      <w:p>
                        <w:pPr>
                          <w:spacing w:line="320" w:lineRule="exact"/>
                          <w:ind w:left="1200" w:hanging="1200" w:hangingChars="5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成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员：镇党委副书记、镇人大</w:t>
                        </w:r>
                        <w:r>
                          <w:rPr>
                            <w:rFonts w:hint="eastAsia"/>
                            <w:color w:val="000000" w:themeColor="text1"/>
                            <w:sz w:val="24"/>
                            <w:szCs w:val="24"/>
                            <w:lang w:val="en-US" w:eastAsia="zh-CN"/>
                            <w14:textFill>
                              <w14:solidFill>
                                <w14:schemeClr w14:val="tx1"/>
                              </w14:solidFill>
                            </w14:textFill>
                          </w:rPr>
                          <w:t>常委会</w:t>
                        </w:r>
                        <w:r>
                          <w:rPr>
                            <w:rFonts w:hint="eastAsia"/>
                            <w:color w:val="000000" w:themeColor="text1"/>
                            <w:sz w:val="24"/>
                            <w:szCs w:val="24"/>
                            <w14:textFill>
                              <w14:solidFill>
                                <w14:schemeClr w14:val="tx1"/>
                              </w14:solidFill>
                            </w14:textFill>
                          </w:rPr>
                          <w:t>主任、分管镇领导、专职纪委书记等</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 作 组：1</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个</w:t>
                        </w:r>
                      </w:p>
                    </w:txbxContent>
                  </v:textbox>
                </v:rect>
                <v:shape id="直接箭头连接符 6" o:spid="_x0000_s1026" o:spt="32" type="#_x0000_t32" style="position:absolute;left:10321;top:29660;height:1103;width:27;" filled="f" stroked="t" coordsize="21600,21600" o:gfxdata="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3aQe5AAAA3A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shape id="直接箭头连接符 7" o:spid="_x0000_s1026" o:spt="32" type="#_x0000_t32" style="position:absolute;left:9481;top:30165;flip:x;height:13;width:859;" filled="f" stroked="t" coordsize="21600,21600" o:gfxdata="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tUb7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rect id="矩形 8" o:spid="_x0000_s1026" o:spt="1" style="position:absolute;left:6691;top:29793;height:824;width:2775;v-text-anchor:middle;" fillcolor="#FFFFFF" filled="t" stroked="t" coordsize="21600,21600" o:gfxdata="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NpX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2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镇突发事件应急指挥部办公室</w:t>
                        </w:r>
                      </w:p>
                    </w:txbxContent>
                  </v:textbox>
                </v:rect>
                <v:line id="直接连接符 9" o:spid="_x0000_s1026" o:spt="20" style="position:absolute;left:6021;top:30156;flip:x;height:7;width:670;" filled="f" stroked="t" coordsize="21600,21600" o:gfxdata="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YWK/&#10;AAAA3A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rect id="矩形 10" o:spid="_x0000_s1026" o:spt="1" style="position:absolute;left:3255;top:29792;height:812;width:2781;v-text-anchor:middle;" fillcolor="#FFFFFF" filled="t" stroked="t" coordsize="21600,21600" o:gfxdata="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O3nuL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与太仓市应急局衔接</w:t>
                        </w:r>
                      </w:p>
                    </w:txbxContent>
                  </v:textbox>
                </v:rect>
                <v:rect id="矩形 11" o:spid="_x0000_s1026" o:spt="1" style="position:absolute;left:8195;top:30763;height:690;width:4306;v-text-anchor:middle;" fillcolor="#FFFFFF" filled="t" stroked="t" coordsize="21600,21600" o:gfxdata="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6FCI7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璜泾镇专项预案应急指挥部</w:t>
                        </w:r>
                      </w:p>
                    </w:txbxContent>
                  </v:textbox>
                </v:rect>
                <v:shape id="直接箭头连接符 12" o:spid="_x0000_s1026" o:spt="32" type="#_x0000_t32" style="position:absolute;left:10340;top:31483;flip:x;height:420;width:8;" filled="f" stroked="t" coordsize="21600,21600" o:gfxdata="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izBu/&#10;AAAA3AAAAA8AAAAAAAAAAQAgAAAAIgAAAGRycy9kb3ducmV2LnhtbFBLAQIUABQAAAAIAIdO4kAz&#10;LwWeOwAAADkAAAAQAAAAAAAAAAEAIAAAAA4BAABkcnMvc2hhcGV4bWwueG1sUEsFBgAAAAAGAAYA&#10;WwEAALgDAAAAAA==&#10;">
                  <v:fill on="f" focussize="0,0"/>
                  <v:stroke weight="0.5pt" color="#000000" miterlimit="8" joinstyle="miter" endarrow="block"/>
                  <v:imagedata o:title=""/>
                  <o:lock v:ext="edit" aspectratio="f"/>
                </v:shape>
                <v:rect id="矩形 14" o:spid="_x0000_s1026" o:spt="1" style="position:absolute;left:8212;top:31933;height:765;width:4365;v-text-anchor:middle;" fillcolor="#FFFFFF" filled="t" stroked="t" coordsize="21600,21600" o:gfxdata="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95z7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280" w:lineRule="exact"/>
                          <w:jc w:val="center"/>
                          <w:rPr>
                            <w:sz w:val="24"/>
                            <w:szCs w:val="24"/>
                          </w:rPr>
                        </w:pPr>
                        <w:r>
                          <w:rPr>
                            <w:rFonts w:hint="eastAsia"/>
                            <w:sz w:val="24"/>
                            <w:szCs w:val="24"/>
                          </w:rPr>
                          <w:t>璜泾镇专项预案现场指挥部</w:t>
                        </w:r>
                      </w:p>
                    </w:txbxContent>
                  </v:textbox>
                </v:rect>
                <v:shape id="直接箭头连接符 15" o:spid="_x0000_s1026" o:spt="32" type="#_x0000_t32" style="position:absolute;left:10319;top:32695;flip:x;height:1050;width:17;" filled="f" stroked="t" coordsize="21600,21600" o:gfxdata="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x/fK8AAAA&#10;3A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line id="直接连接符 16" o:spid="_x0000_s1026" o:spt="20" style="position:absolute;left:6051;top:33020;height:15;width:8235;" filled="f" stroked="t" coordsize="21600,21600" o:gfxdata="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Sv1L4A&#10;AADcAAAADwAAAAAAAAABACAAAAAiAAAAZHJzL2Rvd25yZXYueG1sUEsBAhQAFAAAAAgAh07iQDMv&#10;BZ47AAAAOQAAABAAAAAAAAAAAQAgAAAADQEAAGRycy9zaGFwZXhtbC54bWxQSwUGAAAAAAYABgBb&#10;AQAAtwMAAAAA&#10;">
                  <v:fill on="f" focussize="0,0"/>
                  <v:stroke weight="0.5pt" color="#000000" miterlimit="8" joinstyle="miter"/>
                  <v:imagedata o:title=""/>
                  <o:lock v:ext="edit" aspectratio="f"/>
                </v:line>
                <v:shape id="直接箭头连接符 17" o:spid="_x0000_s1026" o:spt="32" type="#_x0000_t32" style="position:absolute;left:6047;top:33052;height:570;width:4;" filled="f" stroked="t" coordsize="21600,21600" o:gfxdata="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W6O6ugAAANw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shape id="直接箭头连接符 18" o:spid="_x0000_s1026" o:spt="32" type="#_x0000_t32" style="position:absolute;left:14270;top:33069;flip:x;height:656;width:6;" filled="f" stroked="t" coordsize="21600,21600" o:gfxdata="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e0r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rect id="矩形 19" o:spid="_x0000_s1026" o:spt="1" style="position:absolute;left:4266;top:33701;height:609;width:3645;v-text-anchor:middle;" fillcolor="#FFFFFF" filled="t" stroked="t" coordsize="21600,21600" o:gfxdata="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QQ6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280" w:lineRule="exact"/>
                          <w:jc w:val="center"/>
                          <w:rPr>
                            <w:sz w:val="24"/>
                            <w:szCs w:val="24"/>
                          </w:rPr>
                        </w:pPr>
                        <w:r>
                          <w:rPr>
                            <w:rFonts w:hint="eastAsia"/>
                            <w:sz w:val="24"/>
                            <w:szCs w:val="24"/>
                          </w:rPr>
                          <w:t>现场总指挥</w:t>
                        </w:r>
                      </w:p>
                    </w:txbxContent>
                  </v:textbox>
                </v:rect>
                <v:rect id="矩形 20" o:spid="_x0000_s1026" o:spt="1" style="position:absolute;left:8211;top:33718;height:549;width:3795;v-text-anchor:middle;" fillcolor="#FFFFFF" filled="t" stroked="t" coordsize="21600,21600" o:gfxdata="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aLVx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280" w:lineRule="exact"/>
                          <w:jc w:val="center"/>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v:textbox>
                </v:rect>
                <v:rect id="矩形 21" o:spid="_x0000_s1026" o:spt="1" style="position:absolute;left:12561;top:33725;height:499;width:4051;v-text-anchor:middle;" fillcolor="#FFFFFF" filled="t" stroked="t" coordsize="21600,21600" o:gfxdata="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EtBb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280" w:lineRule="exact"/>
                          <w:jc w:val="center"/>
                          <w:rPr>
                            <w:color w:val="000000" w:themeColor="text1"/>
                            <w:sz w:val="18"/>
                            <w:szCs w:val="18"/>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v:textbox>
                </v:rect>
              </v:group>
            </w:pict>
          </mc:Fallback>
        </mc:AlternateConten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太仓市璜泾镇应急领导机构架构图</w:t>
      </w:r>
    </w:p>
    <w:p>
      <w:pPr>
        <w:pStyle w:val="22"/>
        <w:ind w:left="0" w:leftChars="0" w:firstLine="0" w:firstLineChars="0"/>
        <w:rPr>
          <w:rFonts w:ascii="仿宋_GB2312" w:hAnsi="仿宋_GB2312" w:cs="仿宋_GB2312"/>
          <w:lang w:val="zh-CN"/>
        </w:rPr>
        <w:sectPr>
          <w:pgSz w:w="16838" w:h="11906" w:orient="landscape"/>
          <w:pgMar w:top="1800" w:right="1440" w:bottom="1800" w:left="1440" w:header="851" w:footer="992" w:gutter="0"/>
          <w:pgNumType w:fmt="numberInDash"/>
          <w:cols w:space="425" w:num="1"/>
          <w:docGrid w:type="lines" w:linePitch="312" w:charSpace="0"/>
        </w:sectPr>
      </w:pPr>
    </w:p>
    <w:p>
      <w:pPr>
        <w:spacing w:before="156" w:beforeLines="50" w:after="156" w:afterLines="50" w:line="560" w:lineRule="exact"/>
        <w:jc w:val="both"/>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2：</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太仓市</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璜泾镇</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突发事件现场指挥机构分组参照表</w:t>
      </w:r>
    </w:p>
    <w:tbl>
      <w:tblPr>
        <w:tblStyle w:val="23"/>
        <w:tblW w:w="14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376"/>
        <w:gridCol w:w="2226"/>
        <w:gridCol w:w="3384"/>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trPr>
        <w:tc>
          <w:tcPr>
            <w:tcW w:w="137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序号</w:t>
            </w:r>
          </w:p>
        </w:tc>
        <w:tc>
          <w:tcPr>
            <w:tcW w:w="137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名称</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牵头单位</w:t>
            </w:r>
          </w:p>
        </w:tc>
        <w:tc>
          <w:tcPr>
            <w:tcW w:w="3384"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成员单位</w:t>
            </w:r>
          </w:p>
        </w:tc>
        <w:tc>
          <w:tcPr>
            <w:tcW w:w="6302"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w:t>
            </w:r>
          </w:p>
        </w:tc>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综合协调组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璜泾镇突发事件应急指挥部或事故发生行业领域的镇主责部门</w:t>
            </w:r>
          </w:p>
        </w:tc>
        <w:tc>
          <w:tcPr>
            <w:tcW w:w="3384" w:type="dxa"/>
            <w:shd w:val="clear" w:color="auto" w:fill="auto"/>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（1）协调相关单位参与应急处置。</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（2）统筹现场指挥部运作工作。</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（3）起草工作纪实，并实时更新。</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及时向上级汇报事件动态，传达上级指示。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w:t>
            </w:r>
          </w:p>
        </w:tc>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技术专家组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璜泾镇突发事件应急指挥部或事故发生行业领域的镇主责部门</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各相关局（办、中心）专家库专家</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企业聘请专家</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（1）组建技术专家团队。</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（2）提出事件处置技术方案。</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（3）提出事件相关技术性结论。</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提供其他技术支撑。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w:t>
            </w:r>
          </w:p>
        </w:tc>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社会稳定组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派出所、交警中队</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（1）对事件现场和周边实施警戒，维持治安秩序。</w:t>
            </w:r>
          </w:p>
          <w:p>
            <w:pPr>
              <w:widowControl/>
              <w:adjustRightInd w:val="0"/>
              <w:snapToGrid w:val="0"/>
              <w:rPr>
                <w:rFonts w:hint="eastAsia" w:ascii="仿宋_GB2312" w:hAnsi="仿宋_GB2312" w:eastAsia="仿宋_GB2312" w:cs="仿宋_GB2312"/>
                <w:b w:val="0"/>
                <w:bCs w:val="0"/>
                <w:color w:val="000000" w:themeColor="text1"/>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（2）疏导和撤离受灾人员。</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（3）对突发事件现场及有关道路实行交通管制，保障紧急情况下应急救援车辆优先安排、优先调度、优先放行。</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加强受影响地区社会治安管理。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4</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信息发布组</w:t>
            </w:r>
          </w:p>
        </w:tc>
        <w:tc>
          <w:tcPr>
            <w:tcW w:w="2226"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党政办公室</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（1）统一组织向太仓市委、市政府上报信息；配合做好向有关国家及时通报涉外信息工作。</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（2）开展舆情监测和研判。</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（3）回应媒体及公众关切。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5</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后勤保障组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社会治理和社会事业局（民政办）</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（1）提供事件处置的办公场所，并提供办公配套条件。</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（2）负责现场指挥部人员日常餐饮、休息等。</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（3）负责需疏散人员的临时安置和生活保障。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6</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抢险救援组</w:t>
            </w:r>
          </w:p>
        </w:tc>
        <w:tc>
          <w:tcPr>
            <w:tcW w:w="2226"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kern w:val="32"/>
                <w:szCs w:val="21"/>
                <w:lang w:eastAsia="zh-CN"/>
                <w14:textFill>
                  <w14:solidFill>
                    <w14:schemeClr w14:val="tx1"/>
                  </w14:solidFill>
                </w14:textFill>
              </w:rPr>
              <w:t>璜泾专职消防救援站</w:t>
            </w:r>
          </w:p>
        </w:tc>
        <w:tc>
          <w:tcPr>
            <w:tcW w:w="3384"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（1）负责人员搜救。</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（2）负责火灾扑救、工程抢险等。</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（3）负责控制危险源。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jc w:val="left"/>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7</w:t>
            </w:r>
          </w:p>
        </w:tc>
        <w:tc>
          <w:tcPr>
            <w:tcW w:w="1376" w:type="dxa"/>
            <w:vAlign w:val="center"/>
          </w:tcPr>
          <w:p>
            <w:pPr>
              <w:adjustRightInd w:val="0"/>
              <w:snapToGrid w:val="0"/>
              <w:jc w:val="left"/>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医疗卫生组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社会治理和社会事业局（卫生办）</w:t>
            </w:r>
          </w:p>
        </w:tc>
        <w:tc>
          <w:tcPr>
            <w:tcW w:w="3384"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璜泾人民医院</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各村（社区）卫生站</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（1）负责畅通急救“绿色通道”。</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（2）负责开展现场救护、院前急救、专科救治、卫生防疫等。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8</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善后处置组</w:t>
            </w:r>
          </w:p>
        </w:tc>
        <w:tc>
          <w:tcPr>
            <w:tcW w:w="2226"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社会治理和社会事业局（民政办）</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（1）负责救助、补偿、抚慰等。</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（2）负责处置遇难人员。</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（3）提供心理咨询和法律援助。</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负责开展社会各界捐赠。</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（5）</w:t>
            </w:r>
            <w:r>
              <w:rPr>
                <w:rFonts w:hint="eastAsia" w:ascii="仿宋_GB2312" w:hAnsi="仿宋_GB2312" w:eastAsia="仿宋_GB2312" w:cs="仿宋_GB2312"/>
                <w:b w:val="0"/>
                <w:bCs w:val="0"/>
                <w:color w:val="000000" w:themeColor="text1"/>
                <w:kern w:val="32"/>
                <w:szCs w:val="21"/>
                <w14:textFill>
                  <w14:solidFill>
                    <w14:schemeClr w14:val="tx1"/>
                  </w14:solidFill>
                </w14:textFill>
              </w:rPr>
              <w:t>负责处置矛盾和纠纷。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9</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环境保护组</w:t>
            </w:r>
          </w:p>
        </w:tc>
        <w:tc>
          <w:tcPr>
            <w:tcW w:w="222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综合行政执法局（环保办）</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（1）</w:t>
            </w:r>
            <w:r>
              <w:rPr>
                <w:rFonts w:hint="eastAsia" w:ascii="仿宋_GB2312" w:hAnsi="仿宋_GB2312" w:eastAsia="仿宋_GB2312" w:cs="仿宋_GB2312"/>
                <w:b w:val="0"/>
                <w:bCs w:val="0"/>
                <w:color w:val="000000" w:themeColor="text1"/>
                <w:kern w:val="32"/>
                <w:szCs w:val="21"/>
                <w14:textFill>
                  <w14:solidFill>
                    <w14:schemeClr w14:val="tx1"/>
                  </w14:solidFill>
                </w14:textFill>
              </w:rPr>
              <w:t>负责查明主要污染源、污染种类以及污染影响。</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（2）负责控制污染的扩散，消除危害，监控潜在危害。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10</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调查评估组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根据事件类别确定</w:t>
            </w:r>
          </w:p>
        </w:tc>
        <w:tc>
          <w:tcPr>
            <w:tcW w:w="3384" w:type="dxa"/>
            <w:shd w:val="clear" w:color="auto" w:fill="auto"/>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镇人大</w:t>
            </w:r>
          </w:p>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镇纪委</w:t>
            </w:r>
          </w:p>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（1）负责查明突发事件的发生经过和原因。</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（2）负责评估事件损失。</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（3）负责总结事件处置工作的经验教训，制定改进措施。</w:t>
            </w:r>
          </w:p>
        </w:tc>
      </w:tr>
    </w:tbl>
    <w:p>
      <w:pPr>
        <w:adjustRightInd w:val="0"/>
        <w:snapToGrid w:val="0"/>
        <w:spacing w:line="520" w:lineRule="exact"/>
        <w:jc w:val="left"/>
        <w:rPr>
          <w:rFonts w:ascii="仿宋_GB2312" w:hAnsi="仿宋_GB2312" w:eastAsia="仿宋_GB2312" w:cs="仿宋_GB2312"/>
          <w:lang w:val="zh-CN"/>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_GB2312" w:hAnsi="仿宋_GB2312" w:eastAsia="仿宋_GB2312" w:cs="仿宋_GB2312"/>
          <w:color w:val="000000" w:themeColor="text1"/>
          <w:sz w:val="28"/>
          <w:szCs w:val="28"/>
          <w14:textFill>
            <w14:solidFill>
              <w14:schemeClr w14:val="tx1"/>
            </w14:solidFill>
          </w14:textFill>
        </w:rPr>
        <w:t>注：24小时值班电话33026357</w:t>
      </w:r>
    </w:p>
    <w:p>
      <w:pPr>
        <w:spacing w:before="156" w:beforeLines="50" w:after="156" w:afterLines="50" w:line="560" w:lineRule="exact"/>
        <w:jc w:val="both"/>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3：</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太仓市璜泾镇突发事件预警流程图</w:t>
      </w:r>
    </w:p>
    <w:p>
      <w:pPr>
        <w:rPr>
          <w:rFonts w:ascii="Times New Roman" w:hAnsi="Times New Roman" w:eastAsia="福田区" w:cs="Times New Roman"/>
          <w:color w:val="000000" w:themeColor="text1"/>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-164465</wp:posOffset>
                </wp:positionH>
                <wp:positionV relativeFrom="paragraph">
                  <wp:posOffset>15240</wp:posOffset>
                </wp:positionV>
                <wp:extent cx="5536565" cy="7775575"/>
                <wp:effectExtent l="0" t="5080" r="6985" b="10795"/>
                <wp:wrapNone/>
                <wp:docPr id="2" name="组合 2"/>
                <wp:cNvGraphicFramePr/>
                <a:graphic xmlns:a="http://schemas.openxmlformats.org/drawingml/2006/main">
                  <a:graphicData uri="http://schemas.microsoft.com/office/word/2010/wordprocessingGroup">
                    <wpg:wgp>
                      <wpg:cNvGrpSpPr/>
                      <wpg:grpSpPr>
                        <a:xfrm>
                          <a:off x="0" y="0"/>
                          <a:ext cx="5536565" cy="7775575"/>
                          <a:chOff x="6944" y="51608"/>
                          <a:chExt cx="10073" cy="13004"/>
                        </a:xfrm>
                      </wpg:grpSpPr>
                      <wpg:grpSp>
                        <wpg:cNvPr id="3" name="组合 290"/>
                        <wpg:cNvGrpSpPr/>
                        <wpg:grpSpPr>
                          <a:xfrm>
                            <a:off x="6944" y="51608"/>
                            <a:ext cx="10073" cy="13004"/>
                            <a:chOff x="6944" y="51608"/>
                            <a:chExt cx="10073" cy="13004"/>
                          </a:xfrm>
                        </wpg:grpSpPr>
                        <wpg:grpSp>
                          <wpg:cNvPr id="4" name="组合 108"/>
                          <wpg:cNvGrpSpPr/>
                          <wpg:grpSpPr>
                            <a:xfrm>
                              <a:off x="6944" y="51608"/>
                              <a:ext cx="10073" cy="13004"/>
                              <a:chOff x="11906" y="2365"/>
                              <a:chExt cx="10073" cy="13004"/>
                            </a:xfrm>
                          </wpg:grpSpPr>
                          <wps:wsp>
                            <wps:cNvPr id="23" name="直接连接符 23"/>
                            <wps:cNvCnPr/>
                            <wps:spPr>
                              <a:xfrm rot="-10800000" flipV="1">
                                <a:off x="15246" y="3153"/>
                                <a:ext cx="0" cy="1048"/>
                              </a:xfrm>
                              <a:prstGeom prst="line">
                                <a:avLst/>
                              </a:prstGeom>
                              <a:ln w="9525" cap="flat" cmpd="sng">
                                <a:solidFill>
                                  <a:srgbClr val="000000"/>
                                </a:solidFill>
                                <a:prstDash val="solid"/>
                                <a:round/>
                                <a:headEnd type="none" w="med" len="med"/>
                                <a:tailEnd type="triangle" w="med" len="med"/>
                              </a:ln>
                            </wps:spPr>
                            <wps:bodyPr/>
                          </wps:wsp>
                          <wps:wsp>
                            <wps:cNvPr id="55" name="矩形 55"/>
                            <wps:cNvSpPr/>
                            <wps:spPr>
                              <a:xfrm rot="-5400000">
                                <a:off x="15020" y="1704"/>
                                <a:ext cx="779" cy="210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cs="宋体"/>
                                      <w:sz w:val="24"/>
                                      <w:szCs w:val="24"/>
                                    </w:rPr>
                                  </w:pPr>
                                  <w:r>
                                    <w:rPr>
                                      <w:rFonts w:hint="eastAsia" w:ascii="宋体" w:hAnsi="宋体" w:cs="宋体"/>
                                      <w:sz w:val="24"/>
                                      <w:szCs w:val="24"/>
                                    </w:rPr>
                                    <w:t>突发事件信息</w:t>
                                  </w:r>
                                </w:p>
                              </w:txbxContent>
                            </wps:txbx>
                            <wps:bodyPr upright="1"/>
                          </wps:wsp>
                          <wps:wsp>
                            <wps:cNvPr id="56" name="矩形 56"/>
                            <wps:cNvSpPr/>
                            <wps:spPr>
                              <a:xfrm rot="-5400000">
                                <a:off x="14989" y="3535"/>
                                <a:ext cx="779" cy="2098"/>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信息研判</w:t>
                                  </w:r>
                                </w:p>
                              </w:txbxContent>
                            </wps:txbx>
                            <wps:bodyPr upright="1"/>
                          </wps:wsp>
                          <wps:wsp>
                            <wps:cNvPr id="64" name="矩形 64"/>
                            <wps:cNvSpPr/>
                            <wps:spPr>
                              <a:xfrm rot="-5400000">
                                <a:off x="14967" y="5342"/>
                                <a:ext cx="779" cy="208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eastAsia="宋体" w:cs="宋体"/>
                                      <w:sz w:val="24"/>
                                      <w:szCs w:val="24"/>
                                    </w:rPr>
                                  </w:pPr>
                                  <w:r>
                                    <w:rPr>
                                      <w:rFonts w:hint="eastAsia" w:ascii="宋体" w:hAnsi="宋体" w:cs="宋体"/>
                                      <w:sz w:val="24"/>
                                      <w:szCs w:val="24"/>
                                    </w:rPr>
                                    <w:t>确定预警级别</w:t>
                                  </w:r>
                                </w:p>
                              </w:txbxContent>
                            </wps:txbx>
                            <wps:bodyPr upright="1"/>
                          </wps:wsp>
                          <wps:wsp>
                            <wps:cNvPr id="65" name="直接连接符 65"/>
                            <wps:cNvCnPr/>
                            <wps:spPr>
                              <a:xfrm rot="-10800000" flipV="1">
                                <a:off x="15216" y="4968"/>
                                <a:ext cx="0" cy="1048"/>
                              </a:xfrm>
                              <a:prstGeom prst="line">
                                <a:avLst/>
                              </a:prstGeom>
                              <a:ln w="9525" cap="flat" cmpd="sng">
                                <a:solidFill>
                                  <a:srgbClr val="000000"/>
                                </a:solidFill>
                                <a:prstDash val="solid"/>
                                <a:round/>
                                <a:headEnd type="none" w="med" len="med"/>
                                <a:tailEnd type="triangle" w="med" len="med"/>
                              </a:ln>
                            </wps:spPr>
                            <wps:bodyPr/>
                          </wps:wsp>
                          <wps:wsp>
                            <wps:cNvPr id="66" name="矩形 66"/>
                            <wps:cNvSpPr/>
                            <wps:spPr>
                              <a:xfrm rot="16200000">
                                <a:off x="15066" y="6927"/>
                                <a:ext cx="779" cy="2607"/>
                              </a:xfrm>
                              <a:prstGeom prst="rect">
                                <a:avLst/>
                              </a:prstGeom>
                              <a:noFill/>
                              <a:ln w="9525" cap="flat" cmpd="sng">
                                <a:solidFill>
                                  <a:srgbClr val="000000"/>
                                </a:solidFill>
                                <a:prstDash val="solid"/>
                                <a:miter/>
                                <a:headEnd type="none" w="med" len="med"/>
                                <a:tailEnd type="none" w="med" len="med"/>
                              </a:ln>
                            </wps:spPr>
                            <wps:txbx>
                              <w:txbxContent>
                                <w:p>
                                  <w:pPr>
                                    <w:spacing w:line="500" w:lineRule="exact"/>
                                    <w:rPr>
                                      <w:rFonts w:ascii="宋体" w:hAnsi="宋体" w:eastAsia="宋体" w:cs="宋体"/>
                                      <w:b/>
                                      <w:bCs/>
                                      <w:sz w:val="24"/>
                                      <w:szCs w:val="24"/>
                                    </w:rPr>
                                  </w:pPr>
                                  <w:r>
                                    <w:rPr>
                                      <w:rFonts w:hint="eastAsia" w:ascii="宋体" w:hAnsi="宋体" w:cs="宋体"/>
                                      <w:sz w:val="24"/>
                                      <w:szCs w:val="24"/>
                                    </w:rPr>
                                    <w:t>向上报送预警信息报送</w:t>
                                  </w:r>
                                </w:p>
                              </w:txbxContent>
                            </wps:txbx>
                            <wps:bodyPr upright="1"/>
                          </wps:wsp>
                          <wps:wsp>
                            <wps:cNvPr id="67" name="矩形 67"/>
                            <wps:cNvSpPr/>
                            <wps:spPr>
                              <a:xfrm rot="16200000">
                                <a:off x="14877" y="8972"/>
                                <a:ext cx="779" cy="208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预警措施</w:t>
                                  </w:r>
                                </w:p>
                              </w:txbxContent>
                            </wps:txbx>
                            <wps:bodyPr upright="1"/>
                          </wps:wsp>
                          <wps:wsp>
                            <wps:cNvPr id="68" name="菱形 68"/>
                            <wps:cNvSpPr/>
                            <wps:spPr>
                              <a:xfrm>
                                <a:off x="14513" y="11442"/>
                                <a:ext cx="1680" cy="1440"/>
                              </a:xfrm>
                              <a:prstGeom prst="diamond">
                                <a:avLst/>
                              </a:prstGeom>
                              <a:noFill/>
                              <a:ln w="12700" cap="flat" cmpd="sng">
                                <a:solidFill>
                                  <a:srgbClr val="000000"/>
                                </a:solidFill>
                                <a:prstDash val="solid"/>
                                <a:miter/>
                                <a:headEnd type="none" w="med" len="med"/>
                                <a:tailEnd type="none" w="med" len="med"/>
                              </a:ln>
                            </wps:spPr>
                            <wps:bodyPr anchor="ctr" anchorCtr="0" upright="1"/>
                          </wps:wsp>
                          <wps:wsp>
                            <wps:cNvPr id="69" name="直接连接符 69"/>
                            <wps:cNvCnPr/>
                            <wps:spPr>
                              <a:xfrm rot="-10800000" flipV="1">
                                <a:off x="15246" y="6798"/>
                                <a:ext cx="0" cy="1048"/>
                              </a:xfrm>
                              <a:prstGeom prst="line">
                                <a:avLst/>
                              </a:prstGeom>
                              <a:ln w="9525" cap="flat" cmpd="sng">
                                <a:solidFill>
                                  <a:srgbClr val="000000"/>
                                </a:solidFill>
                                <a:prstDash val="solid"/>
                                <a:round/>
                                <a:headEnd type="none" w="med" len="med"/>
                                <a:tailEnd type="triangle" w="med" len="med"/>
                              </a:ln>
                            </wps:spPr>
                            <wps:bodyPr/>
                          </wps:wsp>
                          <wps:wsp>
                            <wps:cNvPr id="70" name="矩形 70"/>
                            <wps:cNvSpPr/>
                            <wps:spPr>
                              <a:xfrm rot="-5400000">
                                <a:off x="14922" y="13247"/>
                                <a:ext cx="779" cy="208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480" w:firstLineChars="200"/>
                                    <w:rPr>
                                      <w:rFonts w:ascii="宋体" w:hAnsi="宋体" w:eastAsia="宋体" w:cs="宋体"/>
                                      <w:b/>
                                      <w:bCs/>
                                      <w:sz w:val="24"/>
                                      <w:szCs w:val="24"/>
                                    </w:rPr>
                                  </w:pPr>
                                  <w:r>
                                    <w:rPr>
                                      <w:rFonts w:hint="eastAsia" w:ascii="宋体" w:hAnsi="宋体" w:cs="宋体"/>
                                      <w:sz w:val="24"/>
                                      <w:szCs w:val="24"/>
                                    </w:rPr>
                                    <w:t>解除预警</w:t>
                                  </w:r>
                                </w:p>
                              </w:txbxContent>
                            </wps:txbx>
                            <wps:bodyPr upright="1"/>
                          </wps:wsp>
                          <wps:wsp>
                            <wps:cNvPr id="71" name="直接连接符 71"/>
                            <wps:cNvCnPr/>
                            <wps:spPr>
                              <a:xfrm rot="-10800000" flipV="1">
                                <a:off x="15276" y="8613"/>
                                <a:ext cx="0" cy="1048"/>
                              </a:xfrm>
                              <a:prstGeom prst="line">
                                <a:avLst/>
                              </a:prstGeom>
                              <a:ln w="9525" cap="flat" cmpd="sng">
                                <a:solidFill>
                                  <a:srgbClr val="000000"/>
                                </a:solidFill>
                                <a:prstDash val="solid"/>
                                <a:round/>
                                <a:headEnd type="none" w="med" len="med"/>
                                <a:tailEnd type="triangle" w="med" len="med"/>
                              </a:ln>
                            </wps:spPr>
                            <wps:bodyPr/>
                          </wps:wsp>
                          <wps:wsp>
                            <wps:cNvPr id="72" name="直接连接符 72"/>
                            <wps:cNvCnPr/>
                            <wps:spPr>
                              <a:xfrm rot="-10800000" flipV="1">
                                <a:off x="15321" y="10413"/>
                                <a:ext cx="0" cy="1048"/>
                              </a:xfrm>
                              <a:prstGeom prst="line">
                                <a:avLst/>
                              </a:prstGeom>
                              <a:ln w="9525" cap="flat" cmpd="sng">
                                <a:solidFill>
                                  <a:srgbClr val="000000"/>
                                </a:solidFill>
                                <a:prstDash val="solid"/>
                                <a:round/>
                                <a:headEnd type="none" w="med" len="med"/>
                                <a:tailEnd type="triangle" w="med" len="med"/>
                              </a:ln>
                            </wps:spPr>
                            <wps:bodyPr/>
                          </wps:wsp>
                          <wps:wsp>
                            <wps:cNvPr id="73" name="直接连接符 73"/>
                            <wps:cNvCnPr/>
                            <wps:spPr>
                              <a:xfrm rot="-10800000" flipV="1">
                                <a:off x="15351" y="12858"/>
                                <a:ext cx="0" cy="1048"/>
                              </a:xfrm>
                              <a:prstGeom prst="line">
                                <a:avLst/>
                              </a:prstGeom>
                              <a:ln w="9525" cap="flat" cmpd="sng">
                                <a:solidFill>
                                  <a:srgbClr val="000000"/>
                                </a:solidFill>
                                <a:prstDash val="solid"/>
                                <a:round/>
                                <a:headEnd type="none" w="med" len="med"/>
                                <a:tailEnd type="triangle" w="med" len="med"/>
                              </a:ln>
                            </wps:spPr>
                            <wps:bodyPr/>
                          </wps:wsp>
                          <wps:wsp>
                            <wps:cNvPr id="74" name="文本框 74"/>
                            <wps:cNvSpPr txBox="1"/>
                            <wps:spPr>
                              <a:xfrm>
                                <a:off x="11906" y="7015"/>
                                <a:ext cx="975" cy="5055"/>
                              </a:xfrm>
                              <a:prstGeom prst="rect">
                                <a:avLst/>
                              </a:prstGeom>
                              <a:solidFill>
                                <a:srgbClr val="FFFFFF"/>
                              </a:solidFill>
                              <a:ln w="12700">
                                <a:noFill/>
                              </a:ln>
                            </wps:spPr>
                            <wps:txbx>
                              <w:txbxContent>
                                <w:p>
                                  <w:pPr>
                                    <w:ind w:firstLine="900" w:firstLineChars="300"/>
                                    <w:rPr>
                                      <w:rFonts w:eastAsia="宋体"/>
                                      <w:sz w:val="30"/>
                                      <w:szCs w:val="30"/>
                                    </w:rPr>
                                  </w:pPr>
                                  <w:r>
                                    <w:rPr>
                                      <w:rFonts w:hint="eastAsia"/>
                                      <w:b/>
                                      <w:bCs/>
                                      <w:sz w:val="30"/>
                                      <w:szCs w:val="30"/>
                                    </w:rPr>
                                    <w:t>根据需要调整</w:t>
                                  </w:r>
                                </w:p>
                              </w:txbxContent>
                            </wps:txbx>
                            <wps:bodyPr vert="eaVert" upright="1"/>
                          </wps:wsp>
                          <wps:wsp>
                            <wps:cNvPr id="75" name="直接连接符 75"/>
                            <wps:cNvCnPr/>
                            <wps:spPr>
                              <a:xfrm flipV="1">
                                <a:off x="13467" y="6459"/>
                                <a:ext cx="5" cy="5754"/>
                              </a:xfrm>
                              <a:prstGeom prst="line">
                                <a:avLst/>
                              </a:prstGeom>
                              <a:ln w="9525" cap="flat" cmpd="sng">
                                <a:solidFill>
                                  <a:srgbClr val="000000"/>
                                </a:solidFill>
                                <a:prstDash val="solid"/>
                                <a:round/>
                                <a:headEnd type="none" w="med" len="med"/>
                                <a:tailEnd type="none" w="med" len="med"/>
                              </a:ln>
                            </wps:spPr>
                            <wps:bodyPr/>
                          </wps:wsp>
                          <wps:wsp>
                            <wps:cNvPr id="76" name="直接箭头连接符 76"/>
                            <wps:cNvCnPr/>
                            <wps:spPr>
                              <a:xfrm flipV="1">
                                <a:off x="13460" y="12195"/>
                                <a:ext cx="1079" cy="6"/>
                              </a:xfrm>
                              <a:prstGeom prst="straightConnector1">
                                <a:avLst/>
                              </a:prstGeom>
                              <a:ln w="9525" cap="flat" cmpd="sng">
                                <a:solidFill>
                                  <a:srgbClr val="000000"/>
                                </a:solidFill>
                                <a:prstDash val="solid"/>
                                <a:round/>
                                <a:headEnd type="none" w="med" len="med"/>
                                <a:tailEnd type="triangle" w="med" len="med"/>
                              </a:ln>
                            </wps:spPr>
                            <wps:bodyPr/>
                          </wps:wsp>
                          <wps:wsp>
                            <wps:cNvPr id="77" name="直接连接符 77"/>
                            <wps:cNvCnPr/>
                            <wps:spPr>
                              <a:xfrm rot="-5400000">
                                <a:off x="13896" y="6021"/>
                                <a:ext cx="1" cy="866"/>
                              </a:xfrm>
                              <a:prstGeom prst="line">
                                <a:avLst/>
                              </a:prstGeom>
                              <a:ln w="9525" cap="flat" cmpd="sng">
                                <a:solidFill>
                                  <a:srgbClr val="000000"/>
                                </a:solidFill>
                                <a:prstDash val="solid"/>
                                <a:round/>
                                <a:headEnd type="none" w="med" len="med"/>
                                <a:tailEnd type="triangle" w="med" len="med"/>
                              </a:ln>
                            </wps:spPr>
                            <wps:bodyPr/>
                          </wps:wsp>
                          <wps:wsp>
                            <wps:cNvPr id="78" name="直接连接符 78"/>
                            <wps:cNvCnPr/>
                            <wps:spPr>
                              <a:xfrm>
                                <a:off x="17673" y="5308"/>
                                <a:ext cx="1130" cy="10"/>
                              </a:xfrm>
                              <a:prstGeom prst="line">
                                <a:avLst/>
                              </a:prstGeom>
                              <a:ln w="6350" cap="flat" cmpd="sng">
                                <a:solidFill>
                                  <a:srgbClr val="000000"/>
                                </a:solidFill>
                                <a:prstDash val="solid"/>
                                <a:miter/>
                                <a:headEnd type="none" w="med" len="med"/>
                                <a:tailEnd type="none" w="med" len="med"/>
                              </a:ln>
                            </wps:spPr>
                            <wps:bodyPr/>
                          </wps:wsp>
                          <wps:wsp>
                            <wps:cNvPr id="79" name="直接连接符 79"/>
                            <wps:cNvCnPr/>
                            <wps:spPr>
                              <a:xfrm flipV="1">
                                <a:off x="16413" y="6443"/>
                                <a:ext cx="1250" cy="5"/>
                              </a:xfrm>
                              <a:prstGeom prst="line">
                                <a:avLst/>
                              </a:prstGeom>
                              <a:ln w="6350" cap="flat" cmpd="sng">
                                <a:solidFill>
                                  <a:srgbClr val="000000"/>
                                </a:solidFill>
                                <a:prstDash val="solid"/>
                                <a:miter/>
                                <a:headEnd type="none" w="med" len="med"/>
                                <a:tailEnd type="none" w="med" len="med"/>
                              </a:ln>
                            </wps:spPr>
                            <wps:bodyPr/>
                          </wps:wsp>
                          <wps:wsp>
                            <wps:cNvPr id="80" name="直接连接符 80"/>
                            <wps:cNvCnPr/>
                            <wps:spPr>
                              <a:xfrm>
                                <a:off x="17673" y="5953"/>
                                <a:ext cx="1130" cy="10"/>
                              </a:xfrm>
                              <a:prstGeom prst="line">
                                <a:avLst/>
                              </a:prstGeom>
                              <a:ln w="6350" cap="flat" cmpd="sng">
                                <a:solidFill>
                                  <a:srgbClr val="000000"/>
                                </a:solidFill>
                                <a:prstDash val="solid"/>
                                <a:miter/>
                                <a:headEnd type="none" w="med" len="med"/>
                                <a:tailEnd type="none" w="med" len="med"/>
                              </a:ln>
                            </wps:spPr>
                            <wps:bodyPr/>
                          </wps:wsp>
                          <wps:wsp>
                            <wps:cNvPr id="81" name="直接箭头连接符 81"/>
                            <wps:cNvCnPr>
                              <a:endCxn id="92" idx="0"/>
                            </wps:cNvCnPr>
                            <wps:spPr>
                              <a:xfrm>
                                <a:off x="17529" y="10688"/>
                                <a:ext cx="1099" cy="3"/>
                              </a:xfrm>
                              <a:prstGeom prst="straightConnector1">
                                <a:avLst/>
                              </a:prstGeom>
                              <a:ln w="6350" cap="flat" cmpd="sng">
                                <a:solidFill>
                                  <a:srgbClr val="000000"/>
                                </a:solidFill>
                                <a:prstDash val="solid"/>
                                <a:miter/>
                                <a:headEnd type="none" w="med" len="med"/>
                                <a:tailEnd type="none" w="med" len="med"/>
                              </a:ln>
                            </wps:spPr>
                            <wps:bodyPr/>
                          </wps:wsp>
                          <wps:wsp>
                            <wps:cNvPr id="83" name="直接箭头连接符 83"/>
                            <wps:cNvCnPr/>
                            <wps:spPr>
                              <a:xfrm flipH="1">
                                <a:off x="17667" y="5303"/>
                                <a:ext cx="11" cy="2524"/>
                              </a:xfrm>
                              <a:prstGeom prst="straightConnector1">
                                <a:avLst/>
                              </a:prstGeom>
                              <a:ln w="6350" cap="flat" cmpd="sng">
                                <a:solidFill>
                                  <a:srgbClr val="000000"/>
                                </a:solidFill>
                                <a:prstDash val="solid"/>
                                <a:miter/>
                                <a:headEnd type="none" w="med" len="med"/>
                                <a:tailEnd type="none" w="med" len="med"/>
                              </a:ln>
                            </wps:spPr>
                            <wps:bodyPr/>
                          </wps:wsp>
                          <wps:wsp>
                            <wps:cNvPr id="84" name="矩形 84"/>
                            <wps:cNvSpPr/>
                            <wps:spPr>
                              <a:xfrm rot="-5400000">
                                <a:off x="19296" y="4371"/>
                                <a:ext cx="750" cy="175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一级-红色</w:t>
                                  </w:r>
                                </w:p>
                              </w:txbxContent>
                            </wps:txbx>
                            <wps:bodyPr upright="1"/>
                          </wps:wsp>
                          <wps:wsp>
                            <wps:cNvPr id="85" name="矩形 85"/>
                            <wps:cNvSpPr/>
                            <wps:spPr>
                              <a:xfrm rot="-5400000">
                                <a:off x="19289" y="5203"/>
                                <a:ext cx="750" cy="174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cs="宋体"/>
                                      <w:sz w:val="24"/>
                                      <w:szCs w:val="24"/>
                                    </w:rPr>
                                  </w:pPr>
                                  <w:r>
                                    <w:rPr>
                                      <w:rFonts w:hint="eastAsia" w:ascii="宋体" w:hAnsi="宋体" w:cs="宋体"/>
                                      <w:sz w:val="24"/>
                                      <w:szCs w:val="24"/>
                                    </w:rPr>
                                    <w:t>二级-橙色</w:t>
                                  </w:r>
                                </w:p>
                              </w:txbxContent>
                            </wps:txbx>
                            <wps:bodyPr upright="1"/>
                          </wps:wsp>
                          <wps:wsp>
                            <wps:cNvPr id="86" name="矩形 86"/>
                            <wps:cNvSpPr/>
                            <wps:spPr>
                              <a:xfrm rot="-5400000">
                                <a:off x="19300" y="6084"/>
                                <a:ext cx="747" cy="1723"/>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三级-黄色</w:t>
                                  </w:r>
                                </w:p>
                              </w:txbxContent>
                            </wps:txbx>
                            <wps:bodyPr upright="1"/>
                          </wps:wsp>
                          <wps:wsp>
                            <wps:cNvPr id="87" name="矩形 87"/>
                            <wps:cNvSpPr/>
                            <wps:spPr>
                              <a:xfrm rot="-5400000">
                                <a:off x="19304" y="6953"/>
                                <a:ext cx="747" cy="1725"/>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cs="宋体"/>
                                      <w:b/>
                                      <w:bCs/>
                                      <w:sz w:val="24"/>
                                      <w:szCs w:val="24"/>
                                    </w:rPr>
                                  </w:pPr>
                                  <w:r>
                                    <w:rPr>
                                      <w:rFonts w:hint="eastAsia" w:ascii="宋体" w:hAnsi="宋体" w:cs="宋体"/>
                                      <w:sz w:val="24"/>
                                      <w:szCs w:val="24"/>
                                    </w:rPr>
                                    <w:t>四级-蓝色</w:t>
                                  </w:r>
                                </w:p>
                              </w:txbxContent>
                            </wps:txbx>
                            <wps:bodyPr upright="1"/>
                          </wps:wsp>
                          <wps:wsp>
                            <wps:cNvPr id="88" name="直接连接符 88"/>
                            <wps:cNvCnPr/>
                            <wps:spPr>
                              <a:xfrm flipV="1">
                                <a:off x="16308" y="10043"/>
                                <a:ext cx="1250" cy="5"/>
                              </a:xfrm>
                              <a:prstGeom prst="line">
                                <a:avLst/>
                              </a:prstGeom>
                              <a:ln w="6350" cap="flat" cmpd="sng">
                                <a:solidFill>
                                  <a:srgbClr val="000000"/>
                                </a:solidFill>
                                <a:prstDash val="solid"/>
                                <a:miter/>
                                <a:headEnd type="none" w="med" len="med"/>
                                <a:tailEnd type="none" w="med" len="med"/>
                              </a:ln>
                            </wps:spPr>
                            <wps:bodyPr/>
                          </wps:wsp>
                          <wps:wsp>
                            <wps:cNvPr id="89" name="直接箭头连接符 89"/>
                            <wps:cNvCnPr/>
                            <wps:spPr>
                              <a:xfrm>
                                <a:off x="17550" y="8995"/>
                                <a:ext cx="1" cy="6042"/>
                              </a:xfrm>
                              <a:prstGeom prst="straightConnector1">
                                <a:avLst/>
                              </a:prstGeom>
                              <a:ln w="6350" cap="flat" cmpd="sng">
                                <a:solidFill>
                                  <a:srgbClr val="000000"/>
                                </a:solidFill>
                                <a:prstDash val="solid"/>
                                <a:miter/>
                                <a:headEnd type="none" w="med" len="med"/>
                                <a:tailEnd type="none" w="med" len="med"/>
                              </a:ln>
                            </wps:spPr>
                            <wps:bodyPr/>
                          </wps:wsp>
                          <wps:wsp>
                            <wps:cNvPr id="90" name="矩形 90"/>
                            <wps:cNvSpPr/>
                            <wps:spPr>
                              <a:xfrm rot="-5400000">
                                <a:off x="19871" y="7295"/>
                                <a:ext cx="779" cy="3343"/>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加强监测及现场调查</w:t>
                                  </w:r>
                                </w:p>
                              </w:txbxContent>
                            </wps:txbx>
                            <wps:bodyPr upright="1"/>
                          </wps:wsp>
                          <wps:wsp>
                            <wps:cNvPr id="91" name="矩形 91"/>
                            <wps:cNvSpPr/>
                            <wps:spPr>
                              <a:xfrm rot="-5400000">
                                <a:off x="19889" y="8150"/>
                                <a:ext cx="781" cy="3343"/>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发布警告</w:t>
                                  </w:r>
                                </w:p>
                              </w:txbxContent>
                            </wps:txbx>
                            <wps:bodyPr upright="1"/>
                          </wps:wsp>
                          <wps:wsp>
                            <wps:cNvPr id="92" name="矩形 92"/>
                            <wps:cNvSpPr/>
                            <wps:spPr>
                              <a:xfrm rot="-5400000">
                                <a:off x="19901" y="9026"/>
                                <a:ext cx="783" cy="333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组织应急人员进入待命状态</w:t>
                                  </w:r>
                                </w:p>
                              </w:txbxContent>
                            </wps:txbx>
                            <wps:bodyPr upright="1"/>
                          </wps:wsp>
                          <wps:wsp>
                            <wps:cNvPr id="93" name="矩形 93"/>
                            <wps:cNvSpPr/>
                            <wps:spPr>
                              <a:xfrm rot="-5400000">
                                <a:off x="19923" y="11562"/>
                                <a:ext cx="784" cy="3327"/>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确保公共设施正常运行</w:t>
                                  </w:r>
                                </w:p>
                              </w:txbxContent>
                            </wps:txbx>
                            <wps:bodyPr upright="1"/>
                          </wps:wsp>
                          <wps:wsp>
                            <wps:cNvPr id="94" name="矩形 94"/>
                            <wps:cNvSpPr/>
                            <wps:spPr>
                              <a:xfrm rot="-5400000">
                                <a:off x="19904" y="9875"/>
                                <a:ext cx="783" cy="3315"/>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调集、准备所需应急资源</w:t>
                                  </w:r>
                                </w:p>
                              </w:txbxContent>
                            </wps:txbx>
                            <wps:bodyPr upright="1"/>
                          </wps:wsp>
                          <wps:wsp>
                            <wps:cNvPr id="95" name="矩形 95"/>
                            <wps:cNvSpPr/>
                            <wps:spPr>
                              <a:xfrm rot="-5400000">
                                <a:off x="19913" y="10704"/>
                                <a:ext cx="785" cy="3335"/>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加强重点目标安全保卫</w:t>
                                  </w:r>
                                </w:p>
                              </w:txbxContent>
                            </wps:txbx>
                            <wps:bodyPr upright="1"/>
                          </wps:wsp>
                          <wps:wsp>
                            <wps:cNvPr id="96" name="矩形 96"/>
                            <wps:cNvSpPr/>
                            <wps:spPr>
                              <a:xfrm rot="-5400000">
                                <a:off x="19928" y="12458"/>
                                <a:ext cx="788" cy="3281"/>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受影响人员转移安置</w:t>
                                  </w:r>
                                </w:p>
                              </w:txbxContent>
                            </wps:txbx>
                            <wps:bodyPr upright="1"/>
                          </wps:wsp>
                          <wps:wsp>
                            <wps:cNvPr id="97" name="矩形 97"/>
                            <wps:cNvSpPr/>
                            <wps:spPr>
                              <a:xfrm rot="-5400000">
                                <a:off x="19920" y="13338"/>
                                <a:ext cx="791" cy="327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易受影响场所管控</w:t>
                                  </w:r>
                                </w:p>
                              </w:txbxContent>
                            </wps:txbx>
                            <wps:bodyPr upright="1"/>
                          </wps:wsp>
                          <wps:wsp>
                            <wps:cNvPr id="98" name="直接箭头连接符 98"/>
                            <wps:cNvCnPr/>
                            <wps:spPr>
                              <a:xfrm>
                                <a:off x="17549" y="8991"/>
                                <a:ext cx="1050" cy="4"/>
                              </a:xfrm>
                              <a:prstGeom prst="straightConnector1">
                                <a:avLst/>
                              </a:prstGeom>
                              <a:ln w="6350" cap="flat" cmpd="sng">
                                <a:solidFill>
                                  <a:srgbClr val="000000"/>
                                </a:solidFill>
                                <a:prstDash val="solid"/>
                                <a:miter/>
                                <a:headEnd type="none" w="med" len="med"/>
                                <a:tailEnd type="none" w="med" len="med"/>
                              </a:ln>
                            </wps:spPr>
                            <wps:bodyPr/>
                          </wps:wsp>
                          <wps:wsp>
                            <wps:cNvPr id="99" name="直接箭头连接符 99"/>
                            <wps:cNvCnPr/>
                            <wps:spPr>
                              <a:xfrm>
                                <a:off x="17552" y="9856"/>
                                <a:ext cx="1050" cy="4"/>
                              </a:xfrm>
                              <a:prstGeom prst="straightConnector1">
                                <a:avLst/>
                              </a:prstGeom>
                              <a:ln w="6350" cap="flat" cmpd="sng">
                                <a:solidFill>
                                  <a:srgbClr val="000000"/>
                                </a:solidFill>
                                <a:prstDash val="solid"/>
                                <a:miter/>
                                <a:headEnd type="none" w="med" len="med"/>
                                <a:tailEnd type="none" w="med" len="med"/>
                              </a:ln>
                            </wps:spPr>
                            <wps:bodyPr/>
                          </wps:wsp>
                          <wps:wsp>
                            <wps:cNvPr id="101" name="直接箭头连接符 101"/>
                            <wps:cNvCnPr>
                              <a:endCxn id="94" idx="0"/>
                            </wps:cNvCnPr>
                            <wps:spPr>
                              <a:xfrm flipV="1">
                                <a:off x="17532" y="11533"/>
                                <a:ext cx="1106" cy="6"/>
                              </a:xfrm>
                              <a:prstGeom prst="straightConnector1">
                                <a:avLst/>
                              </a:prstGeom>
                              <a:ln w="6350" cap="flat" cmpd="sng">
                                <a:solidFill>
                                  <a:srgbClr val="000000"/>
                                </a:solidFill>
                                <a:prstDash val="solid"/>
                                <a:miter/>
                                <a:headEnd type="none" w="med" len="med"/>
                                <a:tailEnd type="none" w="med" len="med"/>
                              </a:ln>
                            </wps:spPr>
                            <wps:bodyPr/>
                          </wps:wsp>
                          <wps:wsp>
                            <wps:cNvPr id="102" name="直接箭头连接符 102"/>
                            <wps:cNvCnPr/>
                            <wps:spPr>
                              <a:xfrm>
                                <a:off x="17550" y="12427"/>
                                <a:ext cx="1089" cy="7"/>
                              </a:xfrm>
                              <a:prstGeom prst="straightConnector1">
                                <a:avLst/>
                              </a:prstGeom>
                              <a:ln w="6350" cap="flat" cmpd="sng">
                                <a:solidFill>
                                  <a:srgbClr val="000000"/>
                                </a:solidFill>
                                <a:prstDash val="solid"/>
                                <a:miter/>
                                <a:headEnd type="none" w="med" len="med"/>
                                <a:tailEnd type="none" w="med" len="med"/>
                              </a:ln>
                            </wps:spPr>
                            <wps:bodyPr/>
                          </wps:wsp>
                          <wps:wsp>
                            <wps:cNvPr id="103" name="直接箭头连接符 103"/>
                            <wps:cNvCnPr/>
                            <wps:spPr>
                              <a:xfrm flipV="1">
                                <a:off x="17566" y="13250"/>
                                <a:ext cx="1095" cy="2"/>
                              </a:xfrm>
                              <a:prstGeom prst="straightConnector1">
                                <a:avLst/>
                              </a:prstGeom>
                              <a:ln w="6350" cap="flat" cmpd="sng">
                                <a:solidFill>
                                  <a:srgbClr val="000000"/>
                                </a:solidFill>
                                <a:prstDash val="solid"/>
                                <a:miter/>
                                <a:headEnd type="none" w="med" len="med"/>
                                <a:tailEnd type="none" w="med" len="med"/>
                              </a:ln>
                            </wps:spPr>
                            <wps:bodyPr/>
                          </wps:wsp>
                          <wps:wsp>
                            <wps:cNvPr id="104" name="直接箭头连接符 104"/>
                            <wps:cNvCnPr/>
                            <wps:spPr>
                              <a:xfrm flipV="1">
                                <a:off x="17554" y="14160"/>
                                <a:ext cx="1124" cy="1"/>
                              </a:xfrm>
                              <a:prstGeom prst="straightConnector1">
                                <a:avLst/>
                              </a:prstGeom>
                              <a:ln w="6350" cap="flat" cmpd="sng">
                                <a:solidFill>
                                  <a:srgbClr val="000000"/>
                                </a:solidFill>
                                <a:prstDash val="solid"/>
                                <a:miter/>
                                <a:headEnd type="none" w="med" len="med"/>
                                <a:tailEnd type="none" w="med" len="med"/>
                              </a:ln>
                            </wps:spPr>
                            <wps:bodyPr/>
                          </wps:wsp>
                          <wps:wsp>
                            <wps:cNvPr id="105" name="直接箭头连接符 105"/>
                            <wps:cNvCnPr/>
                            <wps:spPr>
                              <a:xfrm>
                                <a:off x="17559" y="15030"/>
                                <a:ext cx="1117" cy="7"/>
                              </a:xfrm>
                              <a:prstGeom prst="straightConnector1">
                                <a:avLst/>
                              </a:prstGeom>
                              <a:ln w="6350" cap="flat" cmpd="sng">
                                <a:solidFill>
                                  <a:srgbClr val="000000"/>
                                </a:solidFill>
                                <a:prstDash val="solid"/>
                                <a:miter/>
                                <a:headEnd type="none" w="med" len="med"/>
                                <a:tailEnd type="none" w="med" len="med"/>
                              </a:ln>
                            </wps:spPr>
                            <wps:bodyPr/>
                          </wps:wsp>
                          <wps:wsp>
                            <wps:cNvPr id="106" name="文本框 106"/>
                            <wps:cNvSpPr txBox="1"/>
                            <wps:spPr>
                              <a:xfrm>
                                <a:off x="13680" y="11764"/>
                                <a:ext cx="517" cy="380"/>
                              </a:xfrm>
                              <a:prstGeom prst="rect">
                                <a:avLst/>
                              </a:prstGeom>
                              <a:solidFill>
                                <a:srgbClr val="FFFFFF"/>
                              </a:solidFill>
                              <a:ln>
                                <a:noFill/>
                              </a:ln>
                            </wps:spPr>
                            <wps:txbx>
                              <w:txbxContent>
                                <w:p>
                                  <w:pPr>
                                    <w:rPr>
                                      <w:rFonts w:eastAsia="宋体"/>
                                      <w:b/>
                                      <w:bCs/>
                                    </w:rPr>
                                  </w:pPr>
                                  <w:r>
                                    <w:rPr>
                                      <w:rFonts w:hint="eastAsia"/>
                                      <w:b/>
                                      <w:bCs/>
                                    </w:rPr>
                                    <w:t>否</w:t>
                                  </w:r>
                                </w:p>
                              </w:txbxContent>
                            </wps:txbx>
                            <wps:bodyPr upright="1"/>
                          </wps:wsp>
                          <wps:wsp>
                            <wps:cNvPr id="107" name="文本框 107"/>
                            <wps:cNvSpPr txBox="1"/>
                            <wps:spPr>
                              <a:xfrm>
                                <a:off x="15431" y="12932"/>
                                <a:ext cx="556" cy="646"/>
                              </a:xfrm>
                              <a:prstGeom prst="rect">
                                <a:avLst/>
                              </a:prstGeom>
                              <a:solidFill>
                                <a:srgbClr val="FFFFFF"/>
                              </a:solidFill>
                              <a:ln>
                                <a:noFill/>
                              </a:ln>
                            </wps:spPr>
                            <wps:txbx>
                              <w:txbxContent>
                                <w:p>
                                  <w:pPr>
                                    <w:ind w:firstLine="210" w:firstLineChars="100"/>
                                    <w:rPr>
                                      <w:rFonts w:eastAsia="宋体"/>
                                      <w:b/>
                                      <w:bCs/>
                                    </w:rPr>
                                  </w:pPr>
                                  <w:r>
                                    <w:rPr>
                                      <w:rFonts w:hint="eastAsia"/>
                                      <w:b/>
                                      <w:bCs/>
                                    </w:rPr>
                                    <w:t>是</w:t>
                                  </w:r>
                                </w:p>
                              </w:txbxContent>
                            </wps:txbx>
                            <wps:bodyPr vert="eaVert" upright="1"/>
                          </wps:wsp>
                        </wpg:grpSp>
                        <wps:wsp>
                          <wps:cNvPr id="289" name="文本框 289"/>
                          <wps:cNvSpPr txBox="1"/>
                          <wps:spPr>
                            <a:xfrm>
                              <a:off x="9674" y="60961"/>
                              <a:ext cx="1442" cy="885"/>
                            </a:xfrm>
                            <a:prstGeom prst="rect">
                              <a:avLst/>
                            </a:prstGeom>
                            <a:solidFill>
                              <a:srgbClr val="000000">
                                <a:alpha val="0"/>
                              </a:srgbClr>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rFonts w:ascii="宋体" w:hAnsi="宋体" w:cs="宋体"/>
                                    <w:sz w:val="24"/>
                                    <w:szCs w:val="24"/>
                                  </w:rPr>
                                </w:pPr>
                                <w:r>
                                  <w:rPr>
                                    <w:rFonts w:hint="eastAsia" w:ascii="宋体" w:hAnsi="宋体" w:cs="宋体"/>
                                    <w:sz w:val="24"/>
                                    <w:szCs w:val="24"/>
                                  </w:rPr>
                                  <w:t>风险解除</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91" name="文本框 291"/>
                        <wps:cNvSpPr txBox="1"/>
                        <wps:spPr>
                          <a:xfrm>
                            <a:off x="11400" y="55151"/>
                            <a:ext cx="1328" cy="664"/>
                          </a:xfrm>
                          <a:prstGeom prst="rect">
                            <a:avLst/>
                          </a:prstGeom>
                          <a:solidFill>
                            <a:srgbClr val="000000">
                              <a:alpha val="0"/>
                            </a:srgbClr>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宋体" w:hAnsi="宋体" w:cs="宋体"/>
                                  <w:sz w:val="24"/>
                                  <w:szCs w:val="24"/>
                                </w:rPr>
                              </w:pPr>
                              <w:r>
                                <w:rPr>
                                  <w:rFonts w:hint="eastAsia" w:ascii="宋体" w:hAnsi="宋体" w:cs="宋体"/>
                                  <w:sz w:val="24"/>
                                  <w:szCs w:val="24"/>
                                </w:rPr>
                                <w:t>一般分为</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95pt;margin-top:1.2pt;height:612.25pt;width:435.95pt;z-index:251659264;mso-width-relative:page;mso-height-relative:page;" coordorigin="6944,51608" coordsize="10073,13004" o:gfxdata="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">
                <o:lock v:ext="edit" aspectratio="f"/>
                <v:group id="组合 290" o:spid="_x0000_s1026" o:spt="203" style="position:absolute;left:6944;top:51608;height:13004;width:10073;" coordorigin="6944,51608" coordsize="10073,1300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group id="组合 108" o:spid="_x0000_s1026" o:spt="203" style="position:absolute;left:6944;top:51608;height:13004;width:10073;" coordorigin="11906,2365" coordsize="10073,1300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15246;top:3153;flip:y;height:1048;width:0;rotation:11796480f;" filled="f" stroked="t" coordsize="21600,21600" o:gfxdata="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u39i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5020;top:1704;height:2100;width:779;rotation:-5898240f;" filled="f" stroked="t" coordsize="21600,21600" o:gfxdata="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HruS/&#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ind w:firstLine="240" w:firstLineChars="100"/>
                              <w:rPr>
                                <w:rFonts w:ascii="宋体" w:hAnsi="宋体" w:cs="宋体"/>
                                <w:sz w:val="24"/>
                                <w:szCs w:val="24"/>
                              </w:rPr>
                            </w:pPr>
                            <w:r>
                              <w:rPr>
                                <w:rFonts w:hint="eastAsia" w:ascii="宋体" w:hAnsi="宋体" w:cs="宋体"/>
                                <w:sz w:val="24"/>
                                <w:szCs w:val="24"/>
                              </w:rPr>
                              <w:t>突发事件信息</w:t>
                            </w:r>
                          </w:p>
                        </w:txbxContent>
                      </v:textbox>
                    </v:rect>
                    <v:rect id="_x0000_s1026" o:spid="_x0000_s1026" o:spt="1" style="position:absolute;left:14989;top:3535;height:2098;width:779;rotation:-5898240f;" filled="f" stroked="t" coordsize="21600,21600" o:gfxdata="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Uwk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信息研判</w:t>
                            </w:r>
                          </w:p>
                        </w:txbxContent>
                      </v:textbox>
                    </v:rect>
                    <v:rect id="_x0000_s1026" o:spid="_x0000_s1026" o:spt="1" style="position:absolute;left:14967;top:5342;height:2084;width:779;rotation:-5898240f;" filled="f" stroked="t" coordsize="21600,21600" o:gfxdata="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nwcK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spacing w:line="500" w:lineRule="exact"/>
                              <w:ind w:firstLine="240" w:firstLineChars="100"/>
                              <w:rPr>
                                <w:rFonts w:ascii="宋体" w:hAnsi="宋体" w:eastAsia="宋体" w:cs="宋体"/>
                                <w:sz w:val="24"/>
                                <w:szCs w:val="24"/>
                              </w:rPr>
                            </w:pPr>
                            <w:r>
                              <w:rPr>
                                <w:rFonts w:hint="eastAsia" w:ascii="宋体" w:hAnsi="宋体" w:cs="宋体"/>
                                <w:sz w:val="24"/>
                                <w:szCs w:val="24"/>
                              </w:rPr>
                              <w:t>确定预警级别</w:t>
                            </w:r>
                          </w:p>
                        </w:txbxContent>
                      </v:textbox>
                    </v:rect>
                    <v:line id="_x0000_s1026" o:spid="_x0000_s1026" o:spt="20" style="position:absolute;left:15216;top:4968;flip:y;height:1048;width:0;rotation:11796480f;" filled="f" stroked="t" coordsize="21600,21600" o:gfxdata="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Pt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5066;top:6927;height:2607;width:779;rotation:-5898240f;" filled="f" stroked="t" coordsize="21600,21600" o:gfxdata="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3n6L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rPr>
                                <w:rFonts w:ascii="宋体" w:hAnsi="宋体" w:eastAsia="宋体" w:cs="宋体"/>
                                <w:b/>
                                <w:bCs/>
                                <w:sz w:val="24"/>
                                <w:szCs w:val="24"/>
                              </w:rPr>
                            </w:pPr>
                            <w:r>
                              <w:rPr>
                                <w:rFonts w:hint="eastAsia" w:ascii="宋体" w:hAnsi="宋体" w:cs="宋体"/>
                                <w:sz w:val="24"/>
                                <w:szCs w:val="24"/>
                              </w:rPr>
                              <w:t>向上报送预警信息报送</w:t>
                            </w:r>
                          </w:p>
                        </w:txbxContent>
                      </v:textbox>
                    </v:rect>
                    <v:rect id="_x0000_s1026" o:spid="_x0000_s1026" o:spt="1" style="position:absolute;left:14877;top:8972;height:2084;width:779;rotation:-5898240f;" filled="f" stroked="t" coordsize="21600,21600" o:gfxdata="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1X7W/&#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预警措施</w:t>
                            </w:r>
                          </w:p>
                        </w:txbxContent>
                      </v:textbox>
                    </v:rect>
                    <v:shape id="_x0000_s1026" o:spid="_x0000_s1026" o:spt="4" type="#_x0000_t4" style="position:absolute;left:14513;top:11442;height:1440;width:1680;v-text-anchor:middle;" filled="f" stroked="t" coordsize="21600,21600" o:gfxdata="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aJu3LgAAADb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shape>
                    <v:line id="_x0000_s1026" o:spid="_x0000_s1026" o:spt="20" style="position:absolute;left:15246;top:6798;flip:y;height:1048;width:0;rotation:11796480f;" filled="f" stroked="t" coordsize="21600,21600" o:gfxdata="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fFI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4922;top:13247;height:2084;width:779;rotation:-5898240f;" filled="f" stroked="t" coordsize="21600,21600" o:gfxdata="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BVEc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spacing w:line="500" w:lineRule="exact"/>
                              <w:ind w:firstLine="480" w:firstLineChars="200"/>
                              <w:rPr>
                                <w:rFonts w:ascii="宋体" w:hAnsi="宋体" w:eastAsia="宋体" w:cs="宋体"/>
                                <w:b/>
                                <w:bCs/>
                                <w:sz w:val="24"/>
                                <w:szCs w:val="24"/>
                              </w:rPr>
                            </w:pPr>
                            <w:r>
                              <w:rPr>
                                <w:rFonts w:hint="eastAsia" w:ascii="宋体" w:hAnsi="宋体" w:cs="宋体"/>
                                <w:sz w:val="24"/>
                                <w:szCs w:val="24"/>
                              </w:rPr>
                              <w:t>解除预警</w:t>
                            </w:r>
                          </w:p>
                        </w:txbxContent>
                      </v:textbox>
                    </v:rect>
                    <v:line id="_x0000_s1026" o:spid="_x0000_s1026" o:spt="20" style="position:absolute;left:15276;top:8613;flip:y;height:1048;width:0;rotation:11796480f;" filled="f" stroked="t" coordsize="21600,21600" o:gfxdata="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lmuT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5321;top:10413;flip:y;height:1048;width:0;rotation:11796480f;" filled="f" stroked="t" coordsize="21600,21600" o:gfxdata="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RPXk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5351;top:12858;flip:y;height:1048;width:0;rotation:11796480f;" filled="f" stroked="t" coordsize="21600,21600" o:gfxdata="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FB/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1906;top:7015;height:5055;width:975;" fillcolor="#FFFFFF" filled="t" stroked="f" coordsize="21600,21600" o:gfxdata="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SSwm8AAAA&#10;2wAAAA8AAAAAAAAAAQAgAAAAIgAAAGRycy9kb3ducmV2LnhtbFBLAQIUABQAAAAIAIdO4kAzLwWe&#10;OwAAADkAAAAQAAAAAAAAAAEAIAAAAAsBAABkcnMvc2hhcGV4bWwueG1sUEsFBgAAAAAGAAYAWwEA&#10;ALUDAAAAAA==&#10;">
                      <v:fill on="t" focussize="0,0"/>
                      <v:stroke on="f" weight="1pt"/>
                      <v:imagedata o:title=""/>
                      <o:lock v:ext="edit" aspectratio="f"/>
                      <v:textbox style="layout-flow:vertical-ideographic;">
                        <w:txbxContent>
                          <w:p>
                            <w:pPr>
                              <w:ind w:firstLine="900" w:firstLineChars="300"/>
                              <w:rPr>
                                <w:rFonts w:eastAsia="宋体"/>
                                <w:sz w:val="30"/>
                                <w:szCs w:val="30"/>
                              </w:rPr>
                            </w:pPr>
                            <w:r>
                              <w:rPr>
                                <w:rFonts w:hint="eastAsia"/>
                                <w:b/>
                                <w:bCs/>
                                <w:sz w:val="30"/>
                                <w:szCs w:val="30"/>
                              </w:rPr>
                              <w:t>根据需要调整</w:t>
                            </w:r>
                          </w:p>
                        </w:txbxContent>
                      </v:textbox>
                    </v:shape>
                    <v:line id="_x0000_s1026" o:spid="_x0000_s1026" o:spt="20" style="position:absolute;left:13467;top:6459;flip:y;height:5754;width:5;" filled="f" stroked="t" coordsize="21600,21600" o:gfxdata="UEsDBAoAAAAAAIdO4kAAAAAAAAAAAAAAAAAEAAAAZHJzL1BLAwQUAAAACACHTuJA25qour0AAADb&#10;AAAADwAAAGRycy9kb3ducmV2LnhtbEWPQWsCMRSE7wX/Q3iCN01UW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mqi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13460;top:12195;flip:y;height:6;width:1079;" filled="f" stroked="t" coordsize="21600,21600" o:gfxdata="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h2Qb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line id="_x0000_s1026" o:spid="_x0000_s1026" o:spt="20" style="position:absolute;left:13896;top:6021;height:866;width:1;rotation:-5898240f;" filled="f" stroked="t" coordsize="21600,21600" o:gfxdata="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C3J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7673;top:5308;height:10;width:1130;" filled="f" stroked="t" coordsize="21600,21600" o:gfxdata="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vMC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_x0000_s1026" o:spid="_x0000_s1026" o:spt="20" style="position:absolute;left:16413;top:6443;flip:y;height:5;width:1250;" filled="f" stroked="t" coordsize="21600,21600" o:gfxdata="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T5NO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_x0000_s1026" o:spid="_x0000_s1026" o:spt="20" style="position:absolute;left:17673;top:5953;height:10;width:1130;" filled="f" stroked="t" coordsize="21600,21600" o:gfxdata="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Y8j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32" type="#_x0000_t32" style="position:absolute;left:17529;top:10688;height:3;width:1099;" filled="f" stroked="t" coordsize="21600,21600" o:gfxdata="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73gu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shape>
                    <v:shape id="_x0000_s1026" o:spid="_x0000_s1026" o:spt="32" type="#_x0000_t32" style="position:absolute;left:17667;top:5303;flip:x;height:2524;width:11;" filled="f" stroked="t" coordsize="21600,21600" o:gfxdata="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M6ub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shape>
                    <v:rect id="_x0000_s1026" o:spid="_x0000_s1026" o:spt="1" style="position:absolute;left:19296;top:4371;height:1754;width:750;rotation:-5898240f;" filled="f" stroked="t" coordsize="21600,21600" o:gfxdata="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rJzi/&#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一级-红色</w:t>
                            </w:r>
                          </w:p>
                        </w:txbxContent>
                      </v:textbox>
                    </v:rect>
                    <v:rect id="_x0000_s1026" o:spid="_x0000_s1026" o:spt="1" style="position:absolute;left:19289;top:5203;height:1740;width:750;rotation:-5898240f;" filled="f" stroked="t" coordsize="21600,21600" o:gfxdata="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6eCo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ind w:firstLine="240" w:firstLineChars="100"/>
                              <w:rPr>
                                <w:rFonts w:ascii="宋体" w:hAnsi="宋体" w:cs="宋体"/>
                                <w:sz w:val="24"/>
                                <w:szCs w:val="24"/>
                              </w:rPr>
                            </w:pPr>
                            <w:r>
                              <w:rPr>
                                <w:rFonts w:hint="eastAsia" w:ascii="宋体" w:hAnsi="宋体" w:cs="宋体"/>
                                <w:sz w:val="24"/>
                                <w:szCs w:val="24"/>
                              </w:rPr>
                              <w:t>二级-橙色</w:t>
                            </w:r>
                          </w:p>
                        </w:txbxContent>
                      </v:textbox>
                    </v:rect>
                    <v:rect id="_x0000_s1026" o:spid="_x0000_s1026" o:spt="1" style="position:absolute;left:19300;top:6084;height:1723;width:747;rotation:-5898240f;" filled="f" stroked="t" coordsize="21600,21600" o:gfxdata="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Uc1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三级-黄色</w:t>
                            </w:r>
                          </w:p>
                        </w:txbxContent>
                      </v:textbox>
                    </v:rect>
                    <v:rect id="_x0000_s1026" o:spid="_x0000_s1026" o:spt="1" style="position:absolute;left:19304;top:6953;height:1725;width:747;rotation:-5898240f;" filled="f" stroked="t" coordsize="21600,21600" o:gfxdata="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m5T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ind w:firstLine="240" w:firstLineChars="100"/>
                              <w:rPr>
                                <w:rFonts w:ascii="宋体" w:hAnsi="宋体" w:cs="宋体"/>
                                <w:b/>
                                <w:bCs/>
                                <w:sz w:val="24"/>
                                <w:szCs w:val="24"/>
                              </w:rPr>
                            </w:pPr>
                            <w:r>
                              <w:rPr>
                                <w:rFonts w:hint="eastAsia" w:ascii="宋体" w:hAnsi="宋体" w:cs="宋体"/>
                                <w:sz w:val="24"/>
                                <w:szCs w:val="24"/>
                              </w:rPr>
                              <w:t>四级-蓝色</w:t>
                            </w:r>
                          </w:p>
                        </w:txbxContent>
                      </v:textbox>
                    </v:rect>
                    <v:line id="_x0000_s1026" o:spid="_x0000_s1026" o:spt="20" style="position:absolute;left:16308;top:10043;flip:y;height:5;width:1250;" filled="f" stroked="t" coordsize="21600,21600" o:gfxdata="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SjFvugAAANsA&#10;AAAPAAAAAAAAAAEAIAAAACIAAABkcnMvZG93bnJldi54bWxQSwECFAAUAAAACACHTuJAMy8FnjsA&#10;AAA5AAAAEAAAAAAAAAABACAAAAAJAQAAZHJzL3NoYXBleG1sLnhtbFBLBQYAAAAABgAGAFsBAACz&#10;AwAAAAA=&#10;">
                      <v:fill on="f" focussize="0,0"/>
                      <v:stroke weight="0.5pt" color="#000000" joinstyle="miter"/>
                      <v:imagedata o:title=""/>
                      <o:lock v:ext="edit" aspectratio="f"/>
                    </v:line>
                    <v:shape id="_x0000_s1026" o:spid="_x0000_s1026" o:spt="32" type="#_x0000_t32" style="position:absolute;left:17550;top:8995;height:6042;width:1;" filled="f" stroked="t" coordsize="21600,21600" o:gfxdata="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3SDb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shape>
                    <v:rect id="_x0000_s1026" o:spid="_x0000_s1026" o:spt="1" style="position:absolute;left:19871;top:7295;height:3343;width:779;rotation:-5898240f;" filled="f" stroked="t" coordsize="21600,21600" o:gfxdata="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Jt+a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加强监测及现场调查</w:t>
                            </w:r>
                          </w:p>
                        </w:txbxContent>
                      </v:textbox>
                    </v:rect>
                    <v:rect id="_x0000_s1026" o:spid="_x0000_s1026" o:spt="1" style="position:absolute;left:19889;top:8150;height:3343;width:781;rotation:-5898240f;" filled="f" stroked="t" coordsize="21600,21600" o:gfxdata="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USf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发布警告</w:t>
                            </w:r>
                          </w:p>
                        </w:txbxContent>
                      </v:textbox>
                    </v:rect>
                    <v:rect id="_x0000_s1026" o:spid="_x0000_s1026" o:spt="1" style="position:absolute;left:19901;top:9026;height:3330;width:783;rotation:-5898240f;" filled="f" stroked="t" coordsize="21600,21600" o:gfxdata="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eMC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组织应急人员进入待命状态</w:t>
                            </w:r>
                          </w:p>
                        </w:txbxContent>
                      </v:textbox>
                    </v:rect>
                    <v:rect id="_x0000_s1026" o:spid="_x0000_s1026" o:spt="1" style="position:absolute;left:19923;top:11562;height:3327;width:784;rotation:-5898240f;" filled="f" stroked="t" coordsize="21600,21600" o:gfxdata="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spk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确保公共设施正常运行</w:t>
                            </w:r>
                          </w:p>
                        </w:txbxContent>
                      </v:textbox>
                    </v:rect>
                    <v:rect id="_x0000_s1026" o:spid="_x0000_s1026" o:spt="1" style="position:absolute;left:19904;top:9875;height:3315;width:783;rotation:-5898240f;" filled="f" stroked="t" coordsize="21600,21600" o:gfxdata="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yseW/&#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调集、准备所需应急资源</w:t>
                            </w:r>
                          </w:p>
                        </w:txbxContent>
                      </v:textbox>
                    </v:rect>
                    <v:rect id="_x0000_s1026" o:spid="_x0000_s1026" o:spt="1" style="position:absolute;left:19913;top:10704;height:3335;width:785;rotation:-5898240f;" filled="f" stroked="t" coordsize="21600,21600" o:gfxdata="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4Uf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加强重点目标安全保卫</w:t>
                            </w:r>
                          </w:p>
                        </w:txbxContent>
                      </v:textbox>
                    </v:rect>
                    <v:rect id="_x0000_s1026" o:spid="_x0000_s1026" o:spt="1" style="position:absolute;left:19928;top:12458;height:3281;width:788;rotation:-5898240f;" filled="f" stroked="t" coordsize="21600,21600" o:gfxdata="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yKC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受影响人员转移安置</w:t>
                            </w:r>
                          </w:p>
                        </w:txbxContent>
                      </v:textbox>
                    </v:rect>
                    <v:rect id="_x0000_s1026" o:spid="_x0000_s1026" o:spt="1" style="position:absolute;left:19920;top:13338;height:3270;width:791;rotation:-5898240f;" filled="f" stroked="t" coordsize="21600,21600" o:gfxdata="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eAvk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易受影响场所管控</w:t>
                            </w:r>
                          </w:p>
                        </w:txbxContent>
                      </v:textbox>
                    </v:rect>
                    <v:shape id="_x0000_s1026" o:spid="_x0000_s1026" o:spt="32" type="#_x0000_t32" style="position:absolute;left:17549;top:8991;height:4;width:1050;" filled="f" stroked="t" coordsize="21600,21600" o:gfxdata="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IY4Uu2AAAA2wAAAA8A&#10;AAAAAAAAAQAgAAAAIgAAAGRycy9kb3ducmV2LnhtbFBLAQIUABQAAAAIAIdO4kAzLwWeOwAAADkA&#10;AAAQAAAAAAAAAAEAIAAAAAUBAABkcnMvc2hhcGV4bWwueG1sUEsFBgAAAAAGAAYAWwEAAK8DAAAA&#10;AA==&#10;">
                      <v:fill on="f" focussize="0,0"/>
                      <v:stroke weight="0.5pt" color="#000000" joinstyle="miter"/>
                      <v:imagedata o:title=""/>
                      <o:lock v:ext="edit" aspectratio="f"/>
                    </v:shape>
                    <v:shape id="_x0000_s1026" o:spid="_x0000_s1026" o:spt="32" type="#_x0000_t32" style="position:absolute;left:17552;top:9856;height:4;width:1050;" filled="f" stroked="t" coordsize="21600,21600" o:gfxdata="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VETQ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32;top:11533;flip:y;height:6;width:1106;" filled="f" stroked="t" coordsize="21600,21600" o:gfxdata="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tN6A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50;top:12427;height:7;width:1089;" filled="f" stroked="t" coordsize="21600,21600" o:gfxdata="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miVLsAAADc&#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shape>
                    <v:shape id="_x0000_s1026" o:spid="_x0000_s1026" o:spt="32" type="#_x0000_t32" style="position:absolute;left:17566;top:13250;flip:y;height:2;width:1095;" filled="f" stroked="t" coordsize="21600,21600" o:gfxdata="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KuVs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54;top:14160;flip:y;height:1;width:1124;" filled="f" stroked="t" coordsize="21600,21600" o:gfxdata="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w30Y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59;top:15030;height:7;width:1117;" filled="f" stroked="t" coordsize="21600,21600" o:gfxdata="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QOiC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shape>
                    <v:shape id="_x0000_s1026" o:spid="_x0000_s1026" o:spt="202" type="#_x0000_t202" style="position:absolute;left:13680;top:11764;height:380;width:517;" fillcolor="#FFFFFF" filled="t" stroked="f" coordsize="21600,21600" o:gfxdata="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Z3VzugAAANw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rPr>
                                <w:rFonts w:eastAsia="宋体"/>
                                <w:b/>
                                <w:bCs/>
                              </w:rPr>
                            </w:pPr>
                            <w:r>
                              <w:rPr>
                                <w:rFonts w:hint="eastAsia"/>
                                <w:b/>
                                <w:bCs/>
                              </w:rPr>
                              <w:t>否</w:t>
                            </w:r>
                          </w:p>
                        </w:txbxContent>
                      </v:textbox>
                    </v:shape>
                    <v:shape id="_x0000_s1026" o:spid="_x0000_s1026" o:spt="202" type="#_x0000_t202" style="position:absolute;left:15431;top:12932;height:646;width:556;" fillcolor="#FFFFFF" filled="t" stroked="f" coordsize="21600,21600" o:gfxdata="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l6E68AAAA&#10;3AAAAA8AAAAAAAAAAQAgAAAAIgAAAGRycy9kb3ducmV2LnhtbFBLAQIUABQAAAAIAIdO4kAzLwWe&#10;OwAAADkAAAAQAAAAAAAAAAEAIAAAAAsBAABkcnMvc2hhcGV4bWwueG1sUEsFBgAAAAAGAAYAWwEA&#10;ALUDAAAAAA==&#10;">
                      <v:fill on="t" focussize="0,0"/>
                      <v:stroke on="f"/>
                      <v:imagedata o:title=""/>
                      <o:lock v:ext="edit" aspectratio="f"/>
                      <v:textbox style="layout-flow:vertical-ideographic;">
                        <w:txbxContent>
                          <w:p>
                            <w:pPr>
                              <w:ind w:firstLine="210" w:firstLineChars="100"/>
                              <w:rPr>
                                <w:rFonts w:eastAsia="宋体"/>
                                <w:b/>
                                <w:bCs/>
                              </w:rPr>
                            </w:pPr>
                            <w:r>
                              <w:rPr>
                                <w:rFonts w:hint="eastAsia"/>
                                <w:b/>
                                <w:bCs/>
                              </w:rPr>
                              <w:t>是</w:t>
                            </w:r>
                          </w:p>
                        </w:txbxContent>
                      </v:textbox>
                    </v:shape>
                  </v:group>
                  <v:shape id="_x0000_s1026" o:spid="_x0000_s1026" o:spt="202" type="#_x0000_t202" style="position:absolute;left:9674;top:60961;height:885;width:1442;" fillcolor="#000000" filled="t" stroked="f" coordsize="21600,21600" o:gfxdata="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DbE74A&#10;AADcAAAADwAAAAAAAAABACAAAAAiAAAAZHJzL2Rvd25yZXYueG1sUEsBAhQAFAAAAAgAh07iQDMv&#10;BZ47AAAAOQAAABAAAAAAAAAAAQAgAAAADQEAAGRycy9zaGFwZXhtbC54bWxQSwUGAAAAAAYABgBb&#10;AQAAtwMAAAAA&#10;">
                    <v:fill on="t" opacity="0f" focussize="0,0"/>
                    <v:stroke on="f" weight="0.5pt"/>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风险解除</w:t>
                          </w:r>
                        </w:p>
                      </w:txbxContent>
                    </v:textbox>
                  </v:shape>
                </v:group>
                <v:shape id="_x0000_s1026" o:spid="_x0000_s1026" o:spt="202" type="#_x0000_t202" style="position:absolute;left:11400;top:55151;height:664;width:1328;" fillcolor="#000000" filled="t" stroked="f" coordsize="21600,21600" o:gfxdata="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9ByL4A&#10;AADcAAAADwAAAAAAAAABACAAAAAiAAAAZHJzL2Rvd25yZXYueG1sUEsBAhQAFAAAAAgAh07iQDMv&#10;BZ47AAAAOQAAABAAAAAAAAAAAQAgAAAADQEAAGRycy9zaGFwZXhtbC54bWxQSwUGAAAAAAYABgBb&#10;AQAAtwMAAAAA&#10;">
                  <v:fill on="t" opacity="0f" focussize="0,0"/>
                  <v:stroke on="f" weight="0.5pt"/>
                  <v:imagedata o:title=""/>
                  <o:lock v:ext="edit" aspectratio="f"/>
                  <v:textbox>
                    <w:txbxContent>
                      <w:p>
                        <w:pPr>
                          <w:spacing w:line="500" w:lineRule="exact"/>
                          <w:rPr>
                            <w:rFonts w:ascii="宋体" w:hAnsi="宋体" w:cs="宋体"/>
                            <w:sz w:val="24"/>
                            <w:szCs w:val="24"/>
                          </w:rPr>
                        </w:pPr>
                        <w:r>
                          <w:rPr>
                            <w:rFonts w:hint="eastAsia" w:ascii="宋体" w:hAnsi="宋体" w:cs="宋体"/>
                            <w:sz w:val="24"/>
                            <w:szCs w:val="24"/>
                          </w:rPr>
                          <w:t>一般分为</w:t>
                        </w:r>
                      </w:p>
                      <w:p/>
                    </w:txbxContent>
                  </v:textbox>
                </v:shape>
              </v:group>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mc:AlternateContent>
          <mc:Choice Requires="wps">
            <w:drawing>
              <wp:anchor distT="0" distB="0" distL="114300" distR="114300" simplePos="0" relativeHeight="251665408" behindDoc="0" locked="0" layoutInCell="1" allowOverlap="1">
                <wp:simplePos x="0" y="0"/>
                <wp:positionH relativeFrom="column">
                  <wp:posOffset>2991485</wp:posOffset>
                </wp:positionH>
                <wp:positionV relativeFrom="paragraph">
                  <wp:posOffset>141605</wp:posOffset>
                </wp:positionV>
                <wp:extent cx="647700" cy="635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47700" cy="6473"/>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35.55pt;margin-top:11.15pt;height:0.5pt;width:51pt;z-index:251665408;mso-width-relative:page;mso-height-relative:page;" filled="f" stroked="t" coordsize="21600,21600" o:gfxdata="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Ar0CNcAAAAJAQAADwAAAAAAAAABACAAAAAiAAAAZHJzL2Rvd25yZXYueG1sUEsBAhQAFAAA&#10;AAgAh07iQH5wxgjwAQAA5gMAAA4AAAAAAAAAAQAgAAAAJgEAAGRycy9lMm9Eb2MueG1sUEsFBgAA&#10;AAAGAAYAWQEAAIgFAAAAAA==&#10;">
                <v:fill on="f" focussize="0,0"/>
                <v:stroke weight="0.5pt" color="#000000" joinstyle="miter"/>
                <v:imagedata o:title=""/>
                <o:lock v:ext="edit" aspectratio="f"/>
              </v:line>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mc:AlternateContent>
          <mc:Choice Requires="wps">
            <w:drawing>
              <wp:anchor distT="0" distB="0" distL="114300" distR="114300" simplePos="0" relativeHeight="251666432" behindDoc="0" locked="0" layoutInCell="1" allowOverlap="1">
                <wp:simplePos x="0" y="0"/>
                <wp:positionH relativeFrom="column">
                  <wp:posOffset>3002915</wp:posOffset>
                </wp:positionH>
                <wp:positionV relativeFrom="paragraph">
                  <wp:posOffset>122555</wp:posOffset>
                </wp:positionV>
                <wp:extent cx="612140" cy="635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12140" cy="6473"/>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36.45pt;margin-top:9.65pt;height:0.5pt;width:48.2pt;z-index:251666432;mso-width-relative:page;mso-height-relative:page;" filled="f" stroked="t" coordsize="21600,21600" o:gfxdata="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5NSadcAAAAJAQAADwAAAAAAAAABACAAAAAiAAAAZHJzL2Rvd25yZXYueG1sUEsBAhQA&#10;FAAAAAgAh07iQIg0QrTzAQAA5gMAAA4AAAAAAAAAAQAgAAAAJgEAAGRycy9lMm9Eb2MueG1sUEsF&#10;BgAAAAAGAAYAWQEAAIsFAAAAAA==&#10;">
                <v:fill on="f" focussize="0,0"/>
                <v:stroke weight="0.5pt" color="#000000" joinstyle="miter"/>
                <v:imagedata o:title=""/>
                <o:lock v:ext="edit" aspectratio="f"/>
              </v:line>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left="0" w:leftChars="0" w:firstLine="0" w:firstLineChars="0"/>
        <w:rPr>
          <w:color w:val="000000" w:themeColor="text1"/>
          <w14:textFill>
            <w14:solidFill>
              <w14:schemeClr w14:val="tx1"/>
            </w14:solidFill>
          </w14:textFill>
        </w:rPr>
      </w:pPr>
    </w:p>
    <w:p>
      <w:pPr>
        <w:spacing w:before="156" w:beforeLines="50" w:after="156" w:afterLines="50" w:line="560" w:lineRule="exact"/>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4：</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269" w:name="_Hlk87275791"/>
      <w:r>
        <w:rPr>
          <w:rFonts w:ascii="Times New Roman" w:hAnsi="Times New Roman" w:eastAsia="福田区" w:cs="Times New Roman"/>
          <w:color w:val="000000" w:themeColor="text1"/>
          <w:sz w:val="30"/>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margin">
                  <wp:posOffset>56515</wp:posOffset>
                </wp:positionH>
                <wp:positionV relativeFrom="paragraph">
                  <wp:posOffset>394970</wp:posOffset>
                </wp:positionV>
                <wp:extent cx="4876165" cy="7619365"/>
                <wp:effectExtent l="0" t="6350" r="19685" b="13335"/>
                <wp:wrapNone/>
                <wp:docPr id="167" name="组合 167"/>
                <wp:cNvGraphicFramePr/>
                <a:graphic xmlns:a="http://schemas.openxmlformats.org/drawingml/2006/main">
                  <a:graphicData uri="http://schemas.microsoft.com/office/word/2010/wordprocessingGroup">
                    <wpg:wgp>
                      <wpg:cNvGrpSpPr/>
                      <wpg:grpSpPr>
                        <a:xfrm>
                          <a:off x="0" y="0"/>
                          <a:ext cx="4876165" cy="7619365"/>
                          <a:chOff x="8541" y="1923"/>
                          <a:chExt cx="10084" cy="12684"/>
                        </a:xfrm>
                      </wpg:grpSpPr>
                      <wps:wsp>
                        <wps:cNvPr id="168" name="矩形 1"/>
                        <wps:cNvSpPr/>
                        <wps:spPr>
                          <a:xfrm>
                            <a:off x="12794" y="1923"/>
                            <a:ext cx="1517"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事件发生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9" name="矩形 2"/>
                        <wps:cNvSpPr/>
                        <wps:spPr>
                          <a:xfrm>
                            <a:off x="12925" y="3070"/>
                            <a:ext cx="1333" cy="6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辖区</w:t>
                              </w:r>
                            </w:p>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接报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0" name="矩形 3"/>
                        <wps:cNvSpPr/>
                        <wps:spPr>
                          <a:xfrm>
                            <a:off x="12451" y="4930"/>
                            <a:ext cx="1899" cy="4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辖区先期处置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1" name="矩形 4"/>
                        <wps:cNvSpPr/>
                        <wps:spPr>
                          <a:xfrm>
                            <a:off x="12567" y="6475"/>
                            <a:ext cx="1573" cy="8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成立现场指挥部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2" name="矩形 5"/>
                        <wps:cNvSpPr/>
                        <wps:spPr>
                          <a:xfrm>
                            <a:off x="12670" y="8005"/>
                            <a:ext cx="1453"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3" name="矩形 6"/>
                        <wps:cNvSpPr/>
                        <wps:spPr>
                          <a:xfrm>
                            <a:off x="9684" y="8995"/>
                            <a:ext cx="1768"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矩形 7"/>
                        <wps:cNvSpPr/>
                        <wps:spPr>
                          <a:xfrm>
                            <a:off x="11955" y="8995"/>
                            <a:ext cx="1418"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业务部门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5" name="矩形 8"/>
                        <wps:cNvSpPr/>
                        <wps:spPr>
                          <a:xfrm>
                            <a:off x="13729" y="8995"/>
                            <a:ext cx="1654"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党政办公室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6" name="矩形 9"/>
                        <wps:cNvSpPr/>
                        <wps:spPr>
                          <a:xfrm>
                            <a:off x="15790" y="8995"/>
                            <a:ext cx="1784"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事发辖区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7" name="矩形 10"/>
                        <wps:cNvSpPr/>
                        <wps:spPr>
                          <a:xfrm>
                            <a:off x="9684" y="9466"/>
                            <a:ext cx="551" cy="18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建立领导机构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8" name="矩形 11"/>
                        <wps:cNvSpPr/>
                        <wps:spPr>
                          <a:xfrm>
                            <a:off x="10300" y="9466"/>
                            <a:ext cx="543" cy="18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明确工作分组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矩形 12"/>
                        <wps:cNvSpPr/>
                        <wps:spPr>
                          <a:xfrm>
                            <a:off x="10900" y="9466"/>
                            <a:ext cx="551" cy="18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建立工作制度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0" name="矩形 13"/>
                        <wps:cNvSpPr/>
                        <wps:spPr>
                          <a:xfrm>
                            <a:off x="11959" y="9466"/>
                            <a:ext cx="587" cy="1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专业处置意见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1" name="矩形 14"/>
                        <wps:cNvSpPr/>
                        <wps:spPr>
                          <a:xfrm>
                            <a:off x="12776" y="9466"/>
                            <a:ext cx="574" cy="18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组织专业处置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2" name="矩形 15"/>
                        <wps:cNvSpPr/>
                        <wps:spPr>
                          <a:xfrm>
                            <a:off x="13735" y="9466"/>
                            <a:ext cx="560" cy="18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舆情监控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3" name="矩形 16"/>
                        <wps:cNvSpPr/>
                        <wps:spPr>
                          <a:xfrm>
                            <a:off x="14775" y="9466"/>
                            <a:ext cx="581" cy="18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信息发布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矩形 19"/>
                        <wps:cNvSpPr/>
                        <wps:spPr>
                          <a:xfrm>
                            <a:off x="15790" y="9466"/>
                            <a:ext cx="560" cy="18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化解社会风险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5" name="矩形 18"/>
                        <wps:cNvSpPr/>
                        <wps:spPr>
                          <a:xfrm>
                            <a:off x="16406" y="9466"/>
                            <a:ext cx="541" cy="18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应急保障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6" name="矩形 17"/>
                        <wps:cNvSpPr/>
                        <wps:spPr>
                          <a:xfrm>
                            <a:off x="17006" y="9466"/>
                            <a:ext cx="552" cy="19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人员安置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9" name="矩形 22"/>
                        <wps:cNvSpPr/>
                        <wps:spPr>
                          <a:xfrm>
                            <a:off x="12402" y="13357"/>
                            <a:ext cx="2199" cy="4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辖区善后处置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0" name="矩形 24"/>
                        <wps:cNvSpPr/>
                        <wps:spPr>
                          <a:xfrm>
                            <a:off x="12671" y="14142"/>
                            <a:ext cx="1629"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响应结束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1" name="矩形 25"/>
                        <wps:cNvSpPr/>
                        <wps:spPr>
                          <a:xfrm>
                            <a:off x="12324" y="3963"/>
                            <a:ext cx="2429"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2" name="矩形 26"/>
                        <wps:cNvSpPr/>
                        <wps:spPr>
                          <a:xfrm>
                            <a:off x="14845" y="3070"/>
                            <a:ext cx="1170" cy="6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3" name="矩形 27"/>
                        <wps:cNvSpPr/>
                        <wps:spPr>
                          <a:xfrm>
                            <a:off x="17050" y="2910"/>
                            <a:ext cx="1575" cy="7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镇政府</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值班室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4" name="矩形 28"/>
                        <wps:cNvSpPr/>
                        <wps:spPr>
                          <a:xfrm>
                            <a:off x="17275" y="8005"/>
                            <a:ext cx="1170" cy="7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提级</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响应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5" name="矩形 29"/>
                        <wps:cNvSpPr/>
                        <wps:spPr>
                          <a:xfrm>
                            <a:off x="17242" y="7289"/>
                            <a:ext cx="1276" cy="4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指示批示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6" name="矩形 30"/>
                        <wps:cNvSpPr/>
                        <wps:spPr>
                          <a:xfrm>
                            <a:off x="17197" y="6334"/>
                            <a:ext cx="1263" cy="7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镇领导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7" name="矩形 31"/>
                        <wps:cNvSpPr/>
                        <wps:spPr>
                          <a:xfrm>
                            <a:off x="14935" y="6475"/>
                            <a:ext cx="1889" cy="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事态发展或升级</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请示报告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8" name="矩形 32"/>
                        <wps:cNvSpPr/>
                        <wps:spPr>
                          <a:xfrm>
                            <a:off x="14905" y="4679"/>
                            <a:ext cx="1613" cy="1127"/>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人员抢救</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应急疏散</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交通管制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9" name="矩形 33"/>
                        <wps:cNvSpPr/>
                        <wps:spPr>
                          <a:xfrm>
                            <a:off x="11065" y="2999"/>
                            <a:ext cx="1170" cy="6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0" name="矩形 34"/>
                        <wps:cNvSpPr/>
                        <wps:spPr>
                          <a:xfrm>
                            <a:off x="8629" y="2883"/>
                            <a:ext cx="1800" cy="9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行业主管局（办、中心）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1" name="矩形 35"/>
                        <wps:cNvSpPr/>
                        <wps:spPr>
                          <a:xfrm>
                            <a:off x="8541" y="4826"/>
                            <a:ext cx="2403" cy="4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2" name="矩形 36"/>
                        <wps:cNvSpPr/>
                        <wps:spPr>
                          <a:xfrm>
                            <a:off x="9445" y="8844"/>
                            <a:ext cx="8280" cy="2592"/>
                          </a:xfrm>
                          <a:prstGeom prst="rect">
                            <a:avLst/>
                          </a:prstGeom>
                          <a:noFill/>
                          <a:ln w="19050">
                            <a:solidFill>
                              <a:schemeClr val="tx1">
                                <a:lumMod val="50000"/>
                                <a:lumOff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3" name="直接箭头连接符 37"/>
                        <wps:cNvCnPr/>
                        <wps:spPr>
                          <a:xfrm>
                            <a:off x="13552" y="2395"/>
                            <a:ext cx="0" cy="67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直接箭头连接符 38"/>
                        <wps:cNvCnPr/>
                        <wps:spPr>
                          <a:xfrm>
                            <a:off x="13538" y="4309"/>
                            <a:ext cx="0" cy="5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直接箭头连接符 45"/>
                        <wps:cNvCnPr/>
                        <wps:spPr>
                          <a:xfrm flipH="1">
                            <a:off x="17895" y="7687"/>
                            <a:ext cx="2" cy="31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直接连接符 44"/>
                        <wps:cNvCnPr/>
                        <wps:spPr>
                          <a:xfrm flipV="1">
                            <a:off x="17888" y="7137"/>
                            <a:ext cx="1" cy="2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直接箭头连接符 39"/>
                        <wps:cNvCnPr/>
                        <wps:spPr>
                          <a:xfrm>
                            <a:off x="13523" y="5455"/>
                            <a:ext cx="15" cy="102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直接箭头连接符 40"/>
                        <wps:cNvCnPr/>
                        <wps:spPr>
                          <a:xfrm>
                            <a:off x="13545" y="7315"/>
                            <a:ext cx="0" cy="69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9" name="直接连接符 41"/>
                        <wps:cNvCnPr/>
                        <wps:spPr>
                          <a:xfrm>
                            <a:off x="13533" y="3711"/>
                            <a:ext cx="8" cy="312"/>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 name="直接连接符 42"/>
                        <wps:cNvCnPr/>
                        <wps:spPr>
                          <a:xfrm flipV="1">
                            <a:off x="13538" y="8472"/>
                            <a:ext cx="1" cy="2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直接箭头连接符 43"/>
                        <wps:cNvCnPr/>
                        <wps:spPr>
                          <a:xfrm flipH="1">
                            <a:off x="14123" y="8238"/>
                            <a:ext cx="3152"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2" name="直接箭头连接符 46"/>
                        <wps:cNvCnPr/>
                        <wps:spPr>
                          <a:xfrm>
                            <a:off x="16721" y="6921"/>
                            <a:ext cx="495" cy="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3" name="直接连接符 47"/>
                        <wps:cNvCnPr/>
                        <wps:spPr>
                          <a:xfrm flipH="1" flipV="1">
                            <a:off x="14182" y="6902"/>
                            <a:ext cx="948" cy="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直接连接符 48"/>
                        <wps:cNvCnPr/>
                        <wps:spPr>
                          <a:xfrm flipH="1">
                            <a:off x="14347" y="5234"/>
                            <a:ext cx="506" cy="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直接连接符 50"/>
                        <wps:cNvCnPr/>
                        <wps:spPr>
                          <a:xfrm flipH="1" flipV="1">
                            <a:off x="14254" y="3365"/>
                            <a:ext cx="835" cy="3"/>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16" name="直接箭头连接符 49"/>
                        <wps:cNvCnPr/>
                        <wps:spPr>
                          <a:xfrm flipH="1">
                            <a:off x="17819" y="3707"/>
                            <a:ext cx="4" cy="67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7" name="直接箭头连接符 51"/>
                        <wps:cNvCnPr/>
                        <wps:spPr>
                          <a:xfrm>
                            <a:off x="15897" y="3369"/>
                            <a:ext cx="1102" cy="11"/>
                          </a:xfrm>
                          <a:prstGeom prst="straightConnector1">
                            <a:avLst/>
                          </a:prstGeom>
                          <a:ln>
                            <a:solidFill>
                              <a:schemeClr val="tx1"/>
                            </a:solidFill>
                            <a:prstDash val="lg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直接连接符 52"/>
                        <wps:cNvCnPr/>
                        <wps:spPr>
                          <a:xfrm flipH="1" flipV="1">
                            <a:off x="12065" y="3380"/>
                            <a:ext cx="835" cy="3"/>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19" name="直接连接符 59"/>
                        <wps:cNvCnPr/>
                        <wps:spPr>
                          <a:xfrm flipV="1">
                            <a:off x="13497" y="11442"/>
                            <a:ext cx="12" cy="3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直接箭头连接符 58"/>
                        <wps:cNvCnPr/>
                        <wps:spPr>
                          <a:xfrm>
                            <a:off x="9600" y="6021"/>
                            <a:ext cx="3923"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1" name="直接箭头连接符 53"/>
                        <wps:cNvCnPr/>
                        <wps:spPr>
                          <a:xfrm flipH="1" flipV="1">
                            <a:off x="10422" y="3381"/>
                            <a:ext cx="827" cy="4"/>
                          </a:xfrm>
                          <a:prstGeom prst="straightConnector1">
                            <a:avLst/>
                          </a:prstGeom>
                          <a:ln>
                            <a:solidFill>
                              <a:schemeClr val="tx1"/>
                            </a:solidFill>
                            <a:prstDash val="lg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2" name="直接连接符 54"/>
                        <wps:cNvCnPr/>
                        <wps:spPr>
                          <a:xfrm flipH="1">
                            <a:off x="9604" y="3901"/>
                            <a:ext cx="7" cy="9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直接连接符 57"/>
                        <wps:cNvCnPr/>
                        <wps:spPr>
                          <a:xfrm flipH="1">
                            <a:off x="9591" y="5289"/>
                            <a:ext cx="2" cy="73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直接箭头连接符 60"/>
                        <wps:cNvCnPr/>
                        <wps:spPr>
                          <a:xfrm flipH="1">
                            <a:off x="13515" y="12017"/>
                            <a:ext cx="2" cy="30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直接箭头连接符 62"/>
                        <wps:cNvCnPr/>
                        <wps:spPr>
                          <a:xfrm flipH="1">
                            <a:off x="13498" y="13810"/>
                            <a:ext cx="1" cy="34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 name="矩形 20"/>
                        <wps:cNvSpPr/>
                        <wps:spPr>
                          <a:xfrm>
                            <a:off x="12785" y="11655"/>
                            <a:ext cx="1440" cy="4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事态控制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21"/>
                        <wps:cNvSpPr/>
                        <wps:spPr>
                          <a:xfrm>
                            <a:off x="12639" y="12347"/>
                            <a:ext cx="1746" cy="6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现场指挥部</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撤销或降级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直接箭头连接符 61"/>
                        <wps:cNvCnPr/>
                        <wps:spPr>
                          <a:xfrm flipH="1">
                            <a:off x="13508" y="12962"/>
                            <a:ext cx="0" cy="356"/>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45pt;margin-top:31.1pt;height:599.95pt;width:383.95pt;mso-position-horizontal-relative:margin;z-index:251660288;mso-width-relative:page;mso-height-relative:page;" coordorigin="8541,1923" coordsize="10084,12684" o:gfxdata="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">
                <o:lock v:ext="edit" aspectratio="f"/>
                <v:rect id="矩形 1" o:spid="_x0000_s1026" o:spt="1" style="position:absolute;left:12794;top:1923;height:465;width:1517;v-text-anchor:middle;" fillcolor="#FFFFFF [3212]" filled="t" stroked="t" coordsize="21600,21600" o:gfxdata="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CEnh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事件发生</w:t>
                        </w:r>
                      </w:p>
                    </w:txbxContent>
                  </v:textbox>
                </v:rect>
                <v:rect id="矩形 2" o:spid="_x0000_s1026" o:spt="1" style="position:absolute;left:12925;top:3070;height:637;width:1333;v-text-anchor:middle;" fillcolor="#FFFFFF [3212]" filled="t" stroked="t" coordsize="21600,21600" o:gfxdata="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Tse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辖区</w:t>
                        </w:r>
                      </w:p>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接报</w:t>
                        </w:r>
                      </w:p>
                    </w:txbxContent>
                  </v:textbox>
                </v:rect>
                <v:rect id="矩形 3" o:spid="_x0000_s1026" o:spt="1" style="position:absolute;left:12451;top:4930;height:492;width:1899;v-text-anchor:middle;" fillcolor="#FFFFFF [3212]" filled="t" stroked="t" coordsize="21600,21600" o:gfxdata="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9M6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辖区先期处置</w:t>
                        </w:r>
                      </w:p>
                    </w:txbxContent>
                  </v:textbox>
                </v:rect>
                <v:rect id="矩形 4" o:spid="_x0000_s1026" o:spt="1" style="position:absolute;left:12567;top:6475;height:824;width:1573;v-text-anchor:middle;" fillcolor="#FFFFFF [3212]" filled="t" stroked="t" coordsize="21600,21600" o:gfxdata="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63ah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成立现场指挥部</w:t>
                        </w:r>
                      </w:p>
                    </w:txbxContent>
                  </v:textbox>
                </v:rect>
                <v:rect id="矩形 5" o:spid="_x0000_s1026" o:spt="1" style="position:absolute;left:12670;top:8005;height:465;width:1453;v-text-anchor:middle;" fillcolor="#FFFFFF [3212]" filled="t" stroked="t" coordsize="21600,21600" o:gfxdata="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no1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应急处置</w:t>
                        </w:r>
                      </w:p>
                    </w:txbxContent>
                  </v:textbox>
                </v:rect>
                <v:rect id="矩形 6" o:spid="_x0000_s1026" o:spt="1" style="position:absolute;left:9684;top:8995;height:465;width:1768;v-text-anchor:middle;" fillcolor="#FFFFFF [3212]" filled="t" stroked="t" coordsize="21600,21600" o:gfxdata="UEsDBAoAAAAAAIdO4kAAAAAAAAAAAAAAAAAEAAAAZHJzL1BLAwQUAAAACACHTuJAMXVNTbwAAADc&#10;AAAADwAAAGRycy9kb3ducmV2LnhtbEVPPWvDMBDdA/0P4grZaikJ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1TU2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p>
                    </w:txbxContent>
                  </v:textbox>
                </v:rect>
                <v:rect id="矩形 7" o:spid="_x0000_s1026" o:spt="1" style="position:absolute;left:11955;top:8995;height:465;width:1418;v-text-anchor:middle;" fillcolor="#FFFFFF [3212]" filled="t" stroked="t" coordsize="21600,21600" o:gfxdata="UEsDBAoAAAAAAIdO4kAAAAAAAAAAAAAAAAAEAAAAZHJzL1BLAwQUAAAACACHTuJAvpzVObwAAADc&#10;AAAADwAAAGRycy9kb3ducmV2LnhtbEVPPWvDMBDdA/0P4grZaikh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c1Tm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业务部门</w:t>
                        </w:r>
                      </w:p>
                    </w:txbxContent>
                  </v:textbox>
                </v:rect>
                <v:rect id="矩形 8" o:spid="_x0000_s1026" o:spt="1" style="position:absolute;left:13729;top:8995;height:465;width:1654;v-text-anchor:middle;" fillcolor="#FFFFFF [3212]" filled="t" stroked="t" coordsize="21600,21600" o:gfxdata="UEsDBAoAAAAAAIdO4kAAAAAAAAAAAAAAAAAEAAAAZHJzL1BLAwQUAAAACACHTuJA0dBworwAAADc&#10;AAAADwAAAGRycy9kb3ducmV2LnhtbEVPPWvDMBDdA/0P4grZaimB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QcKK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党政办公室</w:t>
                        </w:r>
                      </w:p>
                    </w:txbxContent>
                  </v:textbox>
                </v:rect>
                <v:rect id="矩形 9" o:spid="_x0000_s1026" o:spt="1" style="position:absolute;left:15790;top:8995;height:465;width:1784;v-text-anchor:middle;" fillcolor="#FFFFFF [3212]" filled="t" stroked="t" coordsize="21600,21600" o:gfxdata="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Lu1b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事发辖区</w:t>
                        </w:r>
                      </w:p>
                    </w:txbxContent>
                  </v:textbox>
                </v:rect>
                <v:rect id="矩形 10" o:spid="_x0000_s1026" o:spt="1" style="position:absolute;left:9684;top:9466;height:1817;width:551;v-text-anchor:middle;" fillcolor="#FFFFFF [3212]" filled="t" stroked="t" coordsize="21600,21600" o:gfxdata="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5LT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建立领导机构</w:t>
                        </w:r>
                      </w:p>
                    </w:txbxContent>
                  </v:textbox>
                </v:rect>
                <v:rect id="矩形 11" o:spid="_x0000_s1026" o:spt="1" style="position:absolute;left:10300;top:9466;height:1824;width:543;v-text-anchor:middle;" fillcolor="#FFFFFF [3212]" filled="t" stroked="t" coordsize="21600,21600" o:gfxdata="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88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明确工作分组</w:t>
                        </w:r>
                      </w:p>
                    </w:txbxContent>
                  </v:textbox>
                </v:rect>
                <v:rect id="矩形 12" o:spid="_x0000_s1026" o:spt="1" style="position:absolute;left:10900;top:9466;height:1810;width:551;v-text-anchor:middle;" fillcolor="#FFFFFF [3212]" filled="t" stroked="t" coordsize="21600,21600" o:gfxdata="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deqe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建立工作制度</w:t>
                        </w:r>
                      </w:p>
                    </w:txbxContent>
                  </v:textbox>
                </v:rect>
                <v:rect id="矩形 13" o:spid="_x0000_s1026" o:spt="1" style="position:absolute;left:11959;top:9466;height:1840;width:587;v-text-anchor:middle;" fillcolor="#FFFFFF [3212]" filled="t" stroked="t" coordsize="21600,21600" o:gfxdata="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qMd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专业处置意见</w:t>
                        </w:r>
                      </w:p>
                    </w:txbxContent>
                  </v:textbox>
                </v:rect>
                <v:rect id="矩形 14" o:spid="_x0000_s1026" o:spt="1" style="position:absolute;left:12776;top:9466;height:1848;width:574;v-text-anchor:middle;" fillcolor="#FFFFFF [3212]" filled="t" stroked="t" coordsize="21600,21600" o:gfxdata="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PgaG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组织专业处置</w:t>
                        </w:r>
                      </w:p>
                    </w:txbxContent>
                  </v:textbox>
                </v:rect>
                <v:rect id="矩形 15" o:spid="_x0000_s1026" o:spt="1" style="position:absolute;left:13735;top:9466;height:1862;width:560;v-text-anchor:middle;" fillcolor="#FFFFFF [3212]" filled="t" stroked="t" coordsize="21600,21600" o:gfxdata="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7Jjx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舆情监控</w:t>
                        </w:r>
                      </w:p>
                    </w:txbxContent>
                  </v:textbox>
                </v:rect>
                <v:rect id="矩形 16" o:spid="_x0000_s1026" o:spt="1" style="position:absolute;left:14775;top:9466;height:1885;width:581;v-text-anchor:middle;" fillcolor="#FFFFFF [3212]" filled="t" stroked="t" coordsize="21600,21600" o:gfxdata="UEsDBAoAAAAAAIdO4kAAAAAAAAAAAAAAAAAEAAAAZHJzL1BLAwQUAAAACACHTuJABKA9aroAAADc&#10;AAAADwAAAGRycy9kb3ducmV2LnhtbEVPTYvCMBC9L/gfwgjetokriF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oD1q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信息发布</w:t>
                        </w:r>
                      </w:p>
                    </w:txbxContent>
                  </v:textbox>
                </v:rect>
                <v:rect id="矩形 19" o:spid="_x0000_s1026" o:spt="1" style="position:absolute;left:15790;top:9466;height:1898;width:560;v-text-anchor:middle;" fillcolor="#FFFFFF [3212]" filled="t" stroked="t" coordsize="21600,21600" o:gfxdata="UEsDBAoAAAAAAIdO4kAAAAAAAAAAAAAAAAAEAAAAZHJzL1BLAwQUAAAACACHTuJAi0mlHroAAADc&#10;AAAADwAAAGRycy9kb3ducmV2LnhtbEVPTYvCMBC9L/gfwgjetomLiF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SaUe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化解社会风险</w:t>
                        </w:r>
                      </w:p>
                    </w:txbxContent>
                  </v:textbox>
                </v:rect>
                <v:rect id="矩形 18" o:spid="_x0000_s1026" o:spt="1" style="position:absolute;left:16406;top:9466;height:1891;width:541;v-text-anchor:middle;" fillcolor="#FFFFFF [3212]" filled="t" stroked="t" coordsize="21600,21600" o:gfxdata="UEsDBAoAAAAAAIdO4kAAAAAAAAAAAAAAAAAEAAAAZHJzL1BLAwQUAAAACACHTuJA5AUAhboAAADc&#10;AAAADwAAAGRycy9kb3ducmV2LnhtbEVPTYvCMBC9L/gfwgjetokLil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BQCF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应急保障</w:t>
                        </w:r>
                      </w:p>
                    </w:txbxContent>
                  </v:textbox>
                </v:rect>
                <v:rect id="矩形 17" o:spid="_x0000_s1026" o:spt="1" style="position:absolute;left:17006;top:9466;height:1906;width:552;v-text-anchor:middle;" fillcolor="#FFFFFF [3212]" filled="t" stroked="t" coordsize="21600,21600" o:gfxdata="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157y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人员安置</w:t>
                        </w:r>
                      </w:p>
                    </w:txbxContent>
                  </v:textbox>
                </v:rect>
                <v:rect id="矩形 22" o:spid="_x0000_s1026" o:spt="1" style="position:absolute;left:12402;top:13357;height:458;width:2199;v-text-anchor:middle;" fillcolor="#FFFFFF [3212]" filled="t" stroked="t" coordsize="21600,21600" o:gfxdata="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gKgL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辖区善后处置</w:t>
                        </w:r>
                      </w:p>
                    </w:txbxContent>
                  </v:textbox>
                </v:rect>
                <v:rect id="矩形 24" o:spid="_x0000_s1026" o:spt="1" style="position:absolute;left:12671;top:14142;height:465;width:1629;v-text-anchor:middle;" fillcolor="#FFFFFF [3212]" filled="t" stroked="t" coordsize="21600,21600" o:gfxdata="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qzXA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响应结束</w:t>
                        </w:r>
                      </w:p>
                    </w:txbxContent>
                  </v:textbox>
                </v:rect>
                <v:rect id="矩形 25" o:spid="_x0000_s1026" o:spt="1" style="position:absolute;left:12324;top:3963;height:465;width:2429;v-text-anchor:middle;" filled="f" stroked="f" coordsize="21600,21600" o:gfxdata="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yGUHugAAANw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v:textbox>
                </v:rect>
                <v:rect id="矩形 26" o:spid="_x0000_s1026" o:spt="1" style="position:absolute;left:14845;top:3070;height:637;width:1170;v-text-anchor:middle;" filled="f" stroked="f" coordsize="21600,21600" o:gfxdata="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a+3C5AAAA3A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v:textbox>
                </v:rect>
                <v:rect id="矩形 27" o:spid="_x0000_s1026" o:spt="1" style="position:absolute;left:17050;top:2910;height:764;width:1575;v-text-anchor:middle;" fillcolor="#FFFFFF [3212]" filled="t" stroked="t" coordsize="21600,21600" o:gfxdata="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5q7e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镇政府</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值班室</w:t>
                        </w:r>
                      </w:p>
                    </w:txbxContent>
                  </v:textbox>
                </v:rect>
                <v:rect id="矩形 28" o:spid="_x0000_s1026" o:spt="1" style="position:absolute;left:17275;top:8005;height:717;width:1170;v-text-anchor:middle;" fillcolor="#FFFFFF [3212]" filled="t" stroked="t" coordsize="21600,21600" o:gfxdata="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QM8O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提级</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响应</w:t>
                        </w:r>
                      </w:p>
                    </w:txbxContent>
                  </v:textbox>
                </v:rect>
                <v:rect id="矩形 29" o:spid="_x0000_s1026" o:spt="1" style="position:absolute;left:17242;top:7289;height:462;width:1276;v-text-anchor:middle;" filled="f" stroked="f" coordsize="21600,21600" o:gfxdata="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82MEugAAANw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指示批示</w:t>
                        </w:r>
                      </w:p>
                    </w:txbxContent>
                  </v:textbox>
                </v:rect>
                <v:rect id="矩形 30" o:spid="_x0000_s1026" o:spt="1" style="position:absolute;left:17197;top:6334;height:786;width:1263;v-text-anchor:middle;" fillcolor="#FFFFFF [3212]" filled="t" stroked="t" coordsize="21600,21600" o:gfxdata="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4IL7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镇领导</w:t>
                        </w:r>
                      </w:p>
                    </w:txbxContent>
                  </v:textbox>
                </v:rect>
                <v:rect id="矩形 31" o:spid="_x0000_s1026" o:spt="1" style="position:absolute;left:14935;top:6475;height:794;width:1889;v-text-anchor:middle;" filled="f" stroked="f" coordsize="21600,21600" o:gfxdata="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1Y6L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事态发展或升级</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请示报告</w:t>
                        </w:r>
                      </w:p>
                    </w:txbxContent>
                  </v:textbox>
                </v:rect>
                <v:rect id="矩形 32" o:spid="_x0000_s1026" o:spt="1" style="position:absolute;left:14905;top:4679;height:1127;width:1613;v-text-anchor:middle;" fillcolor="#FFFFFF [3212]" filled="t" stroked="t" coordsize="21600,21600" o:gfxdata="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bLRr4A&#10;AADcAAAADwAAAAAAAAABACAAAAAiAAAAZHJzL2Rvd25yZXYueG1sUEsBAhQAFAAAAAgAh07iQDMv&#10;BZ47AAAAOQAAABAAAAAAAAAAAQAgAAAADQEAAGRycy9zaGFwZXhtbC54bWxQSwUGAAAAAAYABgBb&#10;AQAAtwMAAAAA&#10;">
                  <v:fill on="t" focussize="0,0"/>
                  <v:stroke weight="1pt" color="#000000 [3213]" miterlimit="8" joinstyle="miter" dashstyle="dash"/>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人员抢救</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应急疏散</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交通管制</w:t>
                        </w:r>
                      </w:p>
                    </w:txbxContent>
                  </v:textbox>
                </v:rect>
                <v:rect id="矩形 33" o:spid="_x0000_s1026" o:spt="1" style="position:absolute;left:11065;top:2999;height:662;width:1170;v-text-anchor:middle;" filled="f" stroked="f" coordsize="21600,21600" o:gfxdata="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5pAb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v:textbox>
                </v:rect>
                <v:rect id="矩形 34" o:spid="_x0000_s1026" o:spt="1" style="position:absolute;left:8629;top:2883;height:992;width:1800;v-text-anchor:middle;" fillcolor="#FFFFFF [3212]" filled="t" stroked="t" coordsize="21600,21600" o:gfxdata="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hME7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行业主管局（办、中心）</w:t>
                        </w:r>
                      </w:p>
                    </w:txbxContent>
                  </v:textbox>
                </v:rect>
                <v:rect id="矩形 35" o:spid="_x0000_s1026" o:spt="1" style="position:absolute;left:8541;top:4826;height:464;width:2403;v-text-anchor:middle;" filled="f" stroked="f" coordsize="21600,21600" o:gfxdata="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nkfy8AAAA&#10;3A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v:textbox>
                </v:rect>
                <v:rect id="矩形 36" o:spid="_x0000_s1026" o:spt="1" style="position:absolute;left:9445;top:8844;height:2592;width:8280;v-text-anchor:middle;" filled="f" stroked="t" coordsize="21600,21600" o:gfxdata="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No38vQAA&#10;ANwAAAAPAAAAAAAAAAEAIAAAACIAAABkcnMvZG93bnJldi54bWxQSwECFAAUAAAACACHTuJAMy8F&#10;njsAAAA5AAAAEAAAAAAAAAABACAAAAAMAQAAZHJzL3NoYXBleG1sLnhtbFBLBQYAAAAABgAGAFsB&#10;AAC2AwAAAAA=&#10;">
                  <v:fill on="f" focussize="0,0"/>
                  <v:stroke weight="1.5pt" color="#808080 [1629]" miterlimit="8" joinstyle="miter" dashstyle="longDash"/>
                  <v:imagedata o:title=""/>
                  <o:lock v:ext="edit" aspectratio="f"/>
                </v:rect>
                <v:shape id="直接箭头连接符 37" o:spid="_x0000_s1026" o:spt="32" type="#_x0000_t32" style="position:absolute;left:13552;top:2395;height:670;width:0;" filled="f" stroked="t" coordsize="21600,21600" o:gfxdata="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t9fw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38" o:spid="_x0000_s1026" o:spt="32" type="#_x0000_t32" style="position:absolute;left:13538;top:4309;height:560;width:0;" filled="f" stroked="t" coordsize="21600,21600" o:gfxdata="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k+E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45" o:spid="_x0000_s1026" o:spt="32" type="#_x0000_t32" style="position:absolute;left:17895;top:7687;flip:x;height:319;width:2;" filled="f" stroked="t" coordsize="21600,21600" o:gfxdata="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Jy7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line id="直接连接符 44" o:spid="_x0000_s1026" o:spt="20" style="position:absolute;left:17888;top:7137;flip:y;height:250;width:1;" filled="f" stroked="t" coordsize="21600,21600" o:gfxdata="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HF7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shape id="直接箭头连接符 39" o:spid="_x0000_s1026" o:spt="32" type="#_x0000_t32" style="position:absolute;left:13523;top:5455;height:1020;width:15;" filled="f" stroked="t" coordsize="21600,21600" o:gfxdata="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jNHz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40" o:spid="_x0000_s1026" o:spt="32" type="#_x0000_t32" style="position:absolute;left:13545;top:7315;height:690;width:0;" filled="f" stroked="t" coordsize="21600,21600" o:gfxdata="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E0WB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line id="直接连接符 41" o:spid="_x0000_s1026" o:spt="20" style="position:absolute;left:13533;top:3711;height:312;width:8;" filled="f" stroked="t" coordsize="21600,21600" o:gfxdata="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koI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line id="直接连接符 42" o:spid="_x0000_s1026" o:spt="20" style="position:absolute;left:13538;top:8472;flip:y;height:250;width:1;" filled="f" stroked="t" coordsize="21600,21600" o:gfxdata="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TbCW8AAAA&#10;3AAAAA8AAAAAAAAAAQAgAAAAIgAAAGRycy9kb3ducmV2LnhtbFBLAQIUABQAAAAIAIdO4kAzLwWe&#10;OwAAADkAAAAQAAAAAAAAAAEAIAAAAAsBAABkcnMvc2hhcGV4bWwueG1sUEsFBgAAAAAGAAYAWwEA&#10;ALUDAAAAAA==&#10;">
                  <v:fill on="f" focussize="0,0"/>
                  <v:stroke color="#000000 [3213]" miterlimit="8" joinstyle="miter"/>
                  <v:imagedata o:title=""/>
                  <o:lock v:ext="edit" aspectratio="f"/>
                </v:line>
                <v:shape id="直接箭头连接符 43" o:spid="_x0000_s1026" o:spt="32" type="#_x0000_t32" style="position:absolute;left:14123;top:8238;flip:x;height:0;width:3152;" filled="f" stroked="t" coordsize="21600,21600" o:gfxdata="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Pmgz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46" o:spid="_x0000_s1026" o:spt="32" type="#_x0000_t32" style="position:absolute;left:16721;top:6921;height:5;width:495;" filled="f" stroked="t" coordsize="21600,21600" o:gfxdata="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i5La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line id="直接连接符 47" o:spid="_x0000_s1026" o:spt="20" style="position:absolute;left:14182;top:6902;flip:x y;height:3;width:948;" filled="f" stroked="t" coordsize="21600,21600" o:gfxdata="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Bm3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line id="直接连接符 48" o:spid="_x0000_s1026" o:spt="20" style="position:absolute;left:14347;top:5234;flip:x;height:2;width:506;" filled="f" stroked="t" coordsize="21600,21600" o:gfxdata="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oaia/&#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line id="直接连接符 50" o:spid="_x0000_s1026" o:spt="20" style="position:absolute;left:14254;top:3365;flip:x y;height:3;width:835;" filled="f" stroked="t" coordsize="21600,21600" o:gfxdata="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0zje5AAAA3AAA&#10;AA8AAAAAAAAAAQAgAAAAIgAAAGRycy9kb3ducmV2LnhtbFBLAQIUABQAAAAIAIdO4kAzLwWeOwAA&#10;ADkAAAAQAAAAAAAAAAEAIAAAAAgBAABkcnMvc2hhcGV4bWwueG1sUEsFBgAAAAAGAAYAWwEAALID&#10;AAAAAA==&#10;">
                  <v:fill on="f" focussize="0,0"/>
                  <v:stroke color="#000000 [3213]" miterlimit="8" joinstyle="miter" dashstyle="longDash"/>
                  <v:imagedata o:title=""/>
                  <o:lock v:ext="edit" aspectratio="f"/>
                </v:line>
                <v:shape id="直接箭头连接符 49" o:spid="_x0000_s1026" o:spt="32" type="#_x0000_t32" style="position:absolute;left:17819;top:3707;flip:x;height:675;width:4;" filled="f" stroked="t" coordsize="21600,21600" o:gfxdata="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l6Rr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直接箭头连接符 51" o:spid="_x0000_s1026" o:spt="32" type="#_x0000_t32" style="position:absolute;left:15897;top:3369;height:11;width:1102;" filled="f" stroked="t" coordsize="21600,21600" o:gfxdata="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rf77sAAADc&#10;AAAADwAAAAAAAAABACAAAAAiAAAAZHJzL2Rvd25yZXYueG1sUEsBAhQAFAAAAAgAh07iQDMvBZ47&#10;AAAAOQAAABAAAAAAAAAAAQAgAAAACgEAAGRycy9zaGFwZXhtbC54bWxQSwUGAAAAAAYABgBbAQAA&#10;tAMAAAAA&#10;">
                  <v:fill on="f" focussize="0,0"/>
                  <v:stroke weight="0.5pt" color="#000000 [3213]" miterlimit="8" joinstyle="miter" dashstyle="longDash" endarrow="block"/>
                  <v:imagedata o:title=""/>
                  <o:lock v:ext="edit" aspectratio="f"/>
                </v:shape>
                <v:line id="直接连接符 52" o:spid="_x0000_s1026" o:spt="20" style="position:absolute;left:12065;top:3380;flip:x y;height:3;width:835;" filled="f" stroked="t" coordsize="21600,21600" o:gfxdata="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1Yam2AAAA3AAAAA8A&#10;AAAAAAAAAQAgAAAAIgAAAGRycy9kb3ducmV2LnhtbFBLAQIUABQAAAAIAIdO4kAzLwWeOwAAADkA&#10;AAAQAAAAAAAAAAEAIAAAAAUBAABkcnMvc2hhcGV4bWwueG1sUEsFBgAAAAAGAAYAWwEAAK8DAAAA&#10;AA==&#10;">
                  <v:fill on="f" focussize="0,0"/>
                  <v:stroke color="#000000 [3213]" miterlimit="8" joinstyle="miter" dashstyle="longDash"/>
                  <v:imagedata o:title=""/>
                  <o:lock v:ext="edit" aspectratio="f"/>
                </v:line>
                <v:line id="直接连接符 59" o:spid="_x0000_s1026" o:spt="20" style="position:absolute;left:13497;top:11442;flip:y;height:324;width:12;" filled="f" stroked="t" coordsize="21600,21600" o:gfxdata="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nFu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shape id="直接箭头连接符 58" o:spid="_x0000_s1026" o:spt="32" type="#_x0000_t32" style="position:absolute;left:9600;top:6021;height:0;width:3923;" filled="f" stroked="t" coordsize="21600,21600" o:gfxdata="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s8DWi2AAAA3AAAAA8A&#10;AAAAAAAAAQAgAAAAIgAAAGRycy9kb3ducmV2LnhtbFBLAQIUABQAAAAIAIdO4kAzLwWeOwAAADkA&#10;AAAQAAAAAAAAAAEAIAAAAAUBAABkcnMvc2hhcGV4bWwueG1sUEsFBgAAAAAGAAYAWwEAAK8DAAAA&#10;AA==&#10;">
                  <v:fill on="f" focussize="0,0"/>
                  <v:stroke color="#000000 [3213]" miterlimit="8" joinstyle="miter" endarrow="block"/>
                  <v:imagedata o:title=""/>
                  <o:lock v:ext="edit" aspectratio="f"/>
                </v:shape>
                <v:shape id="直接箭头连接符 53" o:spid="_x0000_s1026" o:spt="32" type="#_x0000_t32" style="position:absolute;left:10422;top:3381;flip:x y;height:4;width:827;" filled="f" stroked="t" coordsize="21600,21600" o:gfxdata="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rwrb4A&#10;AADcAAAADwAAAAAAAAABACAAAAAiAAAAZHJzL2Rvd25yZXYueG1sUEsBAhQAFAAAAAgAh07iQDMv&#10;BZ47AAAAOQAAABAAAAAAAAAAAQAgAAAADQEAAGRycy9zaGFwZXhtbC54bWxQSwUGAAAAAAYABgBb&#10;AQAAtwMAAAAA&#10;">
                  <v:fill on="f" focussize="0,0"/>
                  <v:stroke weight="0.5pt" color="#000000 [3213]" miterlimit="8" joinstyle="miter" dashstyle="longDash" endarrow="block"/>
                  <v:imagedata o:title=""/>
                  <o:lock v:ext="edit" aspectratio="f"/>
                </v:shape>
                <v:line id="直接连接符 54" o:spid="_x0000_s1026" o:spt="20" style="position:absolute;left:9604;top:3901;flip:x;height:940;width:7;" filled="f" stroked="t" coordsize="21600,21600" o:gfxdata="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hnXS/&#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line id="直接连接符 57" o:spid="_x0000_s1026" o:spt="20" style="position:absolute;left:9591;top:5289;flip:x;height:739;width:2;" filled="f" stroked="t" coordsize="21600,21600" o:gfxdata="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tOO+/&#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shape id="直接箭头连接符 60" o:spid="_x0000_s1026" o:spt="32" type="#_x0000_t32" style="position:absolute;left:13515;top:12017;flip:x;height:304;width:2;" filled="f" stroked="t" coordsize="21600,21600" o:gfxdata="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bixe/&#10;AAAA3AAAAA8AAAAAAAAAAQAgAAAAIgAAAGRycy9kb3ducmV2LnhtbFBLAQIUABQAAAAIAIdO4kAz&#10;LwWeOwAAADkAAAAQAAAAAAAAAAEAIAAAAA4BAABkcnMvc2hhcGV4bWwueG1sUEsFBgAAAAAGAAYA&#10;WwEAALgDAAAAAA==&#10;">
                  <v:fill on="f" focussize="0,0"/>
                  <v:stroke weight="0.5pt" color="#000000 [3213]" miterlimit="8" joinstyle="miter" endarrow="block"/>
                  <v:imagedata o:title=""/>
                  <o:lock v:ext="edit" aspectratio="f"/>
                </v:shape>
                <v:shape id="直接箭头连接符 62" o:spid="_x0000_s1026" o:spt="32" type="#_x0000_t32" style="position:absolute;left:13498;top:13810;flip:x;height:349;width:1;" filled="f" stroked="t" coordsize="21600,21600" o:gfxdata="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XLoy/&#10;AAAA3AAAAA8AAAAAAAAAAQAgAAAAIgAAAGRycy9kb3ducmV2LnhtbFBLAQIUABQAAAAIAIdO4kAz&#10;LwWeOwAAADkAAAAQAAAAAAAAAAEAIAAAAA4BAABkcnMvc2hhcGV4bWwueG1sUEsFBgAAAAAGAAYA&#10;WwEAALgDAAAAAA==&#10;">
                  <v:fill on="f" focussize="0,0"/>
                  <v:stroke weight="0.5pt" color="#000000 [3213]" miterlimit="8" joinstyle="miter" endarrow="block"/>
                  <v:imagedata o:title=""/>
                  <o:lock v:ext="edit" aspectratio="f"/>
                </v:shape>
                <v:rect id="矩形 20" o:spid="_x0000_s1026" o:spt="1" style="position:absolute;left:12785;top:11655;height:458;width:1440;v-text-anchor:middle;" filled="f" stroked="f" coordsize="21600,21600" o:gfxdata="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9wam5AAAA2g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事态控制</w:t>
                        </w:r>
                      </w:p>
                    </w:txbxContent>
                  </v:textbox>
                </v:rect>
                <v:rect id="矩形 21" o:spid="_x0000_s1026" o:spt="1" style="position:absolute;left:12639;top:12347;height:611;width:1746;v-text-anchor:middle;" fillcolor="#FFFFFF [3212]"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现场指挥部</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撤销或降级</w:t>
                        </w:r>
                      </w:p>
                    </w:txbxContent>
                  </v:textbox>
                </v:rect>
                <v:shape id="直接箭头连接符 61" o:spid="_x0000_s1026" o:spt="32" type="#_x0000_t32" style="position:absolute;left:13508;top:12962;flip:x;height:356;width:0;" filled="f" stroked="t" coordsize="21600,21600" o:gfxdata="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Kwna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w:pict>
          </mc:Fallback>
        </mc:AlternateConten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太仓市璜泾镇突发事件现场处置流程图</w:t>
      </w:r>
    </w:p>
    <w:bookmarkEnd w:id="269"/>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38100</wp:posOffset>
                </wp:positionV>
                <wp:extent cx="815340" cy="739140"/>
                <wp:effectExtent l="0" t="0" r="22860" b="22860"/>
                <wp:wrapNone/>
                <wp:docPr id="6" name="矩形 30"/>
                <wp:cNvGraphicFramePr/>
                <a:graphic xmlns:a="http://schemas.openxmlformats.org/drawingml/2006/main">
                  <a:graphicData uri="http://schemas.microsoft.com/office/word/2010/wordprocessingShape">
                    <wps:wsp>
                      <wps:cNvSpPr/>
                      <wps:spPr>
                        <a:xfrm>
                          <a:off x="0" y="0"/>
                          <a:ext cx="815340" cy="7391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值班带班领导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0" o:spid="_x0000_s1026" o:spt="1" style="position:absolute;left:0pt;margin-top:3pt;height:58.2pt;width:64.2pt;mso-position-horizontal:right;mso-position-horizontal-relative:margin;z-index:251661312;v-text-anchor:middle;mso-width-relative:page;mso-height-relative:page;" fillcolor="#FFFFFF [3212]" filled="t" stroked="t" coordsize="21600,21600" o:gfxdata="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II6znTAAAABgEAAA8AAAAAAAAAAQAgAAAAIgAAAGRycy9kb3ducmV2Lnht&#10;bFBLAQIUABQAAAAIAIdO4kAkcczpcAIAAP8EAAAOAAAAAAAAAAEAIAAAACIBAABkcnMvZTJvRG9j&#10;LnhtbFBLBQYAAAAABgAGAFkBAAAEBgAAAAA=&#10;">
                <v:fill on="t" focussize="0,0"/>
                <v:stroke weight="1pt" color="#000000 [3213]" miterlimit="8" joinstyle="miter"/>
                <v:imagedata o:title=""/>
                <o:lock v:ext="edit" aspectratio="f"/>
                <v:textbo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值班带班领导</w:t>
                      </w:r>
                    </w:p>
                  </w:txbxContent>
                </v:textbox>
              </v:rect>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posOffset>2658745</wp:posOffset>
                </wp:positionH>
                <wp:positionV relativeFrom="paragraph">
                  <wp:posOffset>154305</wp:posOffset>
                </wp:positionV>
                <wp:extent cx="1577340" cy="297180"/>
                <wp:effectExtent l="0" t="0" r="0" b="0"/>
                <wp:wrapNone/>
                <wp:docPr id="10" name="矩形 35"/>
                <wp:cNvGraphicFramePr/>
                <a:graphic xmlns:a="http://schemas.openxmlformats.org/drawingml/2006/main">
                  <a:graphicData uri="http://schemas.microsoft.com/office/word/2010/wordprocessingShape">
                    <wps:wsp>
                      <wps:cNvSpPr/>
                      <wps:spPr>
                        <a:xfrm>
                          <a:off x="0" y="0"/>
                          <a:ext cx="1577340" cy="297180"/>
                        </a:xfrm>
                        <a:prstGeom prst="rect">
                          <a:avLst/>
                        </a:prstGeom>
                        <a:noFill/>
                        <a:ln w="12700" cap="flat" cmpd="sng" algn="ctr">
                          <a:noFill/>
                          <a:prstDash val="solid"/>
                          <a:miter lim="800000"/>
                        </a:ln>
                        <a:effectLst/>
                      </wps:spPr>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第一时间作出响应指示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5" o:spid="_x0000_s1026" o:spt="1" style="position:absolute;left:0pt;margin-left:209.35pt;margin-top:12.15pt;height:23.4pt;width:124.2pt;mso-position-horizontal-relative:margin;z-index:251664384;v-text-anchor:middle;mso-width-relative:page;mso-height-relative:page;" filled="f" stroked="f" coordsize="21600,21600" o:gfxdata="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N0lc7XAAAACQEAAA8AAAAAAAAAAQAgAAAAIgAAAGRycy9kb3ducmV2LnhtbFBLAQIU&#10;ABQAAAAIAIdO4kA1UIWsZgIAAL0EAAAOAAAAAAAAAAEAIAAAACYBAABkcnMvZTJvRG9jLnhtbFBL&#10;BQYAAAAABgAGAFkBAAD+BQ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第一时间作出响应指示</w:t>
                      </w:r>
                    </w:p>
                  </w:txbxContent>
                </v:textbox>
              </v:rect>
            </w:pict>
          </mc:Fallback>
        </mc:AlternateContent>
      </w: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4935220</wp:posOffset>
                </wp:positionH>
                <wp:positionV relativeFrom="paragraph">
                  <wp:posOffset>7620</wp:posOffset>
                </wp:positionV>
                <wp:extent cx="2540" cy="428625"/>
                <wp:effectExtent l="0" t="0" r="0" b="0"/>
                <wp:wrapNone/>
                <wp:docPr id="5" name="直接箭头连接符 49"/>
                <wp:cNvGraphicFramePr/>
                <a:graphic xmlns:a="http://schemas.openxmlformats.org/drawingml/2006/main">
                  <a:graphicData uri="http://schemas.microsoft.com/office/word/2010/wordprocessingShape">
                    <wps:wsp>
                      <wps:cNvCnPr/>
                      <wps:spPr>
                        <a:xfrm flipH="1">
                          <a:off x="0" y="0"/>
                          <a:ext cx="2540" cy="428625"/>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a:graphicData>
                </a:graphic>
              </wp:anchor>
            </w:drawing>
          </mc:Choice>
          <mc:Fallback>
            <w:pict>
              <v:shape id="直接箭头连接符 49" o:spid="_x0000_s1026" o:spt="32" type="#_x0000_t32" style="position:absolute;left:0pt;flip:x;margin-left:388.6pt;margin-top:0.6pt;height:33.75pt;width:0.2pt;z-index:251662336;mso-width-relative:page;mso-height-relative:page;" filled="f" stroked="t" coordsize="21600,21600" o:gfxdata="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78MIA1gAAAAgBAAAPAAAAAAAAAAEAIAAAACIAAABkcnMvZG93bnJldi54&#10;bWxQSwECFAAUAAAACACHTuJA6GIzQjUCAAA6BAAADgAAAAAAAAABACAAAAAlAQAAZHJzL2Uyb0Rv&#10;Yy54bWxQSwUGAAAAAAYABgBZAQAAzAUAAAAA&#10;">
                <v:fill on="f" focussize="0,0"/>
                <v:stroke weight="0.5pt" color="#000000" miterlimit="8" joinstyle="miter" endarrow="block"/>
                <v:imagedata o:title=""/>
                <o:lock v:ext="edit" aspectratio="f"/>
              </v:shape>
            </w:pict>
          </mc:Fallback>
        </mc:AlternateContent>
      </w:r>
    </w:p>
    <w:p>
      <w:pPr>
        <w:rPr>
          <w:rFonts w:ascii="Times New Roman" w:hAnsi="Times New Roman" w:eastAsia="福田区" w:cs="Times New Roman"/>
          <w:color w:val="000000" w:themeColor="text1"/>
          <w14:textFill>
            <w14:solidFill>
              <w14:schemeClr w14:val="tx1"/>
            </w14:solidFill>
          </w14:textFill>
        </w:rPr>
      </w:pPr>
      <w:r>
        <w:rPr>
          <w:rFonts w:ascii="Times New Roman" w:hAnsi="Times New Roman" w:eastAsia="福田区" w:cs="Times New Roman"/>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2587625</wp:posOffset>
                </wp:positionH>
                <wp:positionV relativeFrom="paragraph">
                  <wp:posOffset>29845</wp:posOffset>
                </wp:positionV>
                <wp:extent cx="2346960" cy="200025"/>
                <wp:effectExtent l="0" t="4445" r="5715" b="43180"/>
                <wp:wrapNone/>
                <wp:docPr id="9" name="连接符: 肘形 9"/>
                <wp:cNvGraphicFramePr/>
                <a:graphic xmlns:a="http://schemas.openxmlformats.org/drawingml/2006/main">
                  <a:graphicData uri="http://schemas.microsoft.com/office/word/2010/wordprocessingShape">
                    <wps:wsp>
                      <wps:cNvCnPr/>
                      <wps:spPr>
                        <a:xfrm rot="10800000" flipV="1">
                          <a:off x="0" y="0"/>
                          <a:ext cx="2346960" cy="200025"/>
                        </a:xfrm>
                        <a:prstGeom prst="bentConnector3">
                          <a:avLst>
                            <a:gd name="adj1" fmla="val 30708"/>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连接符: 肘形 9" o:spid="_x0000_s1026" o:spt="34" type="#_x0000_t34" style="position:absolute;left:0pt;flip:y;margin-left:203.75pt;margin-top:2.35pt;height:15.75pt;width:184.8pt;rotation:11796480f;z-index:251663360;mso-width-relative:page;mso-height-relative:page;" filled="f" stroked="t" coordsize="21600,21600" o:gfxdata="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iemyu2AAAAAgBAAAPAAAAAAAAAAEAIAAAACIAAABkcnMvZG93bnJl&#10;di54bWxQSwECFAAUAAAACACHTuJAujrPPDYCAAA2BAAADgAAAAAAAAABACAAAAAnAQAAZHJzL2Uy&#10;b0RvYy54bWxQSwUGAAAAAAYABgBZAQAAzwUAAAAA&#10;" adj="6633">
                <v:fill on="f" focussize="0,0"/>
                <v:stroke weight="0.5pt" color="#000000 [3200]" miterlimit="8" joinstyle="miter" endarrow="block"/>
                <v:imagedata o:title=""/>
                <o:lock v:ext="edit" aspectratio="f"/>
              </v:shape>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lang w:val="zh-CN"/>
          <w14:textFill>
            <w14:solidFill>
              <w14:schemeClr w14:val="tx1"/>
            </w14:solidFill>
          </w14:textFill>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rPr>
          <w:lang w:val="zh-CN"/>
        </w:rPr>
        <w:sectPr>
          <w:footerReference r:id="rId5" w:type="default"/>
          <w:pgSz w:w="11906" w:h="16838"/>
          <w:pgMar w:top="1440" w:right="1800" w:bottom="1440" w:left="1800" w:header="850" w:footer="964" w:gutter="0"/>
          <w:pgNumType w:fmt="numberInDash"/>
          <w:cols w:space="425" w:num="1"/>
          <w:docGrid w:type="lines" w:linePitch="312" w:charSpace="0"/>
        </w:sectPr>
      </w:pPr>
    </w:p>
    <w:p>
      <w:pPr>
        <w:spacing w:before="156" w:beforeLines="50" w:after="156" w:afterLines="50" w:line="560" w:lineRule="exact"/>
        <w:jc w:val="both"/>
        <w:rPr>
          <w:rFonts w:hint="eastAsia" w:ascii="黑体" w:hAnsi="黑体" w:eastAsia="黑体" w:cs="黑体"/>
          <w:color w:val="000000" w:themeColor="text1"/>
          <w:kern w:val="24"/>
          <w:sz w:val="32"/>
          <w:szCs w:val="32"/>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5：</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both"/>
        <w:rPr>
          <w:lang w:val="zh-CN"/>
        </w:rPr>
      </w:pPr>
      <w:r>
        <w:rPr>
          <w:rFonts w:hint="eastAsia" w:eastAsiaTheme="minorEastAsia"/>
        </w:rPr>
        <w:drawing>
          <wp:anchor distT="0" distB="0" distL="114300" distR="114300" simplePos="0" relativeHeight="251669504" behindDoc="0" locked="0" layoutInCell="1" allowOverlap="1">
            <wp:simplePos x="0" y="0"/>
            <wp:positionH relativeFrom="margin">
              <wp:posOffset>276225</wp:posOffset>
            </wp:positionH>
            <wp:positionV relativeFrom="margin">
              <wp:posOffset>1039495</wp:posOffset>
            </wp:positionV>
            <wp:extent cx="4544695" cy="7498080"/>
            <wp:effectExtent l="0" t="0" r="0" b="0"/>
            <wp:wrapTopAndBottom/>
            <wp:docPr id="8" name="ECB019B1-382A-4266-B25C-5B523AA43C14-1" descr="C:/Users/周勇的电脑/AppData/Local/Temp/wps.BPxdWJ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1" descr="C:/Users/周勇的电脑/AppData/Local/Temp/wps.BPxdWJwps"/>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44695" cy="7498080"/>
                    </a:xfrm>
                    <a:prstGeom prst="rect">
                      <a:avLst/>
                    </a:prstGeom>
                  </pic:spPr>
                </pic:pic>
              </a:graphicData>
            </a:graphic>
          </wp:anchor>
        </w:drawing>
      </w:r>
      <w:r>
        <w:rPr>
          <w:rFonts w:hint="eastAsia" w:ascii="方正小标宋简体" w:hAnsi="方正小标宋简体" w:eastAsia="方正小标宋简体" w:cs="方正小标宋简体"/>
          <w:b w:val="0"/>
          <w:bCs w:val="0"/>
          <w:color w:val="000000" w:themeColor="text1"/>
          <w:kern w:val="2"/>
          <w:sz w:val="44"/>
          <w:szCs w:val="44"/>
          <w14:textFill>
            <w14:solidFill>
              <w14:schemeClr w14:val="tx1"/>
            </w14:solidFill>
          </w14:textFill>
        </w:rPr>
        <w:t>太仓市璜泾镇突发事件分级相应处置图</w:t>
      </w:r>
    </w:p>
    <w:sectPr>
      <w:footerReference r:id="rId6" w:type="default"/>
      <w:pgSz w:w="11906" w:h="16838"/>
      <w:pgMar w:top="1440" w:right="1800" w:bottom="1440" w:left="1800" w:header="850" w:footer="96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福田区">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05339855"/>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sdt>
                    <w:sdtPr>
                      <w:id w:val="405339855"/>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4012332"/>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sdt>
                    <w:sdtPr>
                      <w:id w:val="-1524012332"/>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7957126"/>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sdt>
                    <w:sdtPr>
                      <w:id w:val="-1497957126"/>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zZjg4Y2NhMGFmMWYzZTE3MDY3MTM2YzlmMGU0MDIifQ=="/>
  </w:docVars>
  <w:rsids>
    <w:rsidRoot w:val="00172A27"/>
    <w:rsid w:val="000138D6"/>
    <w:rsid w:val="00016D9E"/>
    <w:rsid w:val="00024C75"/>
    <w:rsid w:val="000270F4"/>
    <w:rsid w:val="000300E1"/>
    <w:rsid w:val="00032B68"/>
    <w:rsid w:val="0004109D"/>
    <w:rsid w:val="000443F8"/>
    <w:rsid w:val="000520E8"/>
    <w:rsid w:val="00056400"/>
    <w:rsid w:val="00070316"/>
    <w:rsid w:val="00076519"/>
    <w:rsid w:val="00076622"/>
    <w:rsid w:val="00090FA6"/>
    <w:rsid w:val="000B2345"/>
    <w:rsid w:val="000B71E9"/>
    <w:rsid w:val="000E152D"/>
    <w:rsid w:val="000E2F7F"/>
    <w:rsid w:val="000E34A8"/>
    <w:rsid w:val="000E5503"/>
    <w:rsid w:val="000E5C3A"/>
    <w:rsid w:val="001002C5"/>
    <w:rsid w:val="001043AB"/>
    <w:rsid w:val="00107AD7"/>
    <w:rsid w:val="00111F91"/>
    <w:rsid w:val="0011361B"/>
    <w:rsid w:val="00123221"/>
    <w:rsid w:val="00127EAA"/>
    <w:rsid w:val="0013179C"/>
    <w:rsid w:val="00136E2E"/>
    <w:rsid w:val="001602E2"/>
    <w:rsid w:val="00166307"/>
    <w:rsid w:val="00172A27"/>
    <w:rsid w:val="0017531F"/>
    <w:rsid w:val="001757BD"/>
    <w:rsid w:val="00183A5F"/>
    <w:rsid w:val="00192B05"/>
    <w:rsid w:val="001972B6"/>
    <w:rsid w:val="001B152E"/>
    <w:rsid w:val="001B6C83"/>
    <w:rsid w:val="001C17EB"/>
    <w:rsid w:val="001C7251"/>
    <w:rsid w:val="001D328C"/>
    <w:rsid w:val="001D66D8"/>
    <w:rsid w:val="001D6D09"/>
    <w:rsid w:val="001D7309"/>
    <w:rsid w:val="001E4EC5"/>
    <w:rsid w:val="001F13E0"/>
    <w:rsid w:val="001F5852"/>
    <w:rsid w:val="001F7BFC"/>
    <w:rsid w:val="002129F2"/>
    <w:rsid w:val="00221D00"/>
    <w:rsid w:val="00226906"/>
    <w:rsid w:val="002300DD"/>
    <w:rsid w:val="002304F7"/>
    <w:rsid w:val="00230FCE"/>
    <w:rsid w:val="0023474C"/>
    <w:rsid w:val="00245499"/>
    <w:rsid w:val="00251A83"/>
    <w:rsid w:val="002552F2"/>
    <w:rsid w:val="00265BEA"/>
    <w:rsid w:val="0028450B"/>
    <w:rsid w:val="00287223"/>
    <w:rsid w:val="002B4B7D"/>
    <w:rsid w:val="002D344F"/>
    <w:rsid w:val="002D52BA"/>
    <w:rsid w:val="002E509C"/>
    <w:rsid w:val="002F51AD"/>
    <w:rsid w:val="0033047D"/>
    <w:rsid w:val="0033593A"/>
    <w:rsid w:val="00352765"/>
    <w:rsid w:val="003528F9"/>
    <w:rsid w:val="003550D2"/>
    <w:rsid w:val="003624DD"/>
    <w:rsid w:val="00365681"/>
    <w:rsid w:val="00372D6A"/>
    <w:rsid w:val="003749B8"/>
    <w:rsid w:val="00377BEC"/>
    <w:rsid w:val="003875AC"/>
    <w:rsid w:val="00387AED"/>
    <w:rsid w:val="003930F3"/>
    <w:rsid w:val="003933CE"/>
    <w:rsid w:val="003968EE"/>
    <w:rsid w:val="003A1C90"/>
    <w:rsid w:val="003B4C2F"/>
    <w:rsid w:val="003B5DAD"/>
    <w:rsid w:val="003C42FD"/>
    <w:rsid w:val="003C695C"/>
    <w:rsid w:val="003D41BC"/>
    <w:rsid w:val="003D5A41"/>
    <w:rsid w:val="003E1934"/>
    <w:rsid w:val="003E74F4"/>
    <w:rsid w:val="003F2227"/>
    <w:rsid w:val="004147EB"/>
    <w:rsid w:val="00417CA2"/>
    <w:rsid w:val="00430316"/>
    <w:rsid w:val="00460154"/>
    <w:rsid w:val="00461E54"/>
    <w:rsid w:val="00461E63"/>
    <w:rsid w:val="00461E6C"/>
    <w:rsid w:val="00472F19"/>
    <w:rsid w:val="00474DDC"/>
    <w:rsid w:val="00485336"/>
    <w:rsid w:val="004864CD"/>
    <w:rsid w:val="004A187F"/>
    <w:rsid w:val="004A2450"/>
    <w:rsid w:val="004A3F77"/>
    <w:rsid w:val="004A50D9"/>
    <w:rsid w:val="004B7382"/>
    <w:rsid w:val="004D5BF3"/>
    <w:rsid w:val="004D619E"/>
    <w:rsid w:val="004D7A0C"/>
    <w:rsid w:val="004F19E2"/>
    <w:rsid w:val="004F1D86"/>
    <w:rsid w:val="004F5CDB"/>
    <w:rsid w:val="0050724B"/>
    <w:rsid w:val="00523916"/>
    <w:rsid w:val="0054058F"/>
    <w:rsid w:val="00541A8D"/>
    <w:rsid w:val="00543C92"/>
    <w:rsid w:val="005540B4"/>
    <w:rsid w:val="00561ADD"/>
    <w:rsid w:val="0057682E"/>
    <w:rsid w:val="00576F82"/>
    <w:rsid w:val="005857A6"/>
    <w:rsid w:val="00590124"/>
    <w:rsid w:val="005A2560"/>
    <w:rsid w:val="005B657D"/>
    <w:rsid w:val="005D258F"/>
    <w:rsid w:val="005E5CB2"/>
    <w:rsid w:val="005E73FC"/>
    <w:rsid w:val="00600F41"/>
    <w:rsid w:val="00617DBE"/>
    <w:rsid w:val="006201FA"/>
    <w:rsid w:val="006204ED"/>
    <w:rsid w:val="00667276"/>
    <w:rsid w:val="0066793C"/>
    <w:rsid w:val="00670CEC"/>
    <w:rsid w:val="00674541"/>
    <w:rsid w:val="00677FE5"/>
    <w:rsid w:val="006811F6"/>
    <w:rsid w:val="00681794"/>
    <w:rsid w:val="006A1AB8"/>
    <w:rsid w:val="006C3CF5"/>
    <w:rsid w:val="006C4A28"/>
    <w:rsid w:val="006D1CAA"/>
    <w:rsid w:val="006E0D14"/>
    <w:rsid w:val="006E50CA"/>
    <w:rsid w:val="006F2184"/>
    <w:rsid w:val="00716797"/>
    <w:rsid w:val="00717E8E"/>
    <w:rsid w:val="00720F6A"/>
    <w:rsid w:val="007217F7"/>
    <w:rsid w:val="007234C6"/>
    <w:rsid w:val="007326B0"/>
    <w:rsid w:val="007345F4"/>
    <w:rsid w:val="00742C2F"/>
    <w:rsid w:val="00756BA3"/>
    <w:rsid w:val="00757172"/>
    <w:rsid w:val="00760D44"/>
    <w:rsid w:val="00763C9A"/>
    <w:rsid w:val="00766C09"/>
    <w:rsid w:val="00771FD8"/>
    <w:rsid w:val="0077329E"/>
    <w:rsid w:val="00773554"/>
    <w:rsid w:val="00781801"/>
    <w:rsid w:val="0078251B"/>
    <w:rsid w:val="0078419E"/>
    <w:rsid w:val="0078537A"/>
    <w:rsid w:val="0078742E"/>
    <w:rsid w:val="00794E1B"/>
    <w:rsid w:val="007A04A5"/>
    <w:rsid w:val="007B0AA5"/>
    <w:rsid w:val="007B10A6"/>
    <w:rsid w:val="007C49F5"/>
    <w:rsid w:val="007D778F"/>
    <w:rsid w:val="007E1ACC"/>
    <w:rsid w:val="007E2FFA"/>
    <w:rsid w:val="007E6432"/>
    <w:rsid w:val="007F1C9F"/>
    <w:rsid w:val="0080291C"/>
    <w:rsid w:val="00807460"/>
    <w:rsid w:val="00813CDA"/>
    <w:rsid w:val="008156BA"/>
    <w:rsid w:val="00834CFE"/>
    <w:rsid w:val="008375CF"/>
    <w:rsid w:val="00844E87"/>
    <w:rsid w:val="008508C1"/>
    <w:rsid w:val="0085481B"/>
    <w:rsid w:val="0086057B"/>
    <w:rsid w:val="00872C07"/>
    <w:rsid w:val="00894E42"/>
    <w:rsid w:val="00896905"/>
    <w:rsid w:val="008A5B7D"/>
    <w:rsid w:val="008C173C"/>
    <w:rsid w:val="008C6FA0"/>
    <w:rsid w:val="008C7D17"/>
    <w:rsid w:val="008D28FB"/>
    <w:rsid w:val="008D5EBD"/>
    <w:rsid w:val="008F1205"/>
    <w:rsid w:val="008F260A"/>
    <w:rsid w:val="008F5AE9"/>
    <w:rsid w:val="008F7290"/>
    <w:rsid w:val="009001D9"/>
    <w:rsid w:val="00916C1B"/>
    <w:rsid w:val="00926DC4"/>
    <w:rsid w:val="00942B2D"/>
    <w:rsid w:val="009466DD"/>
    <w:rsid w:val="00962D3A"/>
    <w:rsid w:val="00963293"/>
    <w:rsid w:val="0096655A"/>
    <w:rsid w:val="00971804"/>
    <w:rsid w:val="009721B9"/>
    <w:rsid w:val="00984CD8"/>
    <w:rsid w:val="009A05AE"/>
    <w:rsid w:val="009A1693"/>
    <w:rsid w:val="009A283B"/>
    <w:rsid w:val="009B5BA0"/>
    <w:rsid w:val="009D26B4"/>
    <w:rsid w:val="009D7A1D"/>
    <w:rsid w:val="009D7F9B"/>
    <w:rsid w:val="00A013B5"/>
    <w:rsid w:val="00A02C57"/>
    <w:rsid w:val="00A13E1A"/>
    <w:rsid w:val="00A215BE"/>
    <w:rsid w:val="00A21B0F"/>
    <w:rsid w:val="00A255CE"/>
    <w:rsid w:val="00A40CC8"/>
    <w:rsid w:val="00A71C13"/>
    <w:rsid w:val="00AD3C64"/>
    <w:rsid w:val="00AE10CC"/>
    <w:rsid w:val="00AE2ECE"/>
    <w:rsid w:val="00AE47F5"/>
    <w:rsid w:val="00AE6CEB"/>
    <w:rsid w:val="00AE78CD"/>
    <w:rsid w:val="00AF0A9B"/>
    <w:rsid w:val="00AF25B1"/>
    <w:rsid w:val="00AF560F"/>
    <w:rsid w:val="00B00266"/>
    <w:rsid w:val="00B065CA"/>
    <w:rsid w:val="00B071E6"/>
    <w:rsid w:val="00B1166C"/>
    <w:rsid w:val="00B130B1"/>
    <w:rsid w:val="00B15C02"/>
    <w:rsid w:val="00B24B12"/>
    <w:rsid w:val="00B30078"/>
    <w:rsid w:val="00B31261"/>
    <w:rsid w:val="00B3489E"/>
    <w:rsid w:val="00B35B01"/>
    <w:rsid w:val="00B50D55"/>
    <w:rsid w:val="00B5115B"/>
    <w:rsid w:val="00B52541"/>
    <w:rsid w:val="00B63994"/>
    <w:rsid w:val="00B7019D"/>
    <w:rsid w:val="00B704C3"/>
    <w:rsid w:val="00B766E9"/>
    <w:rsid w:val="00B8640E"/>
    <w:rsid w:val="00B91D7A"/>
    <w:rsid w:val="00B93EC3"/>
    <w:rsid w:val="00B964ED"/>
    <w:rsid w:val="00BA0CB7"/>
    <w:rsid w:val="00BB3513"/>
    <w:rsid w:val="00BB5DB1"/>
    <w:rsid w:val="00BC5BD6"/>
    <w:rsid w:val="00BD67BC"/>
    <w:rsid w:val="00BD7099"/>
    <w:rsid w:val="00BD7FEF"/>
    <w:rsid w:val="00BE2C2C"/>
    <w:rsid w:val="00BE3890"/>
    <w:rsid w:val="00BE4D95"/>
    <w:rsid w:val="00BF0BEB"/>
    <w:rsid w:val="00BF64C9"/>
    <w:rsid w:val="00C05D46"/>
    <w:rsid w:val="00C100DF"/>
    <w:rsid w:val="00C132B4"/>
    <w:rsid w:val="00C24929"/>
    <w:rsid w:val="00C25082"/>
    <w:rsid w:val="00C32B81"/>
    <w:rsid w:val="00C45C09"/>
    <w:rsid w:val="00C50018"/>
    <w:rsid w:val="00C50B1C"/>
    <w:rsid w:val="00C60889"/>
    <w:rsid w:val="00C6406E"/>
    <w:rsid w:val="00C71921"/>
    <w:rsid w:val="00C81817"/>
    <w:rsid w:val="00C90985"/>
    <w:rsid w:val="00C922BE"/>
    <w:rsid w:val="00C93B23"/>
    <w:rsid w:val="00CA3F33"/>
    <w:rsid w:val="00CB4ABE"/>
    <w:rsid w:val="00CB7F0C"/>
    <w:rsid w:val="00CD068D"/>
    <w:rsid w:val="00CD5AC8"/>
    <w:rsid w:val="00CE2F63"/>
    <w:rsid w:val="00CE4CD4"/>
    <w:rsid w:val="00CE7477"/>
    <w:rsid w:val="00CF1859"/>
    <w:rsid w:val="00D12941"/>
    <w:rsid w:val="00D2539D"/>
    <w:rsid w:val="00D319D3"/>
    <w:rsid w:val="00D41A9B"/>
    <w:rsid w:val="00D43D8B"/>
    <w:rsid w:val="00D5071E"/>
    <w:rsid w:val="00D57F71"/>
    <w:rsid w:val="00D6310E"/>
    <w:rsid w:val="00D64291"/>
    <w:rsid w:val="00D65BD6"/>
    <w:rsid w:val="00D65C9F"/>
    <w:rsid w:val="00D66ADA"/>
    <w:rsid w:val="00D71E19"/>
    <w:rsid w:val="00D867A8"/>
    <w:rsid w:val="00D93257"/>
    <w:rsid w:val="00D94E4E"/>
    <w:rsid w:val="00DA017C"/>
    <w:rsid w:val="00DB4909"/>
    <w:rsid w:val="00DB5CDE"/>
    <w:rsid w:val="00DB795D"/>
    <w:rsid w:val="00DD191C"/>
    <w:rsid w:val="00DE2453"/>
    <w:rsid w:val="00DE3A22"/>
    <w:rsid w:val="00DE3C85"/>
    <w:rsid w:val="00DF048C"/>
    <w:rsid w:val="00DF6EEE"/>
    <w:rsid w:val="00E0517C"/>
    <w:rsid w:val="00E254F9"/>
    <w:rsid w:val="00E3259B"/>
    <w:rsid w:val="00E44836"/>
    <w:rsid w:val="00E508A8"/>
    <w:rsid w:val="00E51A52"/>
    <w:rsid w:val="00E52845"/>
    <w:rsid w:val="00E67194"/>
    <w:rsid w:val="00E81557"/>
    <w:rsid w:val="00EA4A5F"/>
    <w:rsid w:val="00EB25A3"/>
    <w:rsid w:val="00EB36E1"/>
    <w:rsid w:val="00EB4ADF"/>
    <w:rsid w:val="00EB6696"/>
    <w:rsid w:val="00EC3EC5"/>
    <w:rsid w:val="00ED154B"/>
    <w:rsid w:val="00ED443A"/>
    <w:rsid w:val="00ED6B97"/>
    <w:rsid w:val="00EF7BE6"/>
    <w:rsid w:val="00F0116D"/>
    <w:rsid w:val="00F024D9"/>
    <w:rsid w:val="00F10AD6"/>
    <w:rsid w:val="00F15060"/>
    <w:rsid w:val="00F22C8B"/>
    <w:rsid w:val="00F40470"/>
    <w:rsid w:val="00F4195F"/>
    <w:rsid w:val="00F62F9E"/>
    <w:rsid w:val="00F76B80"/>
    <w:rsid w:val="00F80DE9"/>
    <w:rsid w:val="00F813D8"/>
    <w:rsid w:val="00F90986"/>
    <w:rsid w:val="00F914E0"/>
    <w:rsid w:val="00F94647"/>
    <w:rsid w:val="00F94F22"/>
    <w:rsid w:val="00F9718A"/>
    <w:rsid w:val="00FA0D7A"/>
    <w:rsid w:val="00FA1B1E"/>
    <w:rsid w:val="00FB1502"/>
    <w:rsid w:val="00FE05BB"/>
    <w:rsid w:val="00FE1F0D"/>
    <w:rsid w:val="00FE5ED6"/>
    <w:rsid w:val="00FE7C6C"/>
    <w:rsid w:val="01186A65"/>
    <w:rsid w:val="01271892"/>
    <w:rsid w:val="02BF6E36"/>
    <w:rsid w:val="05D068E2"/>
    <w:rsid w:val="05F44B64"/>
    <w:rsid w:val="06017FC0"/>
    <w:rsid w:val="06C06BA1"/>
    <w:rsid w:val="08EE0444"/>
    <w:rsid w:val="096C0D37"/>
    <w:rsid w:val="0A0B3A29"/>
    <w:rsid w:val="0AA02BD8"/>
    <w:rsid w:val="0B1F1DE0"/>
    <w:rsid w:val="0B413431"/>
    <w:rsid w:val="0B655C7F"/>
    <w:rsid w:val="0BA37C75"/>
    <w:rsid w:val="0BD00045"/>
    <w:rsid w:val="0C5114BF"/>
    <w:rsid w:val="0D497C04"/>
    <w:rsid w:val="0EFA72E1"/>
    <w:rsid w:val="108F49AD"/>
    <w:rsid w:val="113B027C"/>
    <w:rsid w:val="11CB222F"/>
    <w:rsid w:val="12046C8C"/>
    <w:rsid w:val="12A35A9D"/>
    <w:rsid w:val="12B1377B"/>
    <w:rsid w:val="12FD2B41"/>
    <w:rsid w:val="13877EBC"/>
    <w:rsid w:val="139C20DF"/>
    <w:rsid w:val="14825FF1"/>
    <w:rsid w:val="14C32C0A"/>
    <w:rsid w:val="14FE5997"/>
    <w:rsid w:val="15142B68"/>
    <w:rsid w:val="15804DB4"/>
    <w:rsid w:val="162D0DA6"/>
    <w:rsid w:val="175740D5"/>
    <w:rsid w:val="177F7332"/>
    <w:rsid w:val="179770BB"/>
    <w:rsid w:val="18A522F0"/>
    <w:rsid w:val="18F81B46"/>
    <w:rsid w:val="19350447"/>
    <w:rsid w:val="19507AF2"/>
    <w:rsid w:val="1A4106CC"/>
    <w:rsid w:val="1A530968"/>
    <w:rsid w:val="1A89351E"/>
    <w:rsid w:val="1A923AA2"/>
    <w:rsid w:val="1AD82B67"/>
    <w:rsid w:val="1AF55E99"/>
    <w:rsid w:val="1B6C3073"/>
    <w:rsid w:val="1C1D69AF"/>
    <w:rsid w:val="1CE51CCD"/>
    <w:rsid w:val="1E0B4DC0"/>
    <w:rsid w:val="20535BA3"/>
    <w:rsid w:val="206C0174"/>
    <w:rsid w:val="21721683"/>
    <w:rsid w:val="225568D4"/>
    <w:rsid w:val="22BC18F6"/>
    <w:rsid w:val="22CD3D9A"/>
    <w:rsid w:val="24A463E9"/>
    <w:rsid w:val="24ED7E2C"/>
    <w:rsid w:val="25D1259D"/>
    <w:rsid w:val="26702CDD"/>
    <w:rsid w:val="26B667CE"/>
    <w:rsid w:val="279015F9"/>
    <w:rsid w:val="27AC5FE4"/>
    <w:rsid w:val="27BB6201"/>
    <w:rsid w:val="27CD6271"/>
    <w:rsid w:val="28021443"/>
    <w:rsid w:val="282A5118"/>
    <w:rsid w:val="28B61E17"/>
    <w:rsid w:val="291F22F5"/>
    <w:rsid w:val="29AB1D59"/>
    <w:rsid w:val="2A9071FF"/>
    <w:rsid w:val="2B1F2B43"/>
    <w:rsid w:val="2BD31A99"/>
    <w:rsid w:val="2C834350"/>
    <w:rsid w:val="2CC04AC3"/>
    <w:rsid w:val="2D5F7927"/>
    <w:rsid w:val="2E585198"/>
    <w:rsid w:val="2EC83B81"/>
    <w:rsid w:val="2F47032D"/>
    <w:rsid w:val="2FC56CDF"/>
    <w:rsid w:val="30E97BC6"/>
    <w:rsid w:val="319D1E88"/>
    <w:rsid w:val="31B46EBB"/>
    <w:rsid w:val="32575E5D"/>
    <w:rsid w:val="32A849E6"/>
    <w:rsid w:val="336365A6"/>
    <w:rsid w:val="33BA6C66"/>
    <w:rsid w:val="343452E3"/>
    <w:rsid w:val="35720173"/>
    <w:rsid w:val="35DA08F4"/>
    <w:rsid w:val="360678FB"/>
    <w:rsid w:val="36594278"/>
    <w:rsid w:val="37364377"/>
    <w:rsid w:val="37AA3D01"/>
    <w:rsid w:val="39331F53"/>
    <w:rsid w:val="396E0C88"/>
    <w:rsid w:val="3AE55345"/>
    <w:rsid w:val="3B2066F4"/>
    <w:rsid w:val="3B394DD3"/>
    <w:rsid w:val="3B950F30"/>
    <w:rsid w:val="3BB51061"/>
    <w:rsid w:val="3BB9629D"/>
    <w:rsid w:val="3CC5641E"/>
    <w:rsid w:val="3E057272"/>
    <w:rsid w:val="3F45442A"/>
    <w:rsid w:val="40062B95"/>
    <w:rsid w:val="40274DE9"/>
    <w:rsid w:val="40EE61BC"/>
    <w:rsid w:val="419C4AD5"/>
    <w:rsid w:val="42917647"/>
    <w:rsid w:val="42DF2853"/>
    <w:rsid w:val="42F6470B"/>
    <w:rsid w:val="44144649"/>
    <w:rsid w:val="45AD0A77"/>
    <w:rsid w:val="462541DD"/>
    <w:rsid w:val="46520042"/>
    <w:rsid w:val="46FA157C"/>
    <w:rsid w:val="482C1E04"/>
    <w:rsid w:val="48F075B4"/>
    <w:rsid w:val="49EB5C7A"/>
    <w:rsid w:val="4BA84C80"/>
    <w:rsid w:val="4BF000B3"/>
    <w:rsid w:val="4C4C6346"/>
    <w:rsid w:val="4CD426D8"/>
    <w:rsid w:val="4D373225"/>
    <w:rsid w:val="4E484174"/>
    <w:rsid w:val="4E9F2677"/>
    <w:rsid w:val="4ED3179E"/>
    <w:rsid w:val="4F175408"/>
    <w:rsid w:val="4F2733DF"/>
    <w:rsid w:val="50A237FD"/>
    <w:rsid w:val="51502A55"/>
    <w:rsid w:val="51F17203"/>
    <w:rsid w:val="520546FB"/>
    <w:rsid w:val="526B3D8D"/>
    <w:rsid w:val="52F5287E"/>
    <w:rsid w:val="531B4891"/>
    <w:rsid w:val="54B92529"/>
    <w:rsid w:val="55295F96"/>
    <w:rsid w:val="556D4121"/>
    <w:rsid w:val="55995B12"/>
    <w:rsid w:val="56783441"/>
    <w:rsid w:val="57377CB2"/>
    <w:rsid w:val="578D2198"/>
    <w:rsid w:val="579C35DE"/>
    <w:rsid w:val="58F00AC0"/>
    <w:rsid w:val="591F781C"/>
    <w:rsid w:val="597923D7"/>
    <w:rsid w:val="598D5AC5"/>
    <w:rsid w:val="59A629DB"/>
    <w:rsid w:val="5A2A79D9"/>
    <w:rsid w:val="5ACD2B0C"/>
    <w:rsid w:val="5AD73385"/>
    <w:rsid w:val="5AF27B7D"/>
    <w:rsid w:val="5CC976F6"/>
    <w:rsid w:val="5D704799"/>
    <w:rsid w:val="5D8A6440"/>
    <w:rsid w:val="5F12242B"/>
    <w:rsid w:val="5FA52831"/>
    <w:rsid w:val="5FD84A0F"/>
    <w:rsid w:val="60327155"/>
    <w:rsid w:val="6050381B"/>
    <w:rsid w:val="60AD7DD7"/>
    <w:rsid w:val="629C050B"/>
    <w:rsid w:val="63F70124"/>
    <w:rsid w:val="64760FFC"/>
    <w:rsid w:val="64A83C31"/>
    <w:rsid w:val="64C82490"/>
    <w:rsid w:val="65446CC4"/>
    <w:rsid w:val="65763AC8"/>
    <w:rsid w:val="660F3A5A"/>
    <w:rsid w:val="67135F1B"/>
    <w:rsid w:val="67567B0C"/>
    <w:rsid w:val="67AF0760"/>
    <w:rsid w:val="680A06C5"/>
    <w:rsid w:val="68423079"/>
    <w:rsid w:val="6961541A"/>
    <w:rsid w:val="696F69B1"/>
    <w:rsid w:val="69E17DD2"/>
    <w:rsid w:val="6A641BAF"/>
    <w:rsid w:val="6B2B5108"/>
    <w:rsid w:val="6B45225D"/>
    <w:rsid w:val="6B9851EC"/>
    <w:rsid w:val="6C090780"/>
    <w:rsid w:val="6C1555B7"/>
    <w:rsid w:val="6C7F55D2"/>
    <w:rsid w:val="6C931AE2"/>
    <w:rsid w:val="6CCA2852"/>
    <w:rsid w:val="6DC21314"/>
    <w:rsid w:val="6EAE5857"/>
    <w:rsid w:val="6EAE58DC"/>
    <w:rsid w:val="700660C2"/>
    <w:rsid w:val="707167BF"/>
    <w:rsid w:val="71721C93"/>
    <w:rsid w:val="71BB32E8"/>
    <w:rsid w:val="71E0102C"/>
    <w:rsid w:val="725D042A"/>
    <w:rsid w:val="733C46F2"/>
    <w:rsid w:val="7379251A"/>
    <w:rsid w:val="738C02AF"/>
    <w:rsid w:val="7390048C"/>
    <w:rsid w:val="739E4E37"/>
    <w:rsid w:val="74883289"/>
    <w:rsid w:val="76B11DB2"/>
    <w:rsid w:val="775168D9"/>
    <w:rsid w:val="77E04783"/>
    <w:rsid w:val="78DF2A30"/>
    <w:rsid w:val="793A15FA"/>
    <w:rsid w:val="79C926D1"/>
    <w:rsid w:val="79D1339F"/>
    <w:rsid w:val="7A1A08A5"/>
    <w:rsid w:val="7B037C35"/>
    <w:rsid w:val="7BF35F51"/>
    <w:rsid w:val="7C511FAE"/>
    <w:rsid w:val="7C882D34"/>
    <w:rsid w:val="7D3C38A6"/>
    <w:rsid w:val="7DC0018D"/>
    <w:rsid w:val="7DC86642"/>
    <w:rsid w:val="7EDE47DD"/>
    <w:rsid w:val="7EEB68C7"/>
    <w:rsid w:val="7EEF2A32"/>
    <w:rsid w:val="7EF867D2"/>
    <w:rsid w:val="7FB400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semiHidden="0"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9"/>
    <w:qFormat/>
    <w:uiPriority w:val="99"/>
    <w:pPr>
      <w:ind w:firstLine="640"/>
      <w:outlineLvl w:val="0"/>
    </w:pPr>
    <w:rPr>
      <w:rFonts w:eastAsia="黑体"/>
      <w:b w:val="0"/>
      <w:szCs w:val="32"/>
    </w:rPr>
  </w:style>
  <w:style w:type="paragraph" w:styleId="3">
    <w:name w:val="heading 2"/>
    <w:basedOn w:val="1"/>
    <w:next w:val="1"/>
    <w:link w:val="44"/>
    <w:qFormat/>
    <w:uiPriority w:val="99"/>
    <w:pPr>
      <w:keepNext/>
      <w:keepLines/>
      <w:spacing w:line="560" w:lineRule="exact"/>
      <w:ind w:firstLine="200" w:firstLineChars="200"/>
      <w:outlineLvl w:val="1"/>
    </w:pPr>
    <w:rPr>
      <w:rFonts w:ascii="仿宋_GB2312" w:hAnsi="仿宋_GB2312" w:eastAsia="楷体_GB2312" w:cs="Times New Roman"/>
      <w:b/>
      <w:bCs/>
      <w:kern w:val="32"/>
      <w:sz w:val="32"/>
      <w:szCs w:val="28"/>
      <w:lang w:val="zh-CN"/>
    </w:rPr>
  </w:style>
  <w:style w:type="paragraph" w:styleId="4">
    <w:name w:val="heading 3"/>
    <w:basedOn w:val="1"/>
    <w:next w:val="1"/>
    <w:link w:val="63"/>
    <w:unhideWhenUsed/>
    <w:qFormat/>
    <w:uiPriority w:val="9"/>
    <w:pPr>
      <w:keepNext/>
      <w:keepLines/>
      <w:ind w:firstLine="1452" w:firstLineChars="200"/>
      <w:outlineLvl w:val="2"/>
    </w:pPr>
    <w:rPr>
      <w:rFonts w:ascii="仿宋_GB2312" w:hAnsi="仿宋_GB2312" w:eastAsia="仿宋_GB2312"/>
      <w:bCs/>
      <w:sz w:val="32"/>
      <w:szCs w:val="32"/>
    </w:rPr>
  </w:style>
  <w:style w:type="paragraph" w:styleId="5">
    <w:name w:val="heading 4"/>
    <w:basedOn w:val="1"/>
    <w:next w:val="1"/>
    <w:link w:val="6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8"/>
    <w:qFormat/>
    <w:uiPriority w:val="99"/>
    <w:pPr>
      <w:spacing w:line="560" w:lineRule="exact"/>
      <w:ind w:firstLine="643"/>
    </w:pPr>
    <w:rPr>
      <w:rFonts w:ascii="Times New Roman" w:hAnsi="Times New Roman" w:eastAsia="仿宋_GB2312" w:cs="Times New Roman"/>
      <w:kern w:val="32"/>
      <w:sz w:val="32"/>
      <w:szCs w:val="20"/>
    </w:rPr>
  </w:style>
  <w:style w:type="paragraph" w:styleId="7">
    <w:name w:val="Document Map"/>
    <w:basedOn w:val="1"/>
    <w:link w:val="51"/>
    <w:semiHidden/>
    <w:unhideWhenUsed/>
    <w:qFormat/>
    <w:uiPriority w:val="99"/>
    <w:rPr>
      <w:rFonts w:ascii="宋体" w:eastAsia="宋体"/>
      <w:sz w:val="18"/>
      <w:szCs w:val="18"/>
    </w:rPr>
  </w:style>
  <w:style w:type="paragraph" w:styleId="8">
    <w:name w:val="annotation text"/>
    <w:basedOn w:val="1"/>
    <w:link w:val="33"/>
    <w:semiHidden/>
    <w:unhideWhenUsed/>
    <w:qFormat/>
    <w:uiPriority w:val="99"/>
    <w:pPr>
      <w:jc w:val="left"/>
    </w:pPr>
  </w:style>
  <w:style w:type="paragraph" w:styleId="9">
    <w:name w:val="Body Text"/>
    <w:basedOn w:val="1"/>
    <w:link w:val="66"/>
    <w:unhideWhenUsed/>
    <w:qFormat/>
    <w:uiPriority w:val="99"/>
    <w:pPr>
      <w:spacing w:after="120"/>
    </w:pPr>
  </w:style>
  <w:style w:type="paragraph" w:styleId="10">
    <w:name w:val="Body Text Indent"/>
    <w:basedOn w:val="1"/>
    <w:link w:val="59"/>
    <w:qFormat/>
    <w:uiPriority w:val="0"/>
    <w:pPr>
      <w:adjustRightInd w:val="0"/>
      <w:snapToGrid w:val="0"/>
      <w:spacing w:line="548" w:lineRule="atLeast"/>
      <w:ind w:firstLine="640" w:firstLineChars="200"/>
    </w:pPr>
    <w:rPr>
      <w:rFonts w:ascii="楷体_GB2312" w:hAnsi="Times New Roman" w:eastAsia="仿宋_GB2312" w:cs="Times New Roman"/>
      <w:kern w:val="24"/>
      <w:sz w:val="32"/>
      <w:szCs w:val="32"/>
    </w:rPr>
  </w:style>
  <w:style w:type="paragraph" w:styleId="11">
    <w:name w:val="toc 3"/>
    <w:basedOn w:val="1"/>
    <w:next w:val="1"/>
    <w:unhideWhenUsed/>
    <w:qFormat/>
    <w:uiPriority w:val="39"/>
    <w:pPr>
      <w:spacing w:line="560" w:lineRule="exact"/>
      <w:ind w:left="400" w:leftChars="400"/>
    </w:pPr>
    <w:rPr>
      <w:rFonts w:eastAsia="仿宋_GB2312"/>
      <w:sz w:val="32"/>
    </w:rPr>
  </w:style>
  <w:style w:type="paragraph" w:styleId="12">
    <w:name w:val="Balloon Text"/>
    <w:basedOn w:val="1"/>
    <w:link w:val="35"/>
    <w:semiHidden/>
    <w:unhideWhenUsed/>
    <w:qFormat/>
    <w:uiPriority w:val="99"/>
    <w:rPr>
      <w:sz w:val="18"/>
      <w:szCs w:val="18"/>
    </w:rPr>
  </w:style>
  <w:style w:type="paragraph" w:styleId="13">
    <w:name w:val="footer"/>
    <w:basedOn w:val="1"/>
    <w:link w:val="37"/>
    <w:unhideWhenUsed/>
    <w:qFormat/>
    <w:uiPriority w:val="99"/>
    <w:pPr>
      <w:tabs>
        <w:tab w:val="center" w:pos="4153"/>
        <w:tab w:val="right" w:pos="8306"/>
      </w:tabs>
      <w:snapToGrid w:val="0"/>
      <w:jc w:val="left"/>
    </w:pPr>
    <w:rPr>
      <w:sz w:val="18"/>
      <w:szCs w:val="18"/>
    </w:rPr>
  </w:style>
  <w:style w:type="paragraph" w:styleId="14">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adjustRightInd w:val="0"/>
      <w:snapToGrid w:val="0"/>
      <w:spacing w:line="360" w:lineRule="auto"/>
    </w:pPr>
    <w:rPr>
      <w:rFonts w:ascii="黑体" w:hAnsi="Calibri" w:eastAsia="黑体" w:cs="Times New Roman"/>
      <w:kern w:val="32"/>
      <w:sz w:val="28"/>
      <w:szCs w:val="28"/>
      <w:lang w:val="zh-CN"/>
    </w:rPr>
  </w:style>
  <w:style w:type="paragraph" w:styleId="16">
    <w:name w:val="toc 4"/>
    <w:basedOn w:val="1"/>
    <w:next w:val="1"/>
    <w:unhideWhenUsed/>
    <w:qFormat/>
    <w:uiPriority w:val="39"/>
    <w:pPr>
      <w:ind w:left="1260" w:leftChars="600"/>
    </w:pPr>
  </w:style>
  <w:style w:type="paragraph" w:styleId="17">
    <w:name w:val="footnote text"/>
    <w:basedOn w:val="1"/>
    <w:link w:val="54"/>
    <w:unhideWhenUsed/>
    <w:qFormat/>
    <w:uiPriority w:val="99"/>
    <w:pPr>
      <w:snapToGrid w:val="0"/>
      <w:jc w:val="left"/>
    </w:pPr>
    <w:rPr>
      <w:sz w:val="18"/>
      <w:szCs w:val="18"/>
    </w:rPr>
  </w:style>
  <w:style w:type="paragraph" w:styleId="18">
    <w:name w:val="toc 2"/>
    <w:basedOn w:val="1"/>
    <w:next w:val="1"/>
    <w:unhideWhenUsed/>
    <w:qFormat/>
    <w:uiPriority w:val="39"/>
    <w:pPr>
      <w:snapToGrid w:val="0"/>
      <w:spacing w:line="360" w:lineRule="auto"/>
      <w:ind w:left="200" w:leftChars="200"/>
    </w:pPr>
    <w:rPr>
      <w:rFonts w:eastAsia="仿宋_GB2312"/>
      <w:sz w:val="28"/>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2"/>
    <w:next w:val="1"/>
    <w:qFormat/>
    <w:uiPriority w:val="0"/>
    <w:pPr>
      <w:spacing w:before="240" w:after="60" w:line="576" w:lineRule="auto"/>
      <w:jc w:val="center"/>
    </w:pPr>
    <w:rPr>
      <w:rFonts w:ascii="Arial" w:hAnsi="Arial"/>
      <w:sz w:val="72"/>
    </w:rPr>
  </w:style>
  <w:style w:type="paragraph" w:styleId="21">
    <w:name w:val="annotation subject"/>
    <w:basedOn w:val="8"/>
    <w:next w:val="8"/>
    <w:link w:val="34"/>
    <w:semiHidden/>
    <w:unhideWhenUsed/>
    <w:qFormat/>
    <w:uiPriority w:val="99"/>
    <w:rPr>
      <w:b/>
      <w:bCs/>
    </w:rPr>
  </w:style>
  <w:style w:type="paragraph" w:styleId="22">
    <w:name w:val="Body Text First Indent 2"/>
    <w:basedOn w:val="10"/>
    <w:qFormat/>
    <w:uiPriority w:val="0"/>
    <w:pPr>
      <w:spacing w:after="120"/>
      <w:ind w:left="420" w:leftChars="200" w:firstLine="420"/>
    </w:pPr>
    <w:rPr>
      <w:rFonts w:ascii="Times New Roman"/>
      <w:szCs w:val="20"/>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annotation reference"/>
    <w:basedOn w:val="25"/>
    <w:unhideWhenUsed/>
    <w:qFormat/>
    <w:uiPriority w:val="0"/>
    <w:rPr>
      <w:sz w:val="21"/>
      <w:szCs w:val="21"/>
    </w:rPr>
  </w:style>
  <w:style w:type="character" w:styleId="29">
    <w:name w:val="footnote reference"/>
    <w:basedOn w:val="25"/>
    <w:semiHidden/>
    <w:unhideWhenUsed/>
    <w:qFormat/>
    <w:uiPriority w:val="99"/>
    <w:rPr>
      <w:vertAlign w:val="superscript"/>
    </w:rPr>
  </w:style>
  <w:style w:type="character" w:customStyle="1" w:styleId="30">
    <w:name w:val="标题 2 字符"/>
    <w:basedOn w:val="25"/>
    <w:semiHidden/>
    <w:qFormat/>
    <w:uiPriority w:val="9"/>
    <w:rPr>
      <w:rFonts w:asciiTheme="majorHAnsi" w:hAnsiTheme="majorHAnsi" w:eastAsiaTheme="majorEastAsia" w:cstheme="majorBidi"/>
      <w:b/>
      <w:bCs/>
      <w:sz w:val="32"/>
      <w:szCs w:val="32"/>
    </w:rPr>
  </w:style>
  <w:style w:type="paragraph" w:customStyle="1" w:styleId="31">
    <w:name w:val="正文缩进1"/>
    <w:basedOn w:val="1"/>
    <w:qFormat/>
    <w:uiPriority w:val="0"/>
    <w:pPr>
      <w:spacing w:line="560" w:lineRule="exact"/>
      <w:ind w:firstLine="640"/>
    </w:pPr>
    <w:rPr>
      <w:kern w:val="32"/>
      <w:szCs w:val="20"/>
    </w:rPr>
  </w:style>
  <w:style w:type="paragraph" w:customStyle="1" w:styleId="32">
    <w:name w:val="正文缩进111"/>
    <w:basedOn w:val="1"/>
    <w:qFormat/>
    <w:uiPriority w:val="0"/>
    <w:pPr>
      <w:spacing w:line="560" w:lineRule="exact"/>
      <w:ind w:firstLine="640"/>
    </w:pPr>
    <w:rPr>
      <w:kern w:val="32"/>
      <w:szCs w:val="20"/>
    </w:rPr>
  </w:style>
  <w:style w:type="character" w:customStyle="1" w:styleId="33">
    <w:name w:val="批注文字 字符"/>
    <w:basedOn w:val="25"/>
    <w:link w:val="8"/>
    <w:semiHidden/>
    <w:qFormat/>
    <w:uiPriority w:val="99"/>
  </w:style>
  <w:style w:type="character" w:customStyle="1" w:styleId="34">
    <w:name w:val="批注主题 字符"/>
    <w:basedOn w:val="33"/>
    <w:link w:val="21"/>
    <w:semiHidden/>
    <w:qFormat/>
    <w:uiPriority w:val="99"/>
    <w:rPr>
      <w:b/>
      <w:bCs/>
    </w:rPr>
  </w:style>
  <w:style w:type="character" w:customStyle="1" w:styleId="35">
    <w:name w:val="批注框文本 字符"/>
    <w:basedOn w:val="25"/>
    <w:link w:val="12"/>
    <w:semiHidden/>
    <w:qFormat/>
    <w:uiPriority w:val="99"/>
    <w:rPr>
      <w:sz w:val="18"/>
      <w:szCs w:val="18"/>
    </w:rPr>
  </w:style>
  <w:style w:type="character" w:customStyle="1" w:styleId="36">
    <w:name w:val="页眉 字符"/>
    <w:basedOn w:val="25"/>
    <w:link w:val="14"/>
    <w:qFormat/>
    <w:uiPriority w:val="0"/>
    <w:rPr>
      <w:sz w:val="18"/>
      <w:szCs w:val="18"/>
    </w:rPr>
  </w:style>
  <w:style w:type="character" w:customStyle="1" w:styleId="37">
    <w:name w:val="页脚 字符"/>
    <w:basedOn w:val="25"/>
    <w:link w:val="13"/>
    <w:qFormat/>
    <w:uiPriority w:val="99"/>
    <w:rPr>
      <w:sz w:val="18"/>
      <w:szCs w:val="18"/>
    </w:rPr>
  </w:style>
  <w:style w:type="character" w:customStyle="1" w:styleId="38">
    <w:name w:val="正文缩进 字符1"/>
    <w:basedOn w:val="25"/>
    <w:link w:val="6"/>
    <w:qFormat/>
    <w:uiPriority w:val="0"/>
    <w:rPr>
      <w:rFonts w:ascii="Times New Roman" w:hAnsi="Times New Roman" w:eastAsia="仿宋_GB2312" w:cs="Times New Roman"/>
      <w:kern w:val="32"/>
      <w:sz w:val="32"/>
    </w:rPr>
  </w:style>
  <w:style w:type="character" w:customStyle="1" w:styleId="39">
    <w:name w:val="标题 1 字符"/>
    <w:basedOn w:val="25"/>
    <w:link w:val="2"/>
    <w:qFormat/>
    <w:uiPriority w:val="99"/>
    <w:rPr>
      <w:rFonts w:ascii="仿宋_GB2312" w:hAnsi="仿宋_GB2312" w:eastAsia="黑体" w:cs="Times New Roman"/>
      <w:bCs/>
      <w:kern w:val="32"/>
      <w:sz w:val="32"/>
      <w:szCs w:val="32"/>
      <w:lang w:val="zh-CN" w:eastAsia="zh-CN"/>
    </w:rPr>
  </w:style>
  <w:style w:type="paragraph" w:customStyle="1" w:styleId="40">
    <w:name w:val="图表内容"/>
    <w:basedOn w:val="1"/>
    <w:link w:val="41"/>
    <w:qFormat/>
    <w:uiPriority w:val="0"/>
    <w:pPr>
      <w:spacing w:line="360" w:lineRule="atLeast"/>
    </w:pPr>
    <w:rPr>
      <w:rFonts w:ascii="Times New Roman" w:hAnsi="Times New Roman" w:eastAsia="仿宋_GB2312" w:cs="Times New Roman"/>
      <w:kern w:val="24"/>
      <w:sz w:val="28"/>
      <w:szCs w:val="28"/>
    </w:rPr>
  </w:style>
  <w:style w:type="character" w:customStyle="1" w:styleId="41">
    <w:name w:val="图表内容 字符"/>
    <w:basedOn w:val="25"/>
    <w:link w:val="40"/>
    <w:qFormat/>
    <w:uiPriority w:val="0"/>
    <w:rPr>
      <w:rFonts w:ascii="Times New Roman" w:hAnsi="Times New Roman" w:eastAsia="仿宋_GB2312" w:cs="Times New Roman"/>
      <w:kern w:val="24"/>
      <w:sz w:val="28"/>
      <w:szCs w:val="28"/>
    </w:rPr>
  </w:style>
  <w:style w:type="paragraph" w:customStyle="1" w:styleId="42">
    <w:name w:val="正文加粗"/>
    <w:basedOn w:val="1"/>
    <w:next w:val="6"/>
    <w:link w:val="43"/>
    <w:qFormat/>
    <w:uiPriority w:val="0"/>
    <w:pPr>
      <w:spacing w:line="360" w:lineRule="auto"/>
      <w:ind w:firstLine="643" w:firstLineChars="200"/>
      <w:outlineLvl w:val="4"/>
    </w:pPr>
    <w:rPr>
      <w:rFonts w:ascii="仿宋_GB2312" w:hAnsi="Times New Roman" w:eastAsia="仿宋_GB2312" w:cs="Times New Roman"/>
      <w:b/>
      <w:kern w:val="24"/>
      <w:sz w:val="32"/>
      <w:szCs w:val="32"/>
    </w:rPr>
  </w:style>
  <w:style w:type="character" w:customStyle="1" w:styleId="43">
    <w:name w:val="正文加粗 Char"/>
    <w:basedOn w:val="25"/>
    <w:link w:val="42"/>
    <w:qFormat/>
    <w:uiPriority w:val="0"/>
    <w:rPr>
      <w:rFonts w:ascii="仿宋_GB2312" w:hAnsi="Times New Roman" w:eastAsia="仿宋_GB2312" w:cs="Times New Roman"/>
      <w:b/>
      <w:kern w:val="24"/>
      <w:sz w:val="32"/>
      <w:szCs w:val="32"/>
    </w:rPr>
  </w:style>
  <w:style w:type="character" w:customStyle="1" w:styleId="44">
    <w:name w:val="标题 2 字符1"/>
    <w:link w:val="3"/>
    <w:qFormat/>
    <w:locked/>
    <w:uiPriority w:val="99"/>
    <w:rPr>
      <w:rFonts w:ascii="仿宋_GB2312" w:hAnsi="仿宋_GB2312" w:eastAsia="楷体_GB2312" w:cs="Times New Roman"/>
      <w:b/>
      <w:bCs/>
      <w:kern w:val="32"/>
      <w:sz w:val="32"/>
      <w:szCs w:val="28"/>
      <w:lang w:val="zh-CN" w:eastAsia="zh-CN"/>
    </w:rPr>
  </w:style>
  <w:style w:type="paragraph" w:customStyle="1" w:styleId="4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46">
    <w:name w:val="List Paragraph"/>
    <w:basedOn w:val="1"/>
    <w:qFormat/>
    <w:uiPriority w:val="1"/>
    <w:pPr>
      <w:ind w:firstLine="420" w:firstLineChars="200"/>
    </w:pPr>
  </w:style>
  <w:style w:type="paragraph" w:customStyle="1" w:styleId="4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8">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9">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正文缩进11"/>
    <w:basedOn w:val="1"/>
    <w:qFormat/>
    <w:uiPriority w:val="0"/>
    <w:pPr>
      <w:spacing w:line="560" w:lineRule="exact"/>
      <w:ind w:firstLine="640"/>
    </w:pPr>
    <w:rPr>
      <w:rFonts w:ascii="Times New Roman" w:hAnsi="Times New Roman" w:eastAsia="宋体" w:cs="Times New Roman"/>
      <w:kern w:val="32"/>
      <w:sz w:val="28"/>
      <w:szCs w:val="20"/>
    </w:rPr>
  </w:style>
  <w:style w:type="character" w:customStyle="1" w:styleId="51">
    <w:name w:val="文档结构图 字符"/>
    <w:basedOn w:val="25"/>
    <w:link w:val="7"/>
    <w:semiHidden/>
    <w:qFormat/>
    <w:uiPriority w:val="99"/>
    <w:rPr>
      <w:rFonts w:ascii="宋体" w:eastAsia="宋体"/>
      <w:kern w:val="2"/>
      <w:sz w:val="18"/>
      <w:szCs w:val="18"/>
    </w:rPr>
  </w:style>
  <w:style w:type="character" w:customStyle="1" w:styleId="52">
    <w:name w:val="正文缩进 字符"/>
    <w:link w:val="53"/>
    <w:qFormat/>
    <w:uiPriority w:val="0"/>
    <w:rPr>
      <w:kern w:val="32"/>
    </w:rPr>
  </w:style>
  <w:style w:type="paragraph" w:customStyle="1" w:styleId="53">
    <w:name w:val="正文缩进2"/>
    <w:basedOn w:val="1"/>
    <w:link w:val="52"/>
    <w:qFormat/>
    <w:uiPriority w:val="0"/>
    <w:pPr>
      <w:spacing w:line="560" w:lineRule="exact"/>
      <w:ind w:firstLine="640"/>
    </w:pPr>
    <w:rPr>
      <w:kern w:val="32"/>
      <w:sz w:val="20"/>
      <w:szCs w:val="20"/>
    </w:rPr>
  </w:style>
  <w:style w:type="character" w:customStyle="1" w:styleId="54">
    <w:name w:val="脚注文本 字符"/>
    <w:basedOn w:val="25"/>
    <w:link w:val="17"/>
    <w:qFormat/>
    <w:uiPriority w:val="99"/>
    <w:rPr>
      <w:kern w:val="2"/>
      <w:sz w:val="18"/>
      <w:szCs w:val="18"/>
    </w:rPr>
  </w:style>
  <w:style w:type="paragraph" w:customStyle="1" w:styleId="55">
    <w:name w:val="正文缩进3"/>
    <w:basedOn w:val="1"/>
    <w:qFormat/>
    <w:uiPriority w:val="0"/>
    <w:pPr>
      <w:spacing w:line="560" w:lineRule="exact"/>
      <w:ind w:firstLine="640"/>
    </w:pPr>
    <w:rPr>
      <w:rFonts w:ascii="Times New Roman" w:hAnsi="Times New Roman" w:eastAsia="宋体" w:cs="Times New Roman"/>
      <w:kern w:val="32"/>
      <w:sz w:val="28"/>
      <w:szCs w:val="20"/>
    </w:rPr>
  </w:style>
  <w:style w:type="paragraph" w:customStyle="1" w:styleId="56">
    <w:name w:val="正文缩进4"/>
    <w:basedOn w:val="1"/>
    <w:qFormat/>
    <w:uiPriority w:val="0"/>
    <w:pPr>
      <w:spacing w:line="560" w:lineRule="exact"/>
      <w:ind w:firstLine="640"/>
    </w:pPr>
    <w:rPr>
      <w:rFonts w:ascii="Times New Roman" w:hAnsi="Times New Roman" w:eastAsia="Times New Roman" w:cs="Times New Roman"/>
      <w:kern w:val="32"/>
      <w:sz w:val="20"/>
      <w:szCs w:val="20"/>
    </w:rPr>
  </w:style>
  <w:style w:type="character" w:customStyle="1" w:styleId="57">
    <w:name w:val="正文文本缩进 字符"/>
    <w:basedOn w:val="25"/>
    <w:semiHidden/>
    <w:qFormat/>
    <w:uiPriority w:val="99"/>
    <w:rPr>
      <w:rFonts w:asciiTheme="minorHAnsi" w:hAnsiTheme="minorHAnsi" w:eastAsiaTheme="minorEastAsia" w:cstheme="minorBidi"/>
      <w:kern w:val="2"/>
      <w:sz w:val="21"/>
      <w:szCs w:val="22"/>
    </w:rPr>
  </w:style>
  <w:style w:type="character" w:customStyle="1" w:styleId="58">
    <w:name w:val="批注文字 字符1"/>
    <w:semiHidden/>
    <w:qFormat/>
    <w:uiPriority w:val="99"/>
    <w:rPr>
      <w:kern w:val="24"/>
      <w:sz w:val="28"/>
    </w:rPr>
  </w:style>
  <w:style w:type="character" w:customStyle="1" w:styleId="59">
    <w:name w:val="正文文本缩进 字符1"/>
    <w:link w:val="10"/>
    <w:qFormat/>
    <w:uiPriority w:val="0"/>
    <w:rPr>
      <w:rFonts w:ascii="楷体_GB2312" w:eastAsia="仿宋_GB2312"/>
      <w:kern w:val="24"/>
      <w:sz w:val="32"/>
      <w:szCs w:val="32"/>
    </w:rPr>
  </w:style>
  <w:style w:type="paragraph" w:customStyle="1" w:styleId="60">
    <w:name w:val="正文缩进5"/>
    <w:basedOn w:val="1"/>
    <w:qFormat/>
    <w:uiPriority w:val="0"/>
    <w:pPr>
      <w:ind w:firstLine="420" w:firstLineChars="200"/>
    </w:pPr>
    <w:rPr>
      <w:rFonts w:ascii="Calibri" w:hAnsi="Calibri" w:eastAsia="宋体" w:cs="黑体"/>
      <w:szCs w:val="24"/>
    </w:rPr>
  </w:style>
  <w:style w:type="paragraph" w:customStyle="1" w:styleId="61">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lang w:val="en-US"/>
    </w:rPr>
  </w:style>
  <w:style w:type="paragraph" w:customStyle="1" w:styleId="62">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3">
    <w:name w:val="标题 3 字符"/>
    <w:basedOn w:val="25"/>
    <w:link w:val="4"/>
    <w:qFormat/>
    <w:uiPriority w:val="9"/>
    <w:rPr>
      <w:rFonts w:ascii="仿宋_GB2312" w:hAnsi="仿宋_GB2312" w:eastAsia="仿宋_GB2312" w:cstheme="minorBidi"/>
      <w:bCs/>
      <w:kern w:val="2"/>
      <w:sz w:val="32"/>
      <w:szCs w:val="32"/>
    </w:rPr>
  </w:style>
  <w:style w:type="character" w:customStyle="1" w:styleId="64">
    <w:name w:val="标题 4 字符"/>
    <w:basedOn w:val="25"/>
    <w:link w:val="5"/>
    <w:qFormat/>
    <w:uiPriority w:val="9"/>
    <w:rPr>
      <w:rFonts w:asciiTheme="majorHAnsi" w:hAnsiTheme="majorHAnsi" w:eastAsiaTheme="majorEastAsia" w:cstheme="majorBidi"/>
      <w:b/>
      <w:bCs/>
      <w:kern w:val="2"/>
      <w:sz w:val="28"/>
      <w:szCs w:val="28"/>
    </w:rPr>
  </w:style>
  <w:style w:type="paragraph" w:customStyle="1" w:styleId="65">
    <w:name w:val="TOC 标题2"/>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lang w:val="en-US"/>
    </w:rPr>
  </w:style>
  <w:style w:type="character" w:customStyle="1" w:styleId="66">
    <w:name w:val="正文文本 字符"/>
    <w:basedOn w:val="25"/>
    <w:link w:val="9"/>
    <w:qFormat/>
    <w:uiPriority w:val="99"/>
    <w:rPr>
      <w:rFonts w:asciiTheme="minorHAnsi" w:hAnsiTheme="minorHAnsi" w:eastAsiaTheme="minorEastAsia" w:cstheme="minorBidi"/>
      <w:kern w:val="2"/>
      <w:sz w:val="21"/>
      <w:szCs w:val="22"/>
    </w:rPr>
  </w:style>
  <w:style w:type="paragraph" w:customStyle="1" w:styleId="67">
    <w:name w:val="修订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8">
    <w:name w:val="TOC 标题3"/>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MyODE0NjE0NTIwIiwKCSJHcm91cElkIiA6ICI4MTM3OTczODgiLAoJIkltYWdlIiA6ICJpVkJPUncwS0dnb0FBQUFOU1VoRVVnQUFBL0VBQUFhQUNBWUFBQUFnaDl4V0FBQUFDWEJJV1hNQUFBc1RBQUFMRXdFQW1wd1lBQUFnQUVsRVFWUjRuT3pkZVh4Y1pia0g4T2ZNZG1iTzdGc3lNOW0zSm0xYTJzUUNGUkFyaTRKd0ZkbFVySURLb25qUlhrQVFRVkc4Q3JpQTRvWW9Lb2lJQXFMczY4V3JlQlhRbHIxcG1rejJ5VXd5azlubnpIN3VINTJKSnljems2Uk5PbW43KzM0Ky9UVG5QZTg1NTUyVFpETFBlZC8zZVl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91130-E5B8-4BBF-B6E6-9C561E47904D}">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16808</Words>
  <Characters>17058</Characters>
  <Lines>20</Lines>
  <Paragraphs>38</Paragraphs>
  <TotalTime>5</TotalTime>
  <ScaleCrop>false</ScaleCrop>
  <LinksUpToDate>false</LinksUpToDate>
  <CharactersWithSpaces>17195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2021-06-17T08:46:00Z</dcterms:created>
  <dc:creator>闫博</dc:creator>
  <cp:lastModifiedBy>fight for myself</cp:lastModifiedBy>
  <cp:lastPrinted>2021-11-29T01:30:00Z</cp:lastPrinted>
  <dcterms:modified xsi:type="dcterms:W3CDTF">2022-08-24T06:29:13Z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614282ADB7204DB78AD487151AC53126</vt:lpwstr>
  </property>
</Properties>
</file>