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/>
        <w:spacing w:line="600" w:lineRule="exact"/>
        <w:ind w:firstLine="0"/>
        <w:rPr>
          <w:rFonts w:ascii="Times New Roman" w:eastAsia="仿宋"/>
          <w:snapToGrid/>
          <w:kern w:val="2"/>
          <w:szCs w:val="32"/>
        </w:rPr>
      </w:pPr>
      <w:r>
        <w:rPr>
          <w:rFonts w:ascii="Times New Roman" w:eastAsia="仿宋"/>
          <w:snapToGrid/>
          <w:kern w:val="2"/>
          <w:szCs w:val="32"/>
        </w:rPr>
        <w:t>附件4：</w:t>
      </w:r>
    </w:p>
    <w:tbl>
      <w:tblPr>
        <w:tblStyle w:val="2"/>
        <w:tblW w:w="950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黑体"/>
                <w:b/>
                <w:bCs/>
                <w:snapToGrid/>
                <w:color w:val="000000"/>
                <w:szCs w:val="32"/>
              </w:rPr>
            </w:pPr>
            <w:r>
              <w:rPr>
                <w:rFonts w:ascii="Times New Roman" w:eastAsia="方正小标宋简体"/>
                <w:sz w:val="36"/>
                <w:szCs w:val="36"/>
              </w:rPr>
              <w:t>太仓市外资企业“大走访”活动联系人回执</w:t>
            </w:r>
          </w:p>
        </w:tc>
      </w:tr>
    </w:tbl>
    <w:p>
      <w:pPr>
        <w:ind w:firstLine="0"/>
        <w:rPr>
          <w:rFonts w:ascii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692"/>
        <w:gridCol w:w="1692"/>
        <w:gridCol w:w="1693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镇（区）/</w:t>
            </w:r>
          </w:p>
          <w:p>
            <w:pPr>
              <w:spacing w:line="500" w:lineRule="exact"/>
              <w:ind w:firstLine="0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部门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分管领导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联系方式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工作</w:t>
            </w:r>
          </w:p>
          <w:p>
            <w:pPr>
              <w:spacing w:line="500" w:lineRule="exact"/>
              <w:ind w:firstLine="0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联系人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ind w:firstLine="0"/>
              <w:rPr>
                <w:rFonts w:ascii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2F86"/>
    <w:rsid w:val="169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2021-03-22T08:14:00Z</dcterms:created>
  <dc:creator>fight for myself</dc:creator>
  <cp:lastModifiedBy>fight for myself</cp:lastModifiedBy>
  <dcterms:modified xsi:type="dcterms:W3CDTF">2021-03-22T08:14:37Z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69557C89C4984FAEB5EC86870F67A057</vt:lpwstr>
  </property>
</Properties>
</file>