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28"/>
        </w:rPr>
      </w:pPr>
      <w:r>
        <w:rPr>
          <w:rFonts w:ascii="Times New Roman" w:hAnsi="黑体" w:eastAsia="黑体" w:cs="Times New Roman"/>
          <w:bCs/>
          <w:color w:val="000000"/>
          <w:kern w:val="0"/>
          <w:sz w:val="32"/>
          <w:szCs w:val="28"/>
        </w:rPr>
        <w:t>附件</w:t>
      </w: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28"/>
        </w:rPr>
        <w:t>2</w:t>
      </w:r>
    </w:p>
    <w:p>
      <w:pPr>
        <w:spacing w:beforeLines="100" w:after="100" w:afterAutospacing="1" w:line="580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太仓市危险废物贮存设施手续合规情况明细表</w:t>
      </w:r>
    </w:p>
    <w:p>
      <w:pPr>
        <w:spacing w:line="580" w:lineRule="exact"/>
        <w:jc w:val="center"/>
        <w:rPr>
          <w:rFonts w:ascii="Times New Roman" w:hAnsi="Times New Roman" w:eastAsia="仿宋_GB2312" w:cs="Times New Roman"/>
          <w:color w:val="000000"/>
          <w:spacing w:val="-4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kern w:val="0"/>
          <w:sz w:val="28"/>
          <w:szCs w:val="28"/>
        </w:rPr>
        <w:t xml:space="preserve">                                             填表日期：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559"/>
        <w:gridCol w:w="1078"/>
        <w:gridCol w:w="614"/>
        <w:gridCol w:w="2061"/>
        <w:gridCol w:w="904"/>
        <w:gridCol w:w="904"/>
        <w:gridCol w:w="904"/>
        <w:gridCol w:w="904"/>
        <w:gridCol w:w="904"/>
        <w:gridCol w:w="1448"/>
        <w:gridCol w:w="1065"/>
        <w:gridCol w:w="1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设区市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设施名称（若无具体名称，在能够区分的前提下可简单标注）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危险废物贮存设施情况（如有打“√” ）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年终手续尚未补齐情况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规划手续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安全手续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住建手续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消防手续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环评手续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原设施（拟）停用时间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共享、集中收集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新改扩建设施并备案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color w:val="000000"/>
          <w:spacing w:val="-4"/>
          <w:kern w:val="0"/>
          <w:sz w:val="28"/>
          <w:szCs w:val="28"/>
        </w:rPr>
        <w:t xml:space="preserve">        联系人：                                                    联系方式：</w:t>
      </w:r>
    </w:p>
    <w:p>
      <w:bookmarkStart w:id="0" w:name="_GoBack"/>
      <w:bookmarkEnd w:id="0"/>
    </w:p>
    <w:sectPr>
      <w:pgSz w:w="16838" w:h="11906" w:orient="landscape"/>
      <w:pgMar w:top="1588" w:right="2098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0357D"/>
    <w:rsid w:val="38B0357D"/>
    <w:rsid w:val="7187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2021-12-23T08:38:00Z</dcterms:created>
  <dc:creator>庄伯阳</dc:creator>
  <cp:lastModifiedBy>庄伯阳</cp:lastModifiedBy>
  <dcterms:modified xsi:type="dcterms:W3CDTF">2021-12-23T08:38:45Z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844F56DC52CB4892938C3378D03C1932</vt:lpwstr>
  </property>
</Properties>
</file>