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40" w:lineRule="exact"/>
        <w:ind w:firstLine="0"/>
        <w:rPr>
          <w:rFonts w:ascii="Times New Roman" w:eastAsia="黑体"/>
          <w:snapToGrid/>
          <w:kern w:val="2"/>
          <w:szCs w:val="32"/>
        </w:rPr>
      </w:pPr>
      <w:r>
        <w:rPr>
          <w:rFonts w:ascii="Times New Roman" w:eastAsia="黑体"/>
          <w:snapToGrid/>
          <w:kern w:val="2"/>
          <w:szCs w:val="32"/>
        </w:rPr>
        <w:t>附件2</w:t>
      </w:r>
    </w:p>
    <w:p>
      <w:pPr>
        <w:autoSpaceDE/>
        <w:autoSpaceDN/>
        <w:adjustRightInd w:val="0"/>
        <w:snapToGrid/>
        <w:spacing w:line="540" w:lineRule="exact"/>
        <w:ind w:firstLine="0"/>
        <w:jc w:val="center"/>
        <w:rPr>
          <w:rFonts w:ascii="Times New Roman" w:eastAsia="方正小标宋简体"/>
          <w:snapToGrid/>
          <w:kern w:val="2"/>
          <w:sz w:val="44"/>
          <w:szCs w:val="44"/>
        </w:rPr>
      </w:pPr>
    </w:p>
    <w:p>
      <w:pPr>
        <w:autoSpaceDE/>
        <w:autoSpaceDN/>
        <w:adjustRightInd w:val="0"/>
        <w:snapToGrid/>
        <w:spacing w:line="540" w:lineRule="exact"/>
        <w:ind w:firstLine="0"/>
        <w:jc w:val="center"/>
        <w:rPr>
          <w:rFonts w:ascii="Times New Roman" w:eastAsia="方正小标宋简体"/>
          <w:snapToGrid/>
          <w:kern w:val="2"/>
          <w:sz w:val="44"/>
          <w:szCs w:val="44"/>
        </w:rPr>
      </w:pPr>
      <w:r>
        <w:rPr>
          <w:rFonts w:ascii="Times New Roman" w:eastAsia="方正小标宋简体"/>
          <w:snapToGrid/>
          <w:kern w:val="2"/>
          <w:sz w:val="44"/>
          <w:szCs w:val="44"/>
        </w:rPr>
        <w:t>2020年度太仓市优秀能管员名单</w:t>
      </w:r>
    </w:p>
    <w:p>
      <w:pPr>
        <w:autoSpaceDE/>
        <w:autoSpaceDN/>
        <w:snapToGrid/>
        <w:spacing w:line="540" w:lineRule="exact"/>
        <w:ind w:firstLine="0"/>
        <w:jc w:val="center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（排名不分先后）</w:t>
      </w:r>
    </w:p>
    <w:p>
      <w:pPr>
        <w:autoSpaceDE/>
        <w:autoSpaceDN/>
        <w:adjustRightInd w:val="0"/>
        <w:snapToGrid/>
        <w:spacing w:line="540" w:lineRule="exact"/>
        <w:ind w:firstLine="0"/>
        <w:jc w:val="center"/>
        <w:rPr>
          <w:rFonts w:ascii="Times New Roman" w:eastAsia="方正大标宋简体"/>
          <w:b/>
          <w:bCs/>
          <w:snapToGrid/>
          <w:kern w:val="2"/>
          <w:sz w:val="36"/>
          <w:szCs w:val="36"/>
        </w:rPr>
      </w:pP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李永利    国能太仓发电有限公司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陆志强    太仓新太酒精有限公司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张宽宽    太仓中化环保化工有限公司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余汪洋    玖龙纸业（太仓）有限公司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于海宏    苏州宏达制酶有限公司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王浩然    太仓北新建材有限公司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刘召淞    中化蓝天霍尼韦尔新材料有限公司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郝有龙    怡球金属资源再生（中国）股份有限公司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王晓磊    江苏仓环铜业股份有限公司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仿宋_GB2312"/>
          <w:snapToGrid/>
          <w:color w:val="FF0000"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 xml:space="preserve">    杜思元    太仓市同维电子有限公司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F3645"/>
    <w:rsid w:val="549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2021-09-17T06:59:00Z</dcterms:created>
  <dc:creator>庄伯阳</dc:creator>
  <cp:lastModifiedBy>庄伯阳</cp:lastModifiedBy>
  <dcterms:modified xsi:type="dcterms:W3CDTF">2021-09-17T07:00:42Z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D03536553CED48979A7450193A629241</vt:lpwstr>
  </property>
</Properties>
</file>