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66" w:rsidRDefault="00F17166">
      <w:pPr>
        <w:pStyle w:val="ab"/>
        <w:snapToGrid w:val="0"/>
        <w:spacing w:line="580" w:lineRule="exact"/>
        <w:rPr>
          <w:rFonts w:ascii="Times New Roman" w:eastAsia="汉鼎简黑体"/>
          <w:sz w:val="32"/>
        </w:rPr>
      </w:pPr>
    </w:p>
    <w:p w:rsidR="00F17166" w:rsidRDefault="00A34CD4">
      <w:pPr>
        <w:pStyle w:val="aa"/>
        <w:snapToGrid w:val="0"/>
        <w:spacing w:line="580" w:lineRule="exact"/>
        <w:rPr>
          <w:rFonts w:ascii="Times New Roman" w:hAnsi="Times New Roman"/>
        </w:rPr>
      </w:pPr>
      <w:r>
        <w:rPr>
          <w:rFonts w:ascii="Times New Roman" w:hAnsi="Times New Roman"/>
          <w:noProof/>
          <w:snapToGrid/>
        </w:rPr>
        <w:drawing>
          <wp:anchor distT="0" distB="0" distL="114300" distR="114300" simplePos="0" relativeHeight="251660288" behindDoc="1" locked="0" layoutInCell="1" allowOverlap="1">
            <wp:simplePos x="0" y="0"/>
            <wp:positionH relativeFrom="column">
              <wp:posOffset>-64135</wp:posOffset>
            </wp:positionH>
            <wp:positionV relativeFrom="paragraph">
              <wp:posOffset>351155</wp:posOffset>
            </wp:positionV>
            <wp:extent cx="5717540" cy="2102485"/>
            <wp:effectExtent l="19050" t="0" r="0" b="0"/>
            <wp:wrapNone/>
            <wp:docPr id="4" name="图片 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未标题-1"/>
                    <pic:cNvPicPr>
                      <a:picLocks noChangeAspect="1"/>
                    </pic:cNvPicPr>
                  </pic:nvPicPr>
                  <pic:blipFill>
                    <a:blip r:embed="rId7"/>
                    <a:stretch>
                      <a:fillRect/>
                    </a:stretch>
                  </pic:blipFill>
                  <pic:spPr>
                    <a:xfrm>
                      <a:off x="0" y="0"/>
                      <a:ext cx="5718175" cy="2102986"/>
                    </a:xfrm>
                    <a:prstGeom prst="rect">
                      <a:avLst/>
                    </a:prstGeom>
                    <a:noFill/>
                    <a:ln>
                      <a:noFill/>
                    </a:ln>
                  </pic:spPr>
                </pic:pic>
              </a:graphicData>
            </a:graphic>
          </wp:anchor>
        </w:drawing>
      </w:r>
    </w:p>
    <w:p w:rsidR="00F17166" w:rsidRDefault="00F17166">
      <w:pPr>
        <w:pStyle w:val="af1"/>
        <w:spacing w:after="0" w:line="580" w:lineRule="exact"/>
        <w:ind w:left="0" w:right="0" w:firstLine="0"/>
        <w:rPr>
          <w:rFonts w:ascii="Times New Roman" w:eastAsia="方正大标宋简体"/>
          <w:b w:val="0"/>
          <w:w w:val="66"/>
          <w:szCs w:val="140"/>
        </w:rPr>
      </w:pPr>
    </w:p>
    <w:p w:rsidR="00F17166" w:rsidRDefault="00F17166">
      <w:pPr>
        <w:pStyle w:val="af1"/>
        <w:spacing w:after="0" w:line="580" w:lineRule="exact"/>
        <w:ind w:left="0" w:right="0" w:firstLine="0"/>
        <w:rPr>
          <w:rFonts w:ascii="Times New Roman" w:eastAsia="方正大标宋简体"/>
          <w:b w:val="0"/>
          <w:w w:val="66"/>
          <w:szCs w:val="140"/>
        </w:rPr>
      </w:pPr>
    </w:p>
    <w:p w:rsidR="00F17166" w:rsidRDefault="00F17166">
      <w:pPr>
        <w:tabs>
          <w:tab w:val="left" w:pos="8364"/>
        </w:tabs>
        <w:spacing w:line="580" w:lineRule="exact"/>
        <w:ind w:firstLine="0"/>
        <w:jc w:val="center"/>
        <w:rPr>
          <w:rFonts w:ascii="Times New Roman" w:eastAsia="仿宋_GB2312"/>
        </w:rPr>
      </w:pPr>
    </w:p>
    <w:p w:rsidR="00F17166" w:rsidRDefault="00F17166">
      <w:pPr>
        <w:tabs>
          <w:tab w:val="left" w:pos="8364"/>
        </w:tabs>
        <w:spacing w:line="580" w:lineRule="exact"/>
        <w:ind w:firstLine="0"/>
        <w:jc w:val="center"/>
        <w:rPr>
          <w:rFonts w:ascii="Times New Roman" w:eastAsia="仿宋_GB2312"/>
        </w:rPr>
      </w:pPr>
    </w:p>
    <w:p w:rsidR="00F17166" w:rsidRDefault="00A34CD4">
      <w:pPr>
        <w:tabs>
          <w:tab w:val="left" w:pos="8364"/>
        </w:tabs>
        <w:spacing w:line="580" w:lineRule="exact"/>
        <w:ind w:firstLine="0"/>
        <w:jc w:val="center"/>
        <w:rPr>
          <w:rFonts w:ascii="Times New Roman" w:eastAsia="仿宋_GB2312"/>
        </w:rPr>
      </w:pPr>
      <w:proofErr w:type="gramStart"/>
      <w:r>
        <w:rPr>
          <w:rFonts w:ascii="Times New Roman" w:eastAsia="仿宋_GB2312"/>
        </w:rPr>
        <w:t>太政发</w:t>
      </w:r>
      <w:proofErr w:type="gramEnd"/>
      <w:r>
        <w:rPr>
          <w:rFonts w:ascii="Times New Roman" w:eastAsia="仿宋_GB2312"/>
        </w:rPr>
        <w:t>〔</w:t>
      </w:r>
      <w:r>
        <w:rPr>
          <w:rFonts w:ascii="Times New Roman" w:eastAsia="仿宋_GB2312"/>
        </w:rPr>
        <w:t>2020</w:t>
      </w:r>
      <w:r>
        <w:rPr>
          <w:rFonts w:ascii="Times New Roman" w:eastAsia="仿宋_GB2312"/>
        </w:rPr>
        <w:t>〕</w:t>
      </w:r>
      <w:r w:rsidR="00857CCC">
        <w:rPr>
          <w:rFonts w:ascii="Times New Roman" w:eastAsia="仿宋_GB2312" w:hint="eastAsia"/>
        </w:rPr>
        <w:t>81</w:t>
      </w:r>
      <w:r>
        <w:rPr>
          <w:rFonts w:ascii="Times New Roman" w:eastAsia="仿宋_GB2312"/>
        </w:rPr>
        <w:t>号</w:t>
      </w:r>
    </w:p>
    <w:p w:rsidR="00F17166" w:rsidRDefault="00967263">
      <w:pPr>
        <w:pStyle w:val="ad"/>
        <w:snapToGrid w:val="0"/>
        <w:spacing w:after="0" w:line="580" w:lineRule="exact"/>
        <w:ind w:right="0"/>
        <w:jc w:val="both"/>
        <w:rPr>
          <w:rFonts w:ascii="Times New Roman"/>
        </w:rPr>
      </w:pPr>
      <w:r>
        <w:rPr>
          <w:rFonts w:ascii="Times New Roman"/>
          <w:snapToGrid/>
        </w:rPr>
        <w:pict>
          <v:line id="_x0000_s1026" style="position:absolute;left:0;text-align:left;z-index:251658240;visibility:hidden;mso-wrap-distance-top:0;mso-wrap-distance-bottom:0;mso-position-vertical-relative:margin;mso-width-relative:page;mso-height-relative:page" from="0,212.05pt" to="442.2pt,212.05pt"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JL2B5DVAQAAmQMAAA4AAABkcnMvZTJvRG9jLnhtbK1TS44T&#10;MRDdI3EHy3vSncCMhlY6s5gQNggiAQeo+NNtyT+5POnkLFyDFRuOM9eg7GQyfDYI0Qt32VV+Ve9V&#10;eXl7cJbtVUITfM/ns5Yz5UWQxg89//xp8+KGM8zgJdjgVc+PCvnt6vmz5RQ7tQhjsFIlRiAeuyn2&#10;fMw5dk2DYlQOcBai8uTUITnItE1DIxNMhO5ss2jb62YKScYUhEKk0/XJyVcVX2sl8getUWVme061&#10;5bqmuu7K2qyW0A0J4mjEuQz4hyocGE9JL1BryMDuk/kDyhmRAgadZyK4JmhthKociM28/Y3NxxGi&#10;qlxIHIwXmfD/wYr3+21iRlLvOPPgqEUPX74+fPvOFpyNRkpV2lpkmiJ2FH3nt+m8w7hNhfNBJ1f+&#10;xIYdqrTHi7TqkJmgw6vr+dXrV9QB8ehrni7GhPmtCo4Vo+fW+MIaOti/w0zJKPQxpBxbz6aev7yZ&#10;twUPaGq0hUymi8QD/VAvY7BGboy15QqmYXdnE9sDzcFm09JXOBHwL2ElyxpwPMVV12lCRgXyjZcs&#10;HyMp5GmUeanBKcmZLRIViwChy2Ds30RSauupgiLrSchi7YI8Uj/uYzLDSFJU5WsM9b/We57VMmA/&#10;7yvS04ta/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90v8W1gAAAAgBAAAPAAAAAAAAAAEAIAAA&#10;ACIAAABkcnMvZG93bnJldi54bWxQSwECFAAUAAAACACHTuJAkvYHkNUBAACZAwAADgAAAAAAAAAB&#10;ACAAAAAlAQAAZHJzL2Uyb0RvYy54bWxQSwUGAAAAAAYABgBZAQAAbAUAAAAA&#10;" o:allowincell="f" strokecolor="red" strokeweight="3pt">
            <w10:wrap type="topAndBottom" anchory="margin"/>
          </v:line>
        </w:pict>
      </w:r>
    </w:p>
    <w:p w:rsidR="00967263" w:rsidRDefault="00A34CD4" w:rsidP="00967263">
      <w:pPr>
        <w:pStyle w:val="10"/>
        <w:tabs>
          <w:tab w:val="left" w:pos="5040"/>
        </w:tabs>
        <w:spacing w:line="580" w:lineRule="exact"/>
        <w:ind w:firstLineChars="49" w:firstLine="183"/>
        <w:jc w:val="left"/>
        <w:rPr>
          <w:rFonts w:ascii="方正大标宋简体" w:eastAsia="方正大标宋简体"/>
          <w:bCs/>
          <w:w w:val="95"/>
          <w:sz w:val="40"/>
          <w:szCs w:val="40"/>
        </w:rPr>
      </w:pPr>
      <w:r w:rsidRPr="009D49CA">
        <w:rPr>
          <w:rFonts w:ascii="方正大标宋简体" w:eastAsia="方正大标宋简体" w:hint="eastAsia"/>
          <w:bCs/>
          <w:w w:val="95"/>
          <w:sz w:val="40"/>
          <w:szCs w:val="40"/>
        </w:rPr>
        <w:t>市政府关于太仓市《全民科学素质行动计划纲要》</w:t>
      </w:r>
    </w:p>
    <w:p w:rsidR="00967263" w:rsidRDefault="00A34CD4" w:rsidP="00967263">
      <w:pPr>
        <w:spacing w:line="560" w:lineRule="exact"/>
        <w:ind w:firstLineChars="49" w:firstLine="183"/>
        <w:rPr>
          <w:rFonts w:ascii="方正大标宋简体" w:eastAsia="方正大标宋简体"/>
          <w:bCs/>
          <w:w w:val="95"/>
          <w:sz w:val="40"/>
          <w:szCs w:val="40"/>
        </w:rPr>
      </w:pPr>
      <w:r w:rsidRPr="009D49CA">
        <w:rPr>
          <w:rFonts w:ascii="方正大标宋简体" w:eastAsia="方正大标宋简体" w:hint="eastAsia"/>
          <w:bCs/>
          <w:w w:val="95"/>
          <w:sz w:val="40"/>
          <w:szCs w:val="40"/>
        </w:rPr>
        <w:t>“十三五”实施工作先进集体和先进个人的通报</w:t>
      </w:r>
    </w:p>
    <w:p w:rsidR="00A34CD4" w:rsidRPr="00401FD4" w:rsidRDefault="00A34CD4" w:rsidP="004363B1">
      <w:pPr>
        <w:widowControl/>
        <w:adjustRightInd w:val="0"/>
        <w:spacing w:line="500" w:lineRule="exact"/>
        <w:jc w:val="left"/>
        <w:rPr>
          <w:rFonts w:eastAsia="黑体"/>
          <w:b/>
          <w:bCs/>
          <w:sz w:val="36"/>
          <w:szCs w:val="32"/>
        </w:rPr>
      </w:pPr>
    </w:p>
    <w:p w:rsidR="00A34CD4" w:rsidRPr="00401FD4" w:rsidRDefault="00A34CD4" w:rsidP="004363B1">
      <w:pPr>
        <w:spacing w:line="500" w:lineRule="exact"/>
        <w:ind w:firstLine="0"/>
        <w:rPr>
          <w:rFonts w:eastAsia="仿宋_GB2312"/>
          <w:szCs w:val="32"/>
        </w:rPr>
      </w:pPr>
      <w:r w:rsidRPr="00401FD4">
        <w:rPr>
          <w:rFonts w:eastAsia="仿宋_GB2312"/>
          <w:szCs w:val="32"/>
        </w:rPr>
        <w:t>各镇人民政府，太仓港经济技术开发区、太仓高新区管委会，科教新城管委会，娄东街道、陆渡街道办事处，市各委办局，各直属单位，健雄学院：</w:t>
      </w:r>
    </w:p>
    <w:p w:rsidR="00A34CD4" w:rsidRPr="00401FD4" w:rsidRDefault="00A34CD4" w:rsidP="004363B1">
      <w:pPr>
        <w:spacing w:line="500" w:lineRule="exact"/>
        <w:ind w:firstLine="645"/>
        <w:rPr>
          <w:rFonts w:eastAsia="仿宋_GB2312"/>
          <w:szCs w:val="30"/>
        </w:rPr>
      </w:pPr>
      <w:r w:rsidRPr="00401FD4">
        <w:rPr>
          <w:rFonts w:eastAsia="仿宋_GB2312"/>
          <w:szCs w:val="30"/>
        </w:rPr>
        <w:t>“</w:t>
      </w:r>
      <w:r w:rsidRPr="00401FD4">
        <w:rPr>
          <w:rFonts w:eastAsia="仿宋_GB2312"/>
          <w:szCs w:val="30"/>
        </w:rPr>
        <w:t>十三五</w:t>
      </w:r>
      <w:r w:rsidRPr="00401FD4">
        <w:rPr>
          <w:rFonts w:eastAsia="仿宋_GB2312"/>
          <w:szCs w:val="30"/>
        </w:rPr>
        <w:t>”</w:t>
      </w:r>
      <w:r w:rsidRPr="00401FD4">
        <w:rPr>
          <w:rFonts w:eastAsia="仿宋_GB2312"/>
          <w:szCs w:val="30"/>
        </w:rPr>
        <w:t>以来，在市委、市政府的正确领导下，我市各地各部门及广大科技工作者和科普工作者坚持以习近平新时代中国特色社会主义思想为指导，深入贯彻党的十九大和十九届二中、三中、四中、五中全会精神以及习近平总书记</w:t>
      </w:r>
      <w:r w:rsidRPr="00401FD4">
        <w:rPr>
          <w:rFonts w:eastAsia="仿宋_GB2312"/>
          <w:szCs w:val="30"/>
        </w:rPr>
        <w:t>“</w:t>
      </w:r>
      <w:r w:rsidRPr="00401FD4">
        <w:rPr>
          <w:rFonts w:eastAsia="仿宋_GB2312"/>
          <w:szCs w:val="30"/>
        </w:rPr>
        <w:t>把科学普及放在与科技创新同等重要的位置</w:t>
      </w:r>
      <w:r w:rsidRPr="00401FD4">
        <w:rPr>
          <w:rFonts w:eastAsia="仿宋_GB2312"/>
          <w:szCs w:val="30"/>
        </w:rPr>
        <w:t>”</w:t>
      </w:r>
      <w:r w:rsidRPr="00401FD4">
        <w:rPr>
          <w:rFonts w:eastAsia="仿宋_GB2312"/>
          <w:szCs w:val="30"/>
        </w:rPr>
        <w:t>等重要指示精神，贯彻落实《中华人民共和国科学技术普及法》和《全民科学素质行动计划纲要（</w:t>
      </w:r>
      <w:r w:rsidRPr="00401FD4">
        <w:rPr>
          <w:rFonts w:eastAsia="仿宋_GB2312"/>
          <w:szCs w:val="30"/>
        </w:rPr>
        <w:t>2006</w:t>
      </w:r>
      <w:r w:rsidRPr="00401FD4">
        <w:rPr>
          <w:rFonts w:eastAsia="仿宋_GB2312"/>
          <w:szCs w:val="30"/>
        </w:rPr>
        <w:t>—</w:t>
      </w:r>
      <w:r w:rsidRPr="00401FD4">
        <w:rPr>
          <w:rFonts w:eastAsia="仿宋_GB2312"/>
          <w:szCs w:val="30"/>
        </w:rPr>
        <w:t>2010</w:t>
      </w:r>
      <w:r w:rsidRPr="00401FD4">
        <w:rPr>
          <w:rFonts w:eastAsia="仿宋_GB2312"/>
          <w:szCs w:val="30"/>
        </w:rPr>
        <w:t>—</w:t>
      </w:r>
      <w:r w:rsidRPr="00401FD4">
        <w:rPr>
          <w:rFonts w:eastAsia="仿宋_GB2312"/>
          <w:szCs w:val="30"/>
        </w:rPr>
        <w:t>202</w:t>
      </w:r>
      <w:r>
        <w:rPr>
          <w:rFonts w:eastAsia="仿宋_GB2312"/>
          <w:szCs w:val="30"/>
        </w:rPr>
        <w:t>0</w:t>
      </w:r>
      <w:r w:rsidRPr="00401FD4">
        <w:rPr>
          <w:rFonts w:eastAsia="仿宋_GB2312"/>
          <w:szCs w:val="30"/>
        </w:rPr>
        <w:t>年）》，在科学素养建设实践中勇于探索，敢于创新，特别是新时代文明实践科技与科普服务平台建设和科普中国落地应用等工作走在全省乃至全国前列，涌现出一批先进集体和先进个人。</w:t>
      </w:r>
    </w:p>
    <w:p w:rsidR="00A34CD4" w:rsidRPr="00401FD4" w:rsidRDefault="00A34CD4" w:rsidP="004363B1">
      <w:pPr>
        <w:spacing w:line="500" w:lineRule="exact"/>
        <w:ind w:firstLine="645"/>
        <w:rPr>
          <w:rFonts w:eastAsia="仿宋_GB2312"/>
          <w:color w:val="000000"/>
          <w:szCs w:val="32"/>
        </w:rPr>
      </w:pPr>
      <w:r w:rsidRPr="00401FD4">
        <w:rPr>
          <w:rFonts w:eastAsia="仿宋_GB2312"/>
          <w:szCs w:val="30"/>
        </w:rPr>
        <w:lastRenderedPageBreak/>
        <w:t>为表彰先进，弘扬正气，振奋精神，为新一轮创建全国科普示范市营造全域科普全民科普的良好氛围，</w:t>
      </w:r>
      <w:r w:rsidRPr="00401FD4">
        <w:rPr>
          <w:rFonts w:eastAsia="仿宋_GB2312"/>
          <w:szCs w:val="32"/>
        </w:rPr>
        <w:t>决定</w:t>
      </w:r>
      <w:r w:rsidRPr="00401FD4">
        <w:rPr>
          <w:rFonts w:eastAsia="仿宋_GB2312"/>
          <w:color w:val="000000"/>
          <w:szCs w:val="32"/>
        </w:rPr>
        <w:t>对</w:t>
      </w:r>
      <w:r w:rsidRPr="00401FD4">
        <w:rPr>
          <w:rFonts w:eastAsia="仿宋_GB2312"/>
          <w:color w:val="000000"/>
          <w:szCs w:val="32"/>
        </w:rPr>
        <w:t>“</w:t>
      </w:r>
      <w:r w:rsidRPr="00401FD4">
        <w:rPr>
          <w:rFonts w:eastAsia="仿宋_GB2312"/>
          <w:color w:val="000000"/>
          <w:szCs w:val="32"/>
        </w:rPr>
        <w:t>十三五</w:t>
      </w:r>
      <w:r w:rsidRPr="00401FD4">
        <w:rPr>
          <w:rFonts w:eastAsia="仿宋_GB2312"/>
          <w:color w:val="000000"/>
          <w:szCs w:val="32"/>
        </w:rPr>
        <w:t>”</w:t>
      </w:r>
      <w:r w:rsidRPr="00401FD4">
        <w:rPr>
          <w:rFonts w:eastAsia="仿宋_GB2312"/>
          <w:color w:val="000000"/>
          <w:szCs w:val="32"/>
        </w:rPr>
        <w:t>期间为我市《全民科学素质行动计划纲要》实施工作做出突出贡献的</w:t>
      </w:r>
      <w:r w:rsidRPr="00401FD4">
        <w:rPr>
          <w:rFonts w:eastAsia="仿宋_GB2312"/>
          <w:szCs w:val="32"/>
        </w:rPr>
        <w:t>太仓市教育局</w:t>
      </w:r>
      <w:r w:rsidRPr="00401FD4">
        <w:rPr>
          <w:rFonts w:eastAsia="仿宋_GB2312"/>
          <w:color w:val="000000"/>
          <w:szCs w:val="32"/>
        </w:rPr>
        <w:t>等</w:t>
      </w:r>
      <w:r w:rsidRPr="00401FD4">
        <w:rPr>
          <w:rFonts w:eastAsia="仿宋_GB2312"/>
          <w:color w:val="000000"/>
          <w:szCs w:val="32"/>
        </w:rPr>
        <w:t>33</w:t>
      </w:r>
      <w:r w:rsidRPr="00401FD4">
        <w:rPr>
          <w:rFonts w:eastAsia="仿宋_GB2312"/>
          <w:color w:val="000000"/>
          <w:szCs w:val="32"/>
        </w:rPr>
        <w:t>家单位、</w:t>
      </w:r>
      <w:r w:rsidRPr="00401FD4">
        <w:rPr>
          <w:rFonts w:eastAsia="仿宋_GB2312"/>
          <w:szCs w:val="32"/>
        </w:rPr>
        <w:t>罗震</w:t>
      </w:r>
      <w:r w:rsidRPr="00401FD4">
        <w:rPr>
          <w:rFonts w:eastAsia="仿宋_GB2312"/>
          <w:color w:val="000000"/>
          <w:szCs w:val="32"/>
        </w:rPr>
        <w:t>等</w:t>
      </w:r>
      <w:r w:rsidRPr="00401FD4">
        <w:rPr>
          <w:rFonts w:eastAsia="仿宋_GB2312"/>
          <w:color w:val="000000"/>
          <w:szCs w:val="32"/>
        </w:rPr>
        <w:t>44</w:t>
      </w:r>
      <w:r w:rsidRPr="00401FD4">
        <w:rPr>
          <w:rFonts w:eastAsia="仿宋_GB2312"/>
          <w:color w:val="000000"/>
          <w:szCs w:val="32"/>
        </w:rPr>
        <w:t>名同志予以通报，分别授予太仓市《全民科学素质行动计划纲要》</w:t>
      </w:r>
      <w:r w:rsidRPr="00401FD4">
        <w:rPr>
          <w:rFonts w:eastAsia="仿宋_GB2312"/>
          <w:color w:val="000000"/>
          <w:szCs w:val="32"/>
        </w:rPr>
        <w:t>“</w:t>
      </w:r>
      <w:r w:rsidRPr="00401FD4">
        <w:rPr>
          <w:rFonts w:eastAsia="仿宋_GB2312"/>
          <w:color w:val="000000"/>
          <w:szCs w:val="32"/>
        </w:rPr>
        <w:t>十三五</w:t>
      </w:r>
      <w:r w:rsidRPr="00401FD4">
        <w:rPr>
          <w:rFonts w:eastAsia="仿宋_GB2312"/>
          <w:color w:val="000000"/>
          <w:szCs w:val="32"/>
        </w:rPr>
        <w:t>”</w:t>
      </w:r>
      <w:r w:rsidRPr="00401FD4">
        <w:rPr>
          <w:rFonts w:eastAsia="仿宋_GB2312"/>
          <w:color w:val="000000"/>
          <w:szCs w:val="32"/>
        </w:rPr>
        <w:t>实施工作先进集体和太仓市《全民科学素质行动计划纲要》</w:t>
      </w:r>
      <w:r w:rsidRPr="00401FD4">
        <w:rPr>
          <w:rFonts w:eastAsia="仿宋_GB2312"/>
          <w:color w:val="000000"/>
          <w:szCs w:val="32"/>
        </w:rPr>
        <w:t>“</w:t>
      </w:r>
      <w:r w:rsidRPr="00401FD4">
        <w:rPr>
          <w:rFonts w:eastAsia="仿宋_GB2312"/>
          <w:color w:val="000000"/>
          <w:szCs w:val="32"/>
        </w:rPr>
        <w:t>十三五</w:t>
      </w:r>
      <w:r w:rsidRPr="00401FD4">
        <w:rPr>
          <w:rFonts w:eastAsia="仿宋_GB2312"/>
          <w:color w:val="000000"/>
          <w:szCs w:val="32"/>
        </w:rPr>
        <w:t>”</w:t>
      </w:r>
      <w:r w:rsidRPr="00401FD4">
        <w:rPr>
          <w:rFonts w:eastAsia="仿宋_GB2312"/>
          <w:color w:val="000000"/>
          <w:szCs w:val="32"/>
        </w:rPr>
        <w:t>实施工作先进个人的荣誉。</w:t>
      </w:r>
    </w:p>
    <w:p w:rsidR="00A34CD4" w:rsidRPr="00401FD4" w:rsidRDefault="00A34CD4" w:rsidP="004363B1">
      <w:pPr>
        <w:spacing w:line="500" w:lineRule="exact"/>
        <w:ind w:firstLine="645"/>
        <w:rPr>
          <w:rFonts w:eastAsia="仿宋_GB2312"/>
          <w:szCs w:val="30"/>
        </w:rPr>
      </w:pPr>
      <w:r w:rsidRPr="00401FD4">
        <w:rPr>
          <w:rFonts w:eastAsia="仿宋_GB2312"/>
          <w:color w:val="000000"/>
          <w:szCs w:val="32"/>
        </w:rPr>
        <w:t>希望受到通报的集体和个人珍惜荣誉，谦虚谨慎，发扬成绩，再接再厉，为推动我市</w:t>
      </w:r>
      <w:r w:rsidRPr="00401FD4">
        <w:rPr>
          <w:rFonts w:eastAsia="仿宋_GB2312"/>
          <w:color w:val="000000"/>
          <w:szCs w:val="32"/>
        </w:rPr>
        <w:t>“</w:t>
      </w:r>
      <w:r w:rsidRPr="00401FD4">
        <w:rPr>
          <w:rFonts w:eastAsia="仿宋_GB2312"/>
          <w:color w:val="000000"/>
          <w:szCs w:val="32"/>
        </w:rPr>
        <w:t>十四五</w:t>
      </w:r>
      <w:r w:rsidRPr="00401FD4">
        <w:rPr>
          <w:rFonts w:eastAsia="仿宋_GB2312"/>
          <w:color w:val="000000"/>
          <w:szCs w:val="32"/>
        </w:rPr>
        <w:t>”</w:t>
      </w:r>
      <w:r w:rsidRPr="00401FD4">
        <w:rPr>
          <w:rFonts w:eastAsia="仿宋_GB2312"/>
          <w:color w:val="000000"/>
          <w:szCs w:val="32"/>
        </w:rPr>
        <w:t>全民科学素质工作发展</w:t>
      </w:r>
      <w:proofErr w:type="gramStart"/>
      <w:r w:rsidRPr="00401FD4">
        <w:rPr>
          <w:rFonts w:eastAsia="仿宋_GB2312"/>
          <w:color w:val="000000"/>
          <w:szCs w:val="32"/>
        </w:rPr>
        <w:t>作出</w:t>
      </w:r>
      <w:proofErr w:type="gramEnd"/>
      <w:r w:rsidRPr="00401FD4">
        <w:rPr>
          <w:rFonts w:eastAsia="仿宋_GB2312"/>
          <w:color w:val="000000"/>
          <w:szCs w:val="32"/>
        </w:rPr>
        <w:t>新的贡献。承担《全民科学素质行动计划纲要》实施工作的各级组织、工作人员以及广大科技工作者、科普工作者和社会各界要向受表彰的先进集体和先进个人学习，不断推动我市全民科学素质建设取得新进展、新成效，为服务我市</w:t>
      </w:r>
      <w:r w:rsidRPr="00401FD4">
        <w:rPr>
          <w:rFonts w:eastAsia="仿宋_GB2312"/>
          <w:color w:val="000000"/>
          <w:szCs w:val="32"/>
        </w:rPr>
        <w:t>“</w:t>
      </w:r>
      <w:r w:rsidRPr="00401FD4">
        <w:rPr>
          <w:rFonts w:eastAsia="仿宋_GB2312"/>
          <w:color w:val="000000"/>
          <w:szCs w:val="32"/>
        </w:rPr>
        <w:t>两聚一高</w:t>
      </w:r>
      <w:r w:rsidRPr="00401FD4">
        <w:rPr>
          <w:rFonts w:eastAsia="仿宋_GB2312"/>
          <w:color w:val="000000"/>
          <w:szCs w:val="32"/>
        </w:rPr>
        <w:t>”</w:t>
      </w:r>
      <w:r w:rsidRPr="00401FD4">
        <w:rPr>
          <w:rFonts w:eastAsia="仿宋_GB2312"/>
          <w:color w:val="000000"/>
          <w:szCs w:val="32"/>
        </w:rPr>
        <w:t>新实践、高质量建设</w:t>
      </w:r>
      <w:r w:rsidRPr="00401FD4">
        <w:rPr>
          <w:rFonts w:eastAsia="仿宋_GB2312"/>
          <w:color w:val="000000"/>
          <w:szCs w:val="32"/>
        </w:rPr>
        <w:t>“</w:t>
      </w:r>
      <w:r w:rsidRPr="00401FD4">
        <w:rPr>
          <w:rFonts w:eastAsia="仿宋_GB2312"/>
          <w:color w:val="000000"/>
          <w:szCs w:val="32"/>
        </w:rPr>
        <w:t>两地两城</w:t>
      </w:r>
      <w:r w:rsidRPr="00401FD4">
        <w:rPr>
          <w:rFonts w:eastAsia="仿宋_GB2312"/>
          <w:color w:val="000000"/>
          <w:szCs w:val="32"/>
        </w:rPr>
        <w:t>”</w:t>
      </w:r>
      <w:r w:rsidRPr="00401FD4">
        <w:rPr>
          <w:rFonts w:eastAsia="仿宋_GB2312"/>
          <w:color w:val="000000"/>
          <w:szCs w:val="32"/>
        </w:rPr>
        <w:t>贡献智慧和力量。</w:t>
      </w:r>
    </w:p>
    <w:p w:rsidR="00A50AB5" w:rsidRDefault="00A34CD4" w:rsidP="004363B1">
      <w:pPr>
        <w:spacing w:line="500" w:lineRule="exact"/>
        <w:ind w:firstLine="645"/>
        <w:rPr>
          <w:rFonts w:eastAsia="仿宋_GB2312" w:hint="eastAsia"/>
          <w:color w:val="000000"/>
          <w:szCs w:val="32"/>
        </w:rPr>
      </w:pPr>
      <w:r w:rsidRPr="00401FD4">
        <w:rPr>
          <w:rFonts w:eastAsia="仿宋_GB2312"/>
          <w:szCs w:val="30"/>
        </w:rPr>
        <w:t>附件</w:t>
      </w:r>
      <w:r w:rsidR="00A50AB5">
        <w:rPr>
          <w:rFonts w:eastAsia="仿宋_GB2312"/>
          <w:szCs w:val="30"/>
        </w:rPr>
        <w:t>：</w:t>
      </w:r>
      <w:r w:rsidRPr="00401FD4">
        <w:rPr>
          <w:rFonts w:eastAsia="仿宋_GB2312"/>
          <w:szCs w:val="30"/>
        </w:rPr>
        <w:t>1.</w:t>
      </w:r>
      <w:r w:rsidRPr="00401FD4">
        <w:rPr>
          <w:rFonts w:eastAsia="仿宋_GB2312"/>
          <w:color w:val="000000"/>
          <w:szCs w:val="32"/>
        </w:rPr>
        <w:t>太仓市《全民科学素质行动计划纲要》</w:t>
      </w:r>
      <w:r w:rsidRPr="00401FD4">
        <w:rPr>
          <w:rFonts w:eastAsia="仿宋_GB2312"/>
          <w:color w:val="000000"/>
          <w:szCs w:val="32"/>
        </w:rPr>
        <w:t>“</w:t>
      </w:r>
      <w:r w:rsidRPr="00401FD4">
        <w:rPr>
          <w:rFonts w:eastAsia="仿宋_GB2312"/>
          <w:color w:val="000000"/>
          <w:szCs w:val="32"/>
        </w:rPr>
        <w:t>十三五</w:t>
      </w:r>
      <w:r w:rsidRPr="00401FD4">
        <w:rPr>
          <w:rFonts w:eastAsia="仿宋_GB2312"/>
          <w:color w:val="000000"/>
          <w:szCs w:val="32"/>
        </w:rPr>
        <w:t>”</w:t>
      </w:r>
    </w:p>
    <w:p w:rsidR="00A34CD4" w:rsidRPr="00401FD4" w:rsidRDefault="00A34CD4" w:rsidP="00A50AB5">
      <w:pPr>
        <w:spacing w:line="500" w:lineRule="exact"/>
        <w:ind w:firstLineChars="598" w:firstLine="1884"/>
        <w:rPr>
          <w:rFonts w:eastAsia="仿宋_GB2312"/>
          <w:color w:val="000000"/>
          <w:szCs w:val="32"/>
        </w:rPr>
      </w:pPr>
      <w:r w:rsidRPr="00401FD4">
        <w:rPr>
          <w:rFonts w:eastAsia="仿宋_GB2312"/>
          <w:color w:val="000000"/>
          <w:szCs w:val="32"/>
        </w:rPr>
        <w:t>实施工作先进集体名单</w:t>
      </w:r>
    </w:p>
    <w:p w:rsidR="00A50AB5" w:rsidRDefault="00A34CD4" w:rsidP="00A50AB5">
      <w:pPr>
        <w:spacing w:line="500" w:lineRule="exact"/>
        <w:ind w:firstLineChars="500" w:firstLine="1575"/>
        <w:rPr>
          <w:rFonts w:eastAsia="仿宋_GB2312" w:hint="eastAsia"/>
          <w:color w:val="000000"/>
          <w:szCs w:val="32"/>
        </w:rPr>
      </w:pPr>
      <w:r w:rsidRPr="00401FD4">
        <w:rPr>
          <w:rFonts w:eastAsia="仿宋_GB2312"/>
          <w:color w:val="000000"/>
          <w:szCs w:val="32"/>
        </w:rPr>
        <w:t>2.</w:t>
      </w:r>
      <w:r w:rsidRPr="00401FD4">
        <w:rPr>
          <w:rFonts w:eastAsia="仿宋_GB2312"/>
          <w:color w:val="000000"/>
          <w:szCs w:val="32"/>
        </w:rPr>
        <w:t>太仓市《全民科学素质行动计划纲要》</w:t>
      </w:r>
      <w:r w:rsidRPr="00401FD4">
        <w:rPr>
          <w:rFonts w:eastAsia="仿宋_GB2312"/>
          <w:color w:val="000000"/>
          <w:szCs w:val="32"/>
        </w:rPr>
        <w:t>“</w:t>
      </w:r>
      <w:r w:rsidRPr="00401FD4">
        <w:rPr>
          <w:rFonts w:eastAsia="仿宋_GB2312"/>
          <w:color w:val="000000"/>
          <w:szCs w:val="32"/>
        </w:rPr>
        <w:t>十三五</w:t>
      </w:r>
      <w:r w:rsidRPr="00401FD4">
        <w:rPr>
          <w:rFonts w:eastAsia="仿宋_GB2312"/>
          <w:color w:val="000000"/>
          <w:szCs w:val="32"/>
        </w:rPr>
        <w:t>”</w:t>
      </w:r>
    </w:p>
    <w:p w:rsidR="00A34CD4" w:rsidRPr="00401FD4" w:rsidRDefault="00A34CD4" w:rsidP="00A50AB5">
      <w:pPr>
        <w:spacing w:line="500" w:lineRule="exact"/>
        <w:ind w:firstLineChars="596" w:firstLine="1877"/>
        <w:rPr>
          <w:rFonts w:eastAsia="仿宋_GB2312"/>
          <w:szCs w:val="30"/>
        </w:rPr>
      </w:pPr>
      <w:r w:rsidRPr="00401FD4">
        <w:rPr>
          <w:rFonts w:eastAsia="仿宋_GB2312"/>
          <w:color w:val="000000"/>
          <w:szCs w:val="32"/>
        </w:rPr>
        <w:t>实施工作先进个人名单</w:t>
      </w:r>
    </w:p>
    <w:p w:rsidR="00A34CD4" w:rsidRPr="00401FD4" w:rsidRDefault="00A34CD4" w:rsidP="004363B1">
      <w:pPr>
        <w:spacing w:line="500" w:lineRule="exact"/>
        <w:ind w:firstLine="645"/>
        <w:rPr>
          <w:rFonts w:eastAsia="仿宋_GB2312"/>
          <w:szCs w:val="30"/>
        </w:rPr>
      </w:pPr>
    </w:p>
    <w:p w:rsidR="00967263" w:rsidRDefault="00A34CD4" w:rsidP="00967263">
      <w:pPr>
        <w:pStyle w:val="ac"/>
        <w:tabs>
          <w:tab w:val="left" w:pos="1588"/>
        </w:tabs>
        <w:spacing w:line="500" w:lineRule="exact"/>
        <w:ind w:firstLineChars="1617" w:firstLine="5094"/>
        <w:jc w:val="left"/>
        <w:rPr>
          <w:rFonts w:ascii="Times New Roman" w:eastAsia="仿宋_GB2312"/>
        </w:rPr>
      </w:pPr>
      <w:r>
        <w:rPr>
          <w:rFonts w:ascii="Times New Roman" w:eastAsia="仿宋_GB2312"/>
        </w:rPr>
        <w:t>太仓市人民政府</w:t>
      </w:r>
    </w:p>
    <w:p w:rsidR="00F17166" w:rsidRDefault="00A34CD4" w:rsidP="004363B1">
      <w:pPr>
        <w:pStyle w:val="ac"/>
        <w:tabs>
          <w:tab w:val="left" w:pos="1588"/>
        </w:tabs>
        <w:spacing w:line="500" w:lineRule="exact"/>
        <w:ind w:firstLineChars="1617" w:firstLine="5094"/>
        <w:jc w:val="left"/>
        <w:rPr>
          <w:rFonts w:ascii="Times New Roman" w:eastAsia="仿宋_GB2312"/>
        </w:rPr>
      </w:pPr>
      <w:r>
        <w:rPr>
          <w:rFonts w:ascii="Times New Roman" w:eastAsia="仿宋_GB2312"/>
        </w:rPr>
        <w:t>2020</w:t>
      </w:r>
      <w:r>
        <w:rPr>
          <w:rFonts w:ascii="Times New Roman" w:eastAsia="仿宋_GB2312"/>
        </w:rPr>
        <w:t>年</w:t>
      </w:r>
      <w:r w:rsidR="004363B1">
        <w:rPr>
          <w:rFonts w:ascii="Times New Roman" w:eastAsia="仿宋_GB2312"/>
        </w:rPr>
        <w:t>12</w:t>
      </w:r>
      <w:r>
        <w:rPr>
          <w:rFonts w:ascii="Times New Roman" w:eastAsia="仿宋_GB2312"/>
        </w:rPr>
        <w:t>月</w:t>
      </w:r>
      <w:r w:rsidR="00857CCC">
        <w:rPr>
          <w:rFonts w:ascii="Times New Roman" w:eastAsia="仿宋_GB2312" w:hint="eastAsia"/>
        </w:rPr>
        <w:t>23</w:t>
      </w:r>
      <w:r>
        <w:rPr>
          <w:rFonts w:ascii="Times New Roman" w:eastAsia="仿宋_GB2312"/>
        </w:rPr>
        <w:t>日</w:t>
      </w:r>
    </w:p>
    <w:p w:rsidR="00967263" w:rsidRDefault="00A34CD4" w:rsidP="00967263">
      <w:pPr>
        <w:spacing w:line="500" w:lineRule="exact"/>
        <w:ind w:firstLineChars="196" w:firstLine="617"/>
        <w:rPr>
          <w:rFonts w:ascii="Times New Roman" w:eastAsia="仿宋_GB2312"/>
        </w:rPr>
      </w:pPr>
      <w:r>
        <w:rPr>
          <w:rFonts w:ascii="Times New Roman" w:eastAsia="仿宋_GB2312"/>
        </w:rPr>
        <w:t>（此件公开发布）</w:t>
      </w:r>
    </w:p>
    <w:p w:rsidR="00967263" w:rsidRDefault="00967263" w:rsidP="00967263">
      <w:pPr>
        <w:spacing w:line="500" w:lineRule="exact"/>
        <w:ind w:firstLineChars="196" w:firstLine="617"/>
        <w:rPr>
          <w:rFonts w:ascii="Times New Roman" w:eastAsia="仿宋_GB231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F17166">
        <w:trPr>
          <w:cantSplit/>
        </w:trPr>
        <w:tc>
          <w:tcPr>
            <w:tcW w:w="8820" w:type="dxa"/>
            <w:tcBorders>
              <w:top w:val="single" w:sz="12" w:space="0" w:color="auto"/>
              <w:left w:val="nil"/>
              <w:right w:val="nil"/>
            </w:tcBorders>
          </w:tcPr>
          <w:p w:rsidR="00857CCC" w:rsidRDefault="00A34CD4" w:rsidP="008150D0">
            <w:pPr>
              <w:pStyle w:val="af0"/>
              <w:overflowPunct w:val="0"/>
              <w:snapToGrid w:val="0"/>
              <w:spacing w:line="360" w:lineRule="exact"/>
              <w:ind w:left="1078" w:hangingChars="392" w:hanging="1078"/>
              <w:rPr>
                <w:rFonts w:ascii="Times New Roman" w:eastAsia="仿宋_GB2312"/>
                <w:b w:val="0"/>
                <w:spacing w:val="-6"/>
                <w:sz w:val="28"/>
                <w:szCs w:val="28"/>
              </w:rPr>
            </w:pPr>
            <w:r>
              <w:rPr>
                <w:rFonts w:ascii="Times New Roman" w:eastAsia="仿宋_GB2312"/>
                <w:b w:val="0"/>
                <w:sz w:val="28"/>
                <w:szCs w:val="28"/>
              </w:rPr>
              <w:t>抄送：</w:t>
            </w:r>
            <w:r>
              <w:rPr>
                <w:rFonts w:ascii="Times New Roman" w:eastAsia="仿宋_GB2312"/>
                <w:b w:val="0"/>
                <w:spacing w:val="-6"/>
                <w:sz w:val="28"/>
                <w:szCs w:val="28"/>
              </w:rPr>
              <w:t>市委各部委办局，市人大常委会办公室，市政协办公室，市监委、</w:t>
            </w:r>
          </w:p>
          <w:p w:rsidR="00967263" w:rsidRDefault="00A34CD4" w:rsidP="00967263">
            <w:pPr>
              <w:pStyle w:val="af0"/>
              <w:overflowPunct w:val="0"/>
              <w:snapToGrid w:val="0"/>
              <w:spacing w:line="360" w:lineRule="exact"/>
              <w:ind w:leftChars="250" w:left="1030" w:hangingChars="92" w:hanging="242"/>
              <w:rPr>
                <w:rFonts w:ascii="Times New Roman" w:eastAsia="仿宋_GB2312"/>
                <w:b w:val="0"/>
                <w:sz w:val="28"/>
                <w:szCs w:val="28"/>
              </w:rPr>
            </w:pPr>
            <w:r>
              <w:rPr>
                <w:rFonts w:ascii="Times New Roman" w:eastAsia="仿宋_GB2312"/>
                <w:b w:val="0"/>
                <w:spacing w:val="-6"/>
                <w:sz w:val="28"/>
                <w:szCs w:val="28"/>
              </w:rPr>
              <w:t>市法院、检察院，市人武部，市各人民团体。</w:t>
            </w:r>
          </w:p>
        </w:tc>
      </w:tr>
      <w:tr w:rsidR="00F17166">
        <w:trPr>
          <w:cantSplit/>
        </w:trPr>
        <w:tc>
          <w:tcPr>
            <w:tcW w:w="8820" w:type="dxa"/>
            <w:tcBorders>
              <w:left w:val="nil"/>
              <w:bottom w:val="single" w:sz="12" w:space="0" w:color="auto"/>
              <w:right w:val="nil"/>
            </w:tcBorders>
          </w:tcPr>
          <w:p w:rsidR="00F17166" w:rsidRDefault="00A34CD4">
            <w:pPr>
              <w:pStyle w:val="af0"/>
              <w:overflowPunct w:val="0"/>
              <w:snapToGrid w:val="0"/>
              <w:spacing w:line="360" w:lineRule="exact"/>
              <w:rPr>
                <w:rFonts w:ascii="Times New Roman" w:eastAsia="仿宋_GB2312"/>
                <w:b w:val="0"/>
                <w:sz w:val="28"/>
                <w:szCs w:val="28"/>
              </w:rPr>
            </w:pPr>
            <w:r>
              <w:rPr>
                <w:rFonts w:ascii="Times New Roman" w:eastAsia="仿宋_GB2312"/>
                <w:b w:val="0"/>
                <w:sz w:val="28"/>
                <w:szCs w:val="28"/>
              </w:rPr>
              <w:t>太仓市人民政府办公室</w:t>
            </w:r>
            <w:r>
              <w:rPr>
                <w:rFonts w:ascii="Times New Roman" w:eastAsia="仿宋_GB2312"/>
                <w:b w:val="0"/>
                <w:sz w:val="28"/>
                <w:szCs w:val="28"/>
              </w:rPr>
              <w:t xml:space="preserve">                 </w:t>
            </w:r>
            <w:r w:rsidR="00857CCC">
              <w:rPr>
                <w:rFonts w:ascii="Times New Roman" w:eastAsia="仿宋_GB2312" w:hint="eastAsia"/>
                <w:b w:val="0"/>
                <w:sz w:val="28"/>
                <w:szCs w:val="28"/>
              </w:rPr>
              <w:t xml:space="preserve">   </w:t>
            </w:r>
            <w:r>
              <w:rPr>
                <w:rFonts w:ascii="Times New Roman" w:eastAsia="仿宋_GB2312"/>
                <w:b w:val="0"/>
                <w:sz w:val="28"/>
                <w:szCs w:val="28"/>
              </w:rPr>
              <w:t xml:space="preserve">   2020</w:t>
            </w:r>
            <w:r>
              <w:rPr>
                <w:rFonts w:ascii="Times New Roman" w:eastAsia="仿宋_GB2312"/>
                <w:b w:val="0"/>
                <w:sz w:val="28"/>
                <w:szCs w:val="28"/>
              </w:rPr>
              <w:t>年</w:t>
            </w:r>
            <w:r w:rsidR="00857CCC">
              <w:rPr>
                <w:rFonts w:ascii="Times New Roman" w:eastAsia="仿宋_GB2312" w:hint="eastAsia"/>
                <w:b w:val="0"/>
                <w:sz w:val="28"/>
                <w:szCs w:val="28"/>
              </w:rPr>
              <w:t>12</w:t>
            </w:r>
            <w:r>
              <w:rPr>
                <w:rFonts w:ascii="Times New Roman" w:eastAsia="仿宋_GB2312"/>
                <w:b w:val="0"/>
                <w:sz w:val="28"/>
                <w:szCs w:val="28"/>
              </w:rPr>
              <w:t>月</w:t>
            </w:r>
            <w:r w:rsidR="00857CCC">
              <w:rPr>
                <w:rFonts w:ascii="Times New Roman" w:eastAsia="仿宋_GB2312" w:hint="eastAsia"/>
                <w:b w:val="0"/>
                <w:sz w:val="28"/>
                <w:szCs w:val="28"/>
              </w:rPr>
              <w:t>23</w:t>
            </w:r>
            <w:r>
              <w:rPr>
                <w:rFonts w:ascii="Times New Roman" w:eastAsia="仿宋_GB2312"/>
                <w:b w:val="0"/>
                <w:sz w:val="28"/>
                <w:szCs w:val="28"/>
              </w:rPr>
              <w:t>日印发</w:t>
            </w:r>
          </w:p>
        </w:tc>
      </w:tr>
    </w:tbl>
    <w:p w:rsidR="00F17166" w:rsidRDefault="00F17166">
      <w:pPr>
        <w:pStyle w:val="af0"/>
        <w:overflowPunct w:val="0"/>
        <w:snapToGrid w:val="0"/>
        <w:spacing w:line="20" w:lineRule="exact"/>
        <w:rPr>
          <w:rFonts w:ascii="Times New Roman"/>
        </w:rPr>
      </w:pPr>
    </w:p>
    <w:p w:rsidR="00F17166" w:rsidRDefault="00F17166">
      <w:pPr>
        <w:pStyle w:val="af0"/>
        <w:overflowPunct w:val="0"/>
        <w:snapToGrid w:val="0"/>
        <w:spacing w:line="20" w:lineRule="exact"/>
        <w:rPr>
          <w:rFonts w:ascii="Times New Roman"/>
        </w:rPr>
      </w:pPr>
    </w:p>
    <w:p w:rsidR="00A34CD4" w:rsidRDefault="00A34CD4">
      <w:pPr>
        <w:pStyle w:val="af0"/>
        <w:overflowPunct w:val="0"/>
        <w:snapToGrid w:val="0"/>
        <w:spacing w:line="20" w:lineRule="exact"/>
        <w:rPr>
          <w:rFonts w:ascii="Times New Roman"/>
        </w:rPr>
      </w:pPr>
    </w:p>
    <w:p w:rsidR="00A34CD4" w:rsidRDefault="00A34CD4">
      <w:pPr>
        <w:pStyle w:val="af0"/>
        <w:overflowPunct w:val="0"/>
        <w:snapToGrid w:val="0"/>
        <w:spacing w:line="20" w:lineRule="exact"/>
        <w:rPr>
          <w:rFonts w:ascii="Times New Roman"/>
        </w:rPr>
      </w:pPr>
    </w:p>
    <w:p w:rsidR="00A34CD4" w:rsidRDefault="00A34CD4">
      <w:pPr>
        <w:pStyle w:val="af0"/>
        <w:overflowPunct w:val="0"/>
        <w:snapToGrid w:val="0"/>
        <w:spacing w:line="20" w:lineRule="exact"/>
        <w:rPr>
          <w:rFonts w:ascii="Times New Roman"/>
        </w:rPr>
      </w:pPr>
    </w:p>
    <w:p w:rsidR="00A34CD4" w:rsidRPr="004363B1" w:rsidRDefault="00A34CD4" w:rsidP="004363B1">
      <w:pPr>
        <w:pageBreakBefore/>
        <w:spacing w:line="560" w:lineRule="exact"/>
        <w:ind w:firstLine="0"/>
        <w:jc w:val="left"/>
        <w:rPr>
          <w:rFonts w:ascii="黑体" w:eastAsia="黑体" w:hAnsi="黑体"/>
          <w:szCs w:val="32"/>
        </w:rPr>
      </w:pPr>
      <w:r w:rsidRPr="004363B1">
        <w:rPr>
          <w:rFonts w:ascii="黑体" w:eastAsia="黑体" w:hAnsi="黑体"/>
          <w:szCs w:val="32"/>
        </w:rPr>
        <w:lastRenderedPageBreak/>
        <w:t>附件1</w:t>
      </w:r>
    </w:p>
    <w:p w:rsidR="00A34CD4" w:rsidRPr="00401FD4" w:rsidRDefault="00A34CD4" w:rsidP="00A34CD4">
      <w:pPr>
        <w:spacing w:line="560" w:lineRule="exact"/>
        <w:jc w:val="center"/>
        <w:rPr>
          <w:rFonts w:eastAsia="黑体"/>
          <w:sz w:val="36"/>
          <w:szCs w:val="36"/>
        </w:rPr>
      </w:pPr>
    </w:p>
    <w:p w:rsidR="00857CCC" w:rsidRDefault="00967263" w:rsidP="004363B1">
      <w:pPr>
        <w:spacing w:line="560" w:lineRule="exact"/>
        <w:ind w:firstLine="0"/>
        <w:jc w:val="center"/>
        <w:rPr>
          <w:rFonts w:ascii="方正小标宋简体" w:eastAsia="方正小标宋简体"/>
          <w:sz w:val="44"/>
          <w:szCs w:val="36"/>
        </w:rPr>
      </w:pPr>
      <w:r w:rsidRPr="00967263">
        <w:rPr>
          <w:rFonts w:ascii="方正小标宋简体" w:eastAsia="方正小标宋简体" w:hint="eastAsia"/>
          <w:sz w:val="44"/>
          <w:szCs w:val="36"/>
        </w:rPr>
        <w:t>太仓市《全民科学素质行动计划纲要》</w:t>
      </w:r>
    </w:p>
    <w:p w:rsidR="00A34CD4" w:rsidRPr="00857CCC" w:rsidRDefault="00967263" w:rsidP="004363B1">
      <w:pPr>
        <w:spacing w:line="560" w:lineRule="exact"/>
        <w:ind w:firstLine="0"/>
        <w:jc w:val="center"/>
        <w:rPr>
          <w:rFonts w:ascii="方正小标宋简体" w:eastAsia="方正小标宋简体"/>
          <w:sz w:val="44"/>
          <w:szCs w:val="36"/>
        </w:rPr>
      </w:pPr>
      <w:r w:rsidRPr="00967263">
        <w:rPr>
          <w:rFonts w:ascii="方正小标宋简体" w:eastAsia="方正小标宋简体" w:hint="eastAsia"/>
          <w:sz w:val="44"/>
          <w:szCs w:val="36"/>
        </w:rPr>
        <w:t>“十三五”实施工作先进集体名单</w:t>
      </w:r>
    </w:p>
    <w:p w:rsidR="00A34CD4" w:rsidRPr="00401FD4" w:rsidRDefault="00A34CD4" w:rsidP="00A34CD4">
      <w:pPr>
        <w:spacing w:line="560" w:lineRule="exact"/>
        <w:jc w:val="left"/>
        <w:rPr>
          <w:rFonts w:eastAsia="仿宋_GB2312"/>
          <w:szCs w:val="32"/>
        </w:rPr>
      </w:pPr>
    </w:p>
    <w:p w:rsidR="00A34CD4" w:rsidRPr="00401FD4" w:rsidRDefault="00A34CD4" w:rsidP="00A34CD4">
      <w:pPr>
        <w:spacing w:line="560" w:lineRule="exact"/>
        <w:jc w:val="left"/>
        <w:rPr>
          <w:rFonts w:eastAsia="仿宋_GB2312"/>
          <w:szCs w:val="32"/>
        </w:rPr>
      </w:pPr>
      <w:r w:rsidRPr="00401FD4">
        <w:rPr>
          <w:rFonts w:eastAsia="仿宋_GB2312"/>
          <w:szCs w:val="32"/>
        </w:rPr>
        <w:t>太仓市教育局</w:t>
      </w:r>
    </w:p>
    <w:p w:rsidR="00A34CD4" w:rsidRPr="00401FD4" w:rsidRDefault="00A34CD4" w:rsidP="00A34CD4">
      <w:pPr>
        <w:spacing w:line="560" w:lineRule="exact"/>
        <w:jc w:val="left"/>
        <w:rPr>
          <w:rFonts w:eastAsia="仿宋_GB2312"/>
          <w:szCs w:val="32"/>
        </w:rPr>
      </w:pPr>
      <w:r w:rsidRPr="00401FD4">
        <w:rPr>
          <w:rFonts w:eastAsia="仿宋_GB2312"/>
          <w:szCs w:val="32"/>
        </w:rPr>
        <w:t>太仓市科学技术局</w:t>
      </w:r>
    </w:p>
    <w:p w:rsidR="00A34CD4" w:rsidRPr="00401FD4" w:rsidRDefault="00A34CD4" w:rsidP="00A34CD4">
      <w:pPr>
        <w:spacing w:line="560" w:lineRule="exact"/>
        <w:jc w:val="left"/>
        <w:rPr>
          <w:rFonts w:eastAsia="仿宋_GB2312"/>
          <w:szCs w:val="32"/>
        </w:rPr>
      </w:pPr>
      <w:r w:rsidRPr="00401FD4">
        <w:rPr>
          <w:rFonts w:eastAsia="仿宋_GB2312"/>
          <w:szCs w:val="32"/>
        </w:rPr>
        <w:t>太仓市人力资源和社会保障局</w:t>
      </w:r>
    </w:p>
    <w:p w:rsidR="00A34CD4" w:rsidRPr="00401FD4" w:rsidRDefault="00A34CD4" w:rsidP="00A34CD4">
      <w:pPr>
        <w:spacing w:line="560" w:lineRule="exact"/>
        <w:jc w:val="left"/>
        <w:rPr>
          <w:rFonts w:eastAsia="仿宋_GB2312"/>
          <w:szCs w:val="32"/>
        </w:rPr>
      </w:pPr>
      <w:r w:rsidRPr="00401FD4">
        <w:rPr>
          <w:rFonts w:eastAsia="仿宋_GB2312"/>
          <w:szCs w:val="32"/>
        </w:rPr>
        <w:t>太仓市农业农村局</w:t>
      </w:r>
    </w:p>
    <w:p w:rsidR="00A34CD4" w:rsidRPr="00401FD4" w:rsidRDefault="00A34CD4" w:rsidP="00A34CD4">
      <w:pPr>
        <w:spacing w:line="560" w:lineRule="exact"/>
        <w:jc w:val="left"/>
        <w:rPr>
          <w:rFonts w:eastAsia="仿宋_GB2312"/>
          <w:szCs w:val="32"/>
        </w:rPr>
      </w:pPr>
      <w:r w:rsidRPr="00401FD4">
        <w:rPr>
          <w:rFonts w:eastAsia="仿宋_GB2312"/>
          <w:szCs w:val="32"/>
        </w:rPr>
        <w:t>太仓市科学技术协会</w:t>
      </w:r>
    </w:p>
    <w:p w:rsidR="00A34CD4" w:rsidRPr="00401FD4" w:rsidRDefault="00A34CD4" w:rsidP="00A34CD4">
      <w:pPr>
        <w:spacing w:line="560" w:lineRule="exact"/>
        <w:jc w:val="left"/>
        <w:rPr>
          <w:rFonts w:eastAsia="仿宋_GB2312"/>
          <w:szCs w:val="32"/>
        </w:rPr>
      </w:pPr>
      <w:r w:rsidRPr="00401FD4">
        <w:rPr>
          <w:rFonts w:eastAsia="仿宋_GB2312"/>
          <w:szCs w:val="32"/>
        </w:rPr>
        <w:t>城厢镇科学技术协会</w:t>
      </w:r>
    </w:p>
    <w:p w:rsidR="00A34CD4" w:rsidRPr="00401FD4" w:rsidRDefault="00A34CD4" w:rsidP="00A34CD4">
      <w:pPr>
        <w:spacing w:line="560" w:lineRule="exact"/>
        <w:jc w:val="left"/>
        <w:rPr>
          <w:rFonts w:eastAsia="仿宋_GB2312"/>
          <w:szCs w:val="32"/>
        </w:rPr>
      </w:pPr>
      <w:r w:rsidRPr="00401FD4">
        <w:rPr>
          <w:rFonts w:eastAsia="仿宋_GB2312"/>
          <w:szCs w:val="32"/>
        </w:rPr>
        <w:t>沙溪镇科学技术协会</w:t>
      </w:r>
    </w:p>
    <w:p w:rsidR="00A34CD4" w:rsidRPr="00401FD4" w:rsidRDefault="00A34CD4" w:rsidP="00A34CD4">
      <w:pPr>
        <w:spacing w:line="560" w:lineRule="exact"/>
        <w:jc w:val="left"/>
        <w:rPr>
          <w:rFonts w:eastAsia="仿宋_GB2312"/>
          <w:szCs w:val="32"/>
        </w:rPr>
      </w:pPr>
      <w:proofErr w:type="gramStart"/>
      <w:r w:rsidRPr="00401FD4">
        <w:rPr>
          <w:rFonts w:eastAsia="仿宋_GB2312"/>
          <w:szCs w:val="32"/>
        </w:rPr>
        <w:t>浏</w:t>
      </w:r>
      <w:proofErr w:type="gramEnd"/>
      <w:r w:rsidRPr="00401FD4">
        <w:rPr>
          <w:rFonts w:eastAsia="仿宋_GB2312"/>
          <w:szCs w:val="32"/>
        </w:rPr>
        <w:t>河镇科学技术协会</w:t>
      </w:r>
    </w:p>
    <w:p w:rsidR="00A34CD4" w:rsidRPr="00401FD4" w:rsidRDefault="00A34CD4" w:rsidP="00A34CD4">
      <w:pPr>
        <w:spacing w:line="560" w:lineRule="exact"/>
        <w:jc w:val="left"/>
        <w:rPr>
          <w:rFonts w:eastAsia="仿宋_GB2312"/>
          <w:szCs w:val="32"/>
        </w:rPr>
      </w:pPr>
      <w:r w:rsidRPr="00401FD4">
        <w:rPr>
          <w:rFonts w:eastAsia="仿宋_GB2312"/>
          <w:szCs w:val="32"/>
        </w:rPr>
        <w:t>浮桥镇科学技术协会</w:t>
      </w:r>
    </w:p>
    <w:p w:rsidR="00A34CD4" w:rsidRPr="00401FD4" w:rsidRDefault="00A34CD4" w:rsidP="00A34CD4">
      <w:pPr>
        <w:spacing w:line="560" w:lineRule="exact"/>
        <w:jc w:val="left"/>
        <w:rPr>
          <w:rFonts w:eastAsia="仿宋_GB2312"/>
          <w:szCs w:val="32"/>
        </w:rPr>
      </w:pPr>
      <w:proofErr w:type="gramStart"/>
      <w:r w:rsidRPr="00401FD4">
        <w:rPr>
          <w:rFonts w:eastAsia="仿宋_GB2312"/>
          <w:szCs w:val="32"/>
        </w:rPr>
        <w:t>璜泾</w:t>
      </w:r>
      <w:proofErr w:type="gramEnd"/>
      <w:r w:rsidRPr="00401FD4">
        <w:rPr>
          <w:rFonts w:eastAsia="仿宋_GB2312"/>
          <w:szCs w:val="32"/>
        </w:rPr>
        <w:t>镇科学技术协会</w:t>
      </w:r>
    </w:p>
    <w:p w:rsidR="00A34CD4" w:rsidRPr="00401FD4" w:rsidRDefault="00A34CD4" w:rsidP="00A34CD4">
      <w:pPr>
        <w:spacing w:line="560" w:lineRule="exact"/>
        <w:jc w:val="left"/>
        <w:rPr>
          <w:rFonts w:eastAsia="仿宋_GB2312"/>
          <w:szCs w:val="32"/>
        </w:rPr>
      </w:pPr>
      <w:r w:rsidRPr="00401FD4">
        <w:rPr>
          <w:rFonts w:eastAsia="仿宋_GB2312"/>
          <w:szCs w:val="32"/>
        </w:rPr>
        <w:t>双凤镇科学技术协会</w:t>
      </w:r>
    </w:p>
    <w:p w:rsidR="00A34CD4" w:rsidRPr="00401FD4" w:rsidRDefault="00A34CD4" w:rsidP="00A34CD4">
      <w:pPr>
        <w:spacing w:line="560" w:lineRule="exact"/>
        <w:jc w:val="left"/>
        <w:rPr>
          <w:rFonts w:eastAsia="仿宋_GB2312"/>
          <w:szCs w:val="32"/>
        </w:rPr>
      </w:pPr>
      <w:r w:rsidRPr="00401FD4">
        <w:rPr>
          <w:rFonts w:eastAsia="仿宋_GB2312"/>
          <w:szCs w:val="32"/>
        </w:rPr>
        <w:t>太仓港经济技术开发区科学技术协会</w:t>
      </w:r>
    </w:p>
    <w:p w:rsidR="00A34CD4" w:rsidRPr="00401FD4" w:rsidRDefault="00A34CD4" w:rsidP="00A34CD4">
      <w:pPr>
        <w:spacing w:line="560" w:lineRule="exact"/>
        <w:jc w:val="left"/>
        <w:rPr>
          <w:rFonts w:eastAsia="仿宋_GB2312"/>
          <w:szCs w:val="32"/>
        </w:rPr>
      </w:pPr>
      <w:r w:rsidRPr="00401FD4">
        <w:rPr>
          <w:rFonts w:eastAsia="仿宋_GB2312"/>
          <w:szCs w:val="32"/>
        </w:rPr>
        <w:t>太仓高新区科学技术局</w:t>
      </w:r>
    </w:p>
    <w:p w:rsidR="00A34CD4" w:rsidRPr="00401FD4" w:rsidRDefault="00A34CD4" w:rsidP="00A34CD4">
      <w:pPr>
        <w:spacing w:line="560" w:lineRule="exact"/>
        <w:jc w:val="left"/>
        <w:rPr>
          <w:rFonts w:eastAsia="仿宋_GB2312"/>
          <w:szCs w:val="32"/>
        </w:rPr>
      </w:pPr>
      <w:r w:rsidRPr="00401FD4">
        <w:rPr>
          <w:rFonts w:eastAsia="仿宋_GB2312"/>
          <w:szCs w:val="32"/>
        </w:rPr>
        <w:t>太仓市第一人民医院</w:t>
      </w:r>
    </w:p>
    <w:p w:rsidR="00A34CD4" w:rsidRPr="00401FD4" w:rsidRDefault="00A34CD4" w:rsidP="00A34CD4">
      <w:pPr>
        <w:spacing w:line="560" w:lineRule="exact"/>
        <w:jc w:val="left"/>
        <w:rPr>
          <w:rFonts w:eastAsia="仿宋_GB2312"/>
          <w:szCs w:val="32"/>
        </w:rPr>
      </w:pPr>
      <w:r w:rsidRPr="00401FD4">
        <w:rPr>
          <w:rFonts w:eastAsia="仿宋_GB2312"/>
          <w:szCs w:val="32"/>
        </w:rPr>
        <w:t>太仓市农业技术推广中心</w:t>
      </w:r>
    </w:p>
    <w:p w:rsidR="00A34CD4" w:rsidRPr="00401FD4" w:rsidRDefault="00A34CD4" w:rsidP="00A34CD4">
      <w:pPr>
        <w:spacing w:line="560" w:lineRule="exact"/>
        <w:jc w:val="left"/>
        <w:rPr>
          <w:rFonts w:eastAsia="仿宋_GB2312"/>
          <w:szCs w:val="32"/>
        </w:rPr>
      </w:pPr>
      <w:r w:rsidRPr="00401FD4">
        <w:rPr>
          <w:rFonts w:eastAsia="仿宋_GB2312"/>
          <w:szCs w:val="32"/>
        </w:rPr>
        <w:t>太仓市规划展示馆</w:t>
      </w:r>
    </w:p>
    <w:p w:rsidR="00A34CD4" w:rsidRPr="00401FD4" w:rsidRDefault="00A34CD4" w:rsidP="00A34CD4">
      <w:pPr>
        <w:spacing w:line="560" w:lineRule="exact"/>
        <w:jc w:val="left"/>
        <w:rPr>
          <w:rFonts w:eastAsia="仿宋_GB2312"/>
          <w:szCs w:val="32"/>
        </w:rPr>
      </w:pPr>
      <w:r w:rsidRPr="00401FD4">
        <w:rPr>
          <w:rFonts w:eastAsia="仿宋_GB2312"/>
          <w:szCs w:val="32"/>
        </w:rPr>
        <w:t>城厢镇德兴社区</w:t>
      </w:r>
    </w:p>
    <w:p w:rsidR="00A34CD4" w:rsidRPr="00401FD4" w:rsidRDefault="00A34CD4" w:rsidP="00A34CD4">
      <w:pPr>
        <w:spacing w:line="560" w:lineRule="exact"/>
        <w:jc w:val="left"/>
        <w:rPr>
          <w:rFonts w:eastAsia="仿宋_GB2312"/>
          <w:szCs w:val="32"/>
        </w:rPr>
      </w:pPr>
      <w:r w:rsidRPr="00401FD4">
        <w:rPr>
          <w:rFonts w:eastAsia="仿宋_GB2312"/>
          <w:szCs w:val="32"/>
        </w:rPr>
        <w:lastRenderedPageBreak/>
        <w:t>沙溪</w:t>
      </w:r>
      <w:proofErr w:type="gramStart"/>
      <w:r w:rsidRPr="00401FD4">
        <w:rPr>
          <w:rFonts w:eastAsia="仿宋_GB2312"/>
          <w:szCs w:val="32"/>
        </w:rPr>
        <w:t>镇香塘</w:t>
      </w:r>
      <w:proofErr w:type="gramEnd"/>
      <w:r w:rsidRPr="00401FD4">
        <w:rPr>
          <w:rFonts w:eastAsia="仿宋_GB2312"/>
          <w:szCs w:val="32"/>
        </w:rPr>
        <w:t>村</w:t>
      </w:r>
    </w:p>
    <w:p w:rsidR="00A34CD4" w:rsidRPr="00401FD4" w:rsidRDefault="00A34CD4" w:rsidP="00A34CD4">
      <w:pPr>
        <w:spacing w:line="560" w:lineRule="exact"/>
        <w:jc w:val="left"/>
        <w:rPr>
          <w:rFonts w:eastAsia="仿宋_GB2312"/>
          <w:szCs w:val="32"/>
        </w:rPr>
      </w:pPr>
      <w:r w:rsidRPr="00401FD4">
        <w:rPr>
          <w:rFonts w:eastAsia="仿宋_GB2312"/>
          <w:szCs w:val="32"/>
        </w:rPr>
        <w:t>浮桥镇六尺社区</w:t>
      </w:r>
    </w:p>
    <w:p w:rsidR="00A34CD4" w:rsidRPr="00401FD4" w:rsidRDefault="00A34CD4" w:rsidP="00A34CD4">
      <w:pPr>
        <w:spacing w:line="560" w:lineRule="exact"/>
        <w:jc w:val="left"/>
        <w:rPr>
          <w:rFonts w:eastAsia="仿宋_GB2312"/>
          <w:szCs w:val="32"/>
        </w:rPr>
      </w:pPr>
      <w:r w:rsidRPr="00401FD4">
        <w:rPr>
          <w:rFonts w:eastAsia="仿宋_GB2312"/>
          <w:szCs w:val="32"/>
        </w:rPr>
        <w:t>江苏省沙溪高级中学</w:t>
      </w:r>
    </w:p>
    <w:p w:rsidR="00A34CD4" w:rsidRPr="00401FD4" w:rsidRDefault="00A34CD4" w:rsidP="00A34CD4">
      <w:pPr>
        <w:spacing w:line="560" w:lineRule="exact"/>
        <w:jc w:val="left"/>
        <w:rPr>
          <w:rFonts w:eastAsia="仿宋_GB2312"/>
          <w:szCs w:val="32"/>
        </w:rPr>
      </w:pPr>
      <w:proofErr w:type="gramStart"/>
      <w:r w:rsidRPr="00401FD4">
        <w:rPr>
          <w:rFonts w:eastAsia="仿宋_GB2312"/>
          <w:szCs w:val="32"/>
        </w:rPr>
        <w:t>太仓市良辅</w:t>
      </w:r>
      <w:proofErr w:type="gramEnd"/>
      <w:r w:rsidRPr="00401FD4">
        <w:rPr>
          <w:rFonts w:eastAsia="仿宋_GB2312"/>
          <w:szCs w:val="32"/>
        </w:rPr>
        <w:t>中学</w:t>
      </w:r>
    </w:p>
    <w:p w:rsidR="00A34CD4" w:rsidRPr="00401FD4" w:rsidRDefault="00A34CD4" w:rsidP="00A34CD4">
      <w:pPr>
        <w:spacing w:line="560" w:lineRule="exact"/>
        <w:jc w:val="left"/>
        <w:rPr>
          <w:rFonts w:eastAsia="仿宋_GB2312"/>
          <w:szCs w:val="32"/>
        </w:rPr>
      </w:pPr>
      <w:r w:rsidRPr="00401FD4">
        <w:rPr>
          <w:rFonts w:eastAsia="仿宋_GB2312"/>
          <w:szCs w:val="32"/>
        </w:rPr>
        <w:t>太仓市浮桥镇</w:t>
      </w:r>
      <w:proofErr w:type="gramStart"/>
      <w:r w:rsidRPr="00401FD4">
        <w:rPr>
          <w:rFonts w:eastAsia="仿宋_GB2312"/>
          <w:szCs w:val="32"/>
        </w:rPr>
        <w:t>浏</w:t>
      </w:r>
      <w:proofErr w:type="gramEnd"/>
      <w:r w:rsidRPr="00401FD4">
        <w:rPr>
          <w:rFonts w:eastAsia="仿宋_GB2312"/>
          <w:szCs w:val="32"/>
        </w:rPr>
        <w:t>家港中学</w:t>
      </w:r>
    </w:p>
    <w:p w:rsidR="00A34CD4" w:rsidRPr="00401FD4" w:rsidRDefault="00A34CD4" w:rsidP="00A34CD4">
      <w:pPr>
        <w:spacing w:line="560" w:lineRule="exact"/>
        <w:jc w:val="left"/>
        <w:rPr>
          <w:rFonts w:eastAsia="仿宋_GB2312"/>
          <w:szCs w:val="32"/>
        </w:rPr>
      </w:pPr>
      <w:r w:rsidRPr="00401FD4">
        <w:rPr>
          <w:rFonts w:eastAsia="仿宋_GB2312"/>
          <w:szCs w:val="32"/>
        </w:rPr>
        <w:t>太仓市荣文中学</w:t>
      </w:r>
    </w:p>
    <w:p w:rsidR="00A34CD4" w:rsidRPr="00401FD4" w:rsidRDefault="00A34CD4" w:rsidP="00A34CD4">
      <w:pPr>
        <w:spacing w:line="560" w:lineRule="exact"/>
        <w:jc w:val="left"/>
        <w:rPr>
          <w:rFonts w:eastAsia="仿宋_GB2312"/>
          <w:szCs w:val="32"/>
        </w:rPr>
      </w:pPr>
      <w:r w:rsidRPr="00401FD4">
        <w:rPr>
          <w:rFonts w:eastAsia="仿宋_GB2312"/>
          <w:szCs w:val="32"/>
        </w:rPr>
        <w:t>太仓市双凤中学</w:t>
      </w:r>
    </w:p>
    <w:p w:rsidR="00A34CD4" w:rsidRPr="00401FD4" w:rsidRDefault="00A34CD4" w:rsidP="00A34CD4">
      <w:pPr>
        <w:spacing w:line="560" w:lineRule="exact"/>
        <w:jc w:val="left"/>
        <w:rPr>
          <w:rFonts w:eastAsia="仿宋_GB2312"/>
          <w:szCs w:val="32"/>
        </w:rPr>
      </w:pPr>
      <w:r w:rsidRPr="00401FD4">
        <w:rPr>
          <w:rFonts w:eastAsia="仿宋_GB2312"/>
          <w:szCs w:val="32"/>
        </w:rPr>
        <w:t>太仓市经贸小学</w:t>
      </w:r>
    </w:p>
    <w:p w:rsidR="00A34CD4" w:rsidRPr="00401FD4" w:rsidRDefault="00A34CD4" w:rsidP="00A34CD4">
      <w:pPr>
        <w:spacing w:line="560" w:lineRule="exact"/>
        <w:jc w:val="left"/>
        <w:rPr>
          <w:rFonts w:eastAsia="仿宋_GB2312"/>
          <w:szCs w:val="32"/>
        </w:rPr>
      </w:pPr>
      <w:r w:rsidRPr="00401FD4">
        <w:rPr>
          <w:rFonts w:eastAsia="仿宋_GB2312"/>
          <w:szCs w:val="32"/>
        </w:rPr>
        <w:t>太仓市明德小学</w:t>
      </w:r>
    </w:p>
    <w:p w:rsidR="00A34CD4" w:rsidRPr="00401FD4" w:rsidRDefault="00A34CD4" w:rsidP="00A34CD4">
      <w:pPr>
        <w:spacing w:line="560" w:lineRule="exact"/>
        <w:jc w:val="left"/>
        <w:rPr>
          <w:rFonts w:eastAsia="仿宋_GB2312"/>
          <w:szCs w:val="32"/>
        </w:rPr>
      </w:pPr>
      <w:r w:rsidRPr="00401FD4">
        <w:rPr>
          <w:rFonts w:eastAsia="仿宋_GB2312"/>
          <w:szCs w:val="32"/>
        </w:rPr>
        <w:t>太仓市城厢镇第一小学</w:t>
      </w:r>
    </w:p>
    <w:p w:rsidR="00A34CD4" w:rsidRPr="00401FD4" w:rsidRDefault="00A34CD4" w:rsidP="00A34CD4">
      <w:pPr>
        <w:spacing w:line="560" w:lineRule="exact"/>
        <w:jc w:val="left"/>
        <w:rPr>
          <w:rFonts w:eastAsia="仿宋_GB2312"/>
          <w:szCs w:val="32"/>
        </w:rPr>
      </w:pPr>
      <w:r w:rsidRPr="00401FD4">
        <w:rPr>
          <w:rFonts w:eastAsia="仿宋_GB2312"/>
          <w:szCs w:val="32"/>
        </w:rPr>
        <w:t>太仓市科教新城实验小学</w:t>
      </w:r>
    </w:p>
    <w:p w:rsidR="00A34CD4" w:rsidRPr="00401FD4" w:rsidRDefault="00A34CD4" w:rsidP="00A34CD4">
      <w:pPr>
        <w:spacing w:line="560" w:lineRule="exact"/>
        <w:jc w:val="left"/>
        <w:rPr>
          <w:rFonts w:eastAsia="仿宋_GB2312"/>
          <w:szCs w:val="32"/>
        </w:rPr>
      </w:pPr>
      <w:r w:rsidRPr="00401FD4">
        <w:rPr>
          <w:rFonts w:eastAsia="仿宋_GB2312"/>
          <w:szCs w:val="32"/>
        </w:rPr>
        <w:t>太仓</w:t>
      </w:r>
      <w:proofErr w:type="gramStart"/>
      <w:r w:rsidRPr="00401FD4">
        <w:rPr>
          <w:rFonts w:eastAsia="仿宋_GB2312"/>
          <w:szCs w:val="32"/>
        </w:rPr>
        <w:t>港</w:t>
      </w:r>
      <w:proofErr w:type="gramEnd"/>
      <w:r w:rsidRPr="00401FD4">
        <w:rPr>
          <w:rFonts w:eastAsia="仿宋_GB2312"/>
          <w:szCs w:val="32"/>
        </w:rPr>
        <w:t>港口开发区第一小学</w:t>
      </w:r>
    </w:p>
    <w:p w:rsidR="00A34CD4" w:rsidRPr="00401FD4" w:rsidRDefault="00A34CD4" w:rsidP="00A34CD4">
      <w:pPr>
        <w:spacing w:line="560" w:lineRule="exact"/>
        <w:jc w:val="left"/>
        <w:rPr>
          <w:rFonts w:eastAsia="仿宋_GB2312"/>
          <w:szCs w:val="32"/>
        </w:rPr>
      </w:pPr>
      <w:r w:rsidRPr="00401FD4">
        <w:rPr>
          <w:rFonts w:eastAsia="仿宋_GB2312"/>
          <w:szCs w:val="32"/>
        </w:rPr>
        <w:t>太仓市</w:t>
      </w:r>
      <w:proofErr w:type="gramStart"/>
      <w:r w:rsidRPr="00401FD4">
        <w:rPr>
          <w:rFonts w:eastAsia="仿宋_GB2312"/>
          <w:szCs w:val="32"/>
        </w:rPr>
        <w:t>璜泾</w:t>
      </w:r>
      <w:proofErr w:type="gramEnd"/>
      <w:r w:rsidRPr="00401FD4">
        <w:rPr>
          <w:rFonts w:eastAsia="仿宋_GB2312"/>
          <w:szCs w:val="32"/>
        </w:rPr>
        <w:t>镇王秀小学</w:t>
      </w:r>
    </w:p>
    <w:p w:rsidR="00A34CD4" w:rsidRPr="00401FD4" w:rsidRDefault="00A34CD4" w:rsidP="00A34CD4">
      <w:pPr>
        <w:spacing w:line="560" w:lineRule="exact"/>
        <w:jc w:val="left"/>
        <w:rPr>
          <w:rFonts w:eastAsia="仿宋_GB2312"/>
          <w:szCs w:val="32"/>
        </w:rPr>
      </w:pPr>
      <w:r w:rsidRPr="00401FD4">
        <w:rPr>
          <w:rFonts w:eastAsia="仿宋_GB2312"/>
          <w:szCs w:val="32"/>
        </w:rPr>
        <w:t>太仓市高新区娄江幼教中心娄江幼儿园</w:t>
      </w:r>
    </w:p>
    <w:p w:rsidR="00A34CD4" w:rsidRPr="00401FD4" w:rsidRDefault="00A34CD4" w:rsidP="00A34CD4">
      <w:pPr>
        <w:spacing w:line="560" w:lineRule="exact"/>
        <w:jc w:val="left"/>
        <w:rPr>
          <w:rFonts w:eastAsia="仿宋_GB2312"/>
          <w:szCs w:val="32"/>
        </w:rPr>
      </w:pPr>
      <w:r w:rsidRPr="00401FD4">
        <w:rPr>
          <w:rFonts w:eastAsia="仿宋_GB2312"/>
          <w:szCs w:val="32"/>
        </w:rPr>
        <w:t>太仓市高</w:t>
      </w:r>
      <w:proofErr w:type="gramStart"/>
      <w:r w:rsidRPr="00401FD4">
        <w:rPr>
          <w:rFonts w:eastAsia="仿宋_GB2312"/>
          <w:szCs w:val="32"/>
        </w:rPr>
        <w:t>新区镇</w:t>
      </w:r>
      <w:proofErr w:type="gramEnd"/>
      <w:r w:rsidRPr="00401FD4">
        <w:rPr>
          <w:rFonts w:eastAsia="仿宋_GB2312"/>
          <w:szCs w:val="32"/>
        </w:rPr>
        <w:t>洋幼教中心镇洋幼儿园</w:t>
      </w:r>
    </w:p>
    <w:p w:rsidR="00A34CD4" w:rsidRPr="00401FD4" w:rsidRDefault="00A34CD4" w:rsidP="00A34CD4">
      <w:pPr>
        <w:spacing w:line="560" w:lineRule="exact"/>
        <w:jc w:val="left"/>
        <w:rPr>
          <w:rFonts w:eastAsia="仿宋_GB2312"/>
          <w:szCs w:val="32"/>
        </w:rPr>
      </w:pPr>
      <w:r w:rsidRPr="00401FD4">
        <w:rPr>
          <w:rFonts w:eastAsia="仿宋_GB2312"/>
          <w:szCs w:val="32"/>
        </w:rPr>
        <w:t>太仓市科教新城幼教中心南郊幼儿园</w:t>
      </w:r>
    </w:p>
    <w:p w:rsidR="00A34CD4" w:rsidRPr="00401FD4" w:rsidRDefault="00A34CD4" w:rsidP="00A34CD4">
      <w:pPr>
        <w:spacing w:line="560" w:lineRule="exact"/>
        <w:jc w:val="left"/>
        <w:rPr>
          <w:rFonts w:eastAsia="仿宋_GB2312"/>
          <w:szCs w:val="32"/>
        </w:rPr>
      </w:pPr>
    </w:p>
    <w:p w:rsidR="00A34CD4" w:rsidRPr="004363B1" w:rsidRDefault="00A34CD4" w:rsidP="004363B1">
      <w:pPr>
        <w:pageBreakBefore/>
        <w:spacing w:line="560" w:lineRule="exact"/>
        <w:ind w:firstLine="0"/>
        <w:jc w:val="left"/>
        <w:rPr>
          <w:rFonts w:ascii="黑体" w:eastAsia="黑体" w:hAnsi="黑体"/>
          <w:szCs w:val="32"/>
        </w:rPr>
      </w:pPr>
      <w:r w:rsidRPr="004363B1">
        <w:rPr>
          <w:rFonts w:ascii="黑体" w:eastAsia="黑体" w:hAnsi="黑体"/>
          <w:szCs w:val="32"/>
        </w:rPr>
        <w:lastRenderedPageBreak/>
        <w:t>附件2</w:t>
      </w:r>
    </w:p>
    <w:p w:rsidR="00A34CD4" w:rsidRPr="00401FD4" w:rsidRDefault="00A34CD4" w:rsidP="00A34CD4">
      <w:pPr>
        <w:spacing w:line="560" w:lineRule="exact"/>
        <w:jc w:val="center"/>
        <w:rPr>
          <w:rFonts w:eastAsia="黑体"/>
          <w:sz w:val="36"/>
          <w:szCs w:val="36"/>
        </w:rPr>
      </w:pPr>
    </w:p>
    <w:p w:rsidR="00857CCC" w:rsidRDefault="00967263" w:rsidP="004363B1">
      <w:pPr>
        <w:spacing w:line="560" w:lineRule="exact"/>
        <w:ind w:firstLine="0"/>
        <w:jc w:val="center"/>
        <w:rPr>
          <w:rFonts w:ascii="方正小标宋简体" w:eastAsia="方正小标宋简体"/>
          <w:sz w:val="44"/>
          <w:szCs w:val="44"/>
        </w:rPr>
      </w:pPr>
      <w:bookmarkStart w:id="0" w:name="_GoBack"/>
      <w:r w:rsidRPr="00967263">
        <w:rPr>
          <w:rFonts w:ascii="方正小标宋简体" w:eastAsia="方正小标宋简体" w:hint="eastAsia"/>
          <w:sz w:val="44"/>
          <w:szCs w:val="44"/>
        </w:rPr>
        <w:t>太仓市《全民科学素质行动计划纲要》</w:t>
      </w:r>
    </w:p>
    <w:p w:rsidR="00967263" w:rsidRPr="00967263" w:rsidRDefault="00967263" w:rsidP="00967263">
      <w:pPr>
        <w:spacing w:line="560" w:lineRule="exact"/>
        <w:ind w:firstLineChars="196" w:firstLine="853"/>
        <w:rPr>
          <w:rFonts w:ascii="方正小标宋简体" w:eastAsia="方正小标宋简体"/>
          <w:sz w:val="44"/>
          <w:szCs w:val="44"/>
        </w:rPr>
      </w:pPr>
      <w:r w:rsidRPr="00967263">
        <w:rPr>
          <w:rFonts w:ascii="方正小标宋简体" w:eastAsia="方正小标宋简体" w:hint="eastAsia"/>
          <w:sz w:val="44"/>
          <w:szCs w:val="44"/>
        </w:rPr>
        <w:t>“十三五”实施工作先进个人名单</w:t>
      </w:r>
    </w:p>
    <w:bookmarkEnd w:id="0"/>
    <w:p w:rsidR="00A34CD4" w:rsidRPr="00401FD4" w:rsidRDefault="00A34CD4" w:rsidP="00A34CD4">
      <w:pPr>
        <w:spacing w:line="560" w:lineRule="exact"/>
        <w:rPr>
          <w:rFonts w:eastAsia="仿宋_GB2312"/>
          <w:szCs w:val="32"/>
        </w:rPr>
      </w:pPr>
    </w:p>
    <w:p w:rsidR="00A34CD4" w:rsidRPr="00401FD4" w:rsidRDefault="00A34CD4" w:rsidP="00A34CD4">
      <w:pPr>
        <w:spacing w:line="560" w:lineRule="exact"/>
        <w:rPr>
          <w:rFonts w:eastAsia="仿宋_GB2312"/>
          <w:szCs w:val="32"/>
        </w:rPr>
      </w:pPr>
      <w:r w:rsidRPr="00401FD4">
        <w:rPr>
          <w:rFonts w:eastAsia="仿宋_GB2312"/>
          <w:szCs w:val="32"/>
        </w:rPr>
        <w:t>罗</w:t>
      </w:r>
      <w:r w:rsidR="00857CCC">
        <w:rPr>
          <w:rFonts w:eastAsia="仿宋_GB2312" w:hint="eastAsia"/>
          <w:szCs w:val="32"/>
        </w:rPr>
        <w:t xml:space="preserve">  </w:t>
      </w:r>
      <w:r w:rsidRPr="00401FD4">
        <w:rPr>
          <w:rFonts w:eastAsia="仿宋_GB2312"/>
          <w:szCs w:val="32"/>
        </w:rPr>
        <w:t>震</w:t>
      </w:r>
      <w:r w:rsidR="00857CCC">
        <w:rPr>
          <w:rFonts w:eastAsia="仿宋_GB2312" w:hint="eastAsia"/>
          <w:szCs w:val="32"/>
        </w:rPr>
        <w:t xml:space="preserve">  </w:t>
      </w:r>
      <w:r w:rsidRPr="00401FD4">
        <w:rPr>
          <w:rFonts w:eastAsia="仿宋_GB2312"/>
          <w:szCs w:val="32"/>
        </w:rPr>
        <w:t>太仓市委组织部</w:t>
      </w:r>
    </w:p>
    <w:p w:rsidR="00A34CD4" w:rsidRPr="00401FD4" w:rsidRDefault="00A34CD4" w:rsidP="00A34CD4">
      <w:pPr>
        <w:spacing w:line="560" w:lineRule="exact"/>
        <w:rPr>
          <w:rFonts w:eastAsia="仿宋_GB2312"/>
          <w:szCs w:val="32"/>
        </w:rPr>
      </w:pPr>
      <w:r w:rsidRPr="00401FD4">
        <w:rPr>
          <w:rFonts w:eastAsia="仿宋_GB2312"/>
          <w:szCs w:val="32"/>
        </w:rPr>
        <w:t>朱</w:t>
      </w:r>
      <w:r w:rsidR="00857CCC">
        <w:rPr>
          <w:rFonts w:eastAsia="仿宋_GB2312" w:hint="eastAsia"/>
          <w:szCs w:val="32"/>
        </w:rPr>
        <w:t xml:space="preserve">  </w:t>
      </w:r>
      <w:proofErr w:type="gramStart"/>
      <w:r w:rsidRPr="00401FD4">
        <w:rPr>
          <w:rFonts w:eastAsia="仿宋_GB2312"/>
          <w:szCs w:val="32"/>
        </w:rPr>
        <w:t>炜</w:t>
      </w:r>
      <w:proofErr w:type="gramEnd"/>
      <w:r w:rsidR="00857CCC">
        <w:rPr>
          <w:rFonts w:eastAsia="仿宋_GB2312" w:hint="eastAsia"/>
          <w:szCs w:val="32"/>
        </w:rPr>
        <w:t xml:space="preserve">  </w:t>
      </w:r>
      <w:r w:rsidRPr="00401FD4">
        <w:rPr>
          <w:rFonts w:eastAsia="仿宋_GB2312"/>
          <w:szCs w:val="32"/>
        </w:rPr>
        <w:t>太仓市委宣传部</w:t>
      </w:r>
    </w:p>
    <w:p w:rsidR="00A34CD4" w:rsidRPr="00401FD4" w:rsidRDefault="00A34CD4" w:rsidP="00A34CD4">
      <w:pPr>
        <w:spacing w:line="560" w:lineRule="exact"/>
        <w:rPr>
          <w:rFonts w:eastAsia="仿宋_GB2312"/>
          <w:szCs w:val="32"/>
        </w:rPr>
      </w:pPr>
      <w:proofErr w:type="gramStart"/>
      <w:r w:rsidRPr="00401FD4">
        <w:rPr>
          <w:rFonts w:eastAsia="仿宋_GB2312"/>
          <w:szCs w:val="32"/>
        </w:rPr>
        <w:t>环素珍</w:t>
      </w:r>
      <w:proofErr w:type="gramEnd"/>
      <w:r w:rsidR="00857CCC">
        <w:rPr>
          <w:rFonts w:eastAsia="仿宋_GB2312" w:hint="eastAsia"/>
          <w:szCs w:val="32"/>
        </w:rPr>
        <w:t xml:space="preserve">  </w:t>
      </w:r>
      <w:r w:rsidRPr="00401FD4">
        <w:rPr>
          <w:rFonts w:eastAsia="仿宋_GB2312"/>
          <w:szCs w:val="32"/>
        </w:rPr>
        <w:t>太仓市委老干部局</w:t>
      </w:r>
    </w:p>
    <w:p w:rsidR="00A34CD4" w:rsidRPr="00401FD4" w:rsidRDefault="00A34CD4" w:rsidP="00A34CD4">
      <w:pPr>
        <w:spacing w:line="560" w:lineRule="exact"/>
        <w:rPr>
          <w:rFonts w:eastAsia="仿宋_GB2312"/>
          <w:szCs w:val="32"/>
        </w:rPr>
      </w:pPr>
      <w:r w:rsidRPr="00401FD4">
        <w:rPr>
          <w:rFonts w:eastAsia="仿宋_GB2312"/>
          <w:szCs w:val="32"/>
        </w:rPr>
        <w:t>沈</w:t>
      </w:r>
      <w:r w:rsidR="00857CCC">
        <w:rPr>
          <w:rFonts w:eastAsia="仿宋_GB2312" w:hint="eastAsia"/>
          <w:szCs w:val="32"/>
        </w:rPr>
        <w:t xml:space="preserve">  </w:t>
      </w:r>
      <w:r w:rsidRPr="00401FD4">
        <w:rPr>
          <w:rFonts w:eastAsia="仿宋_GB2312"/>
          <w:szCs w:val="32"/>
        </w:rPr>
        <w:t>兵</w:t>
      </w:r>
      <w:r w:rsidR="00857CCC">
        <w:rPr>
          <w:rFonts w:eastAsia="仿宋_GB2312" w:hint="eastAsia"/>
          <w:szCs w:val="32"/>
        </w:rPr>
        <w:t xml:space="preserve">  </w:t>
      </w:r>
      <w:r w:rsidRPr="00401FD4">
        <w:rPr>
          <w:rFonts w:eastAsia="仿宋_GB2312"/>
          <w:szCs w:val="32"/>
        </w:rPr>
        <w:t>太仓市教育局</w:t>
      </w:r>
    </w:p>
    <w:p w:rsidR="00A34CD4" w:rsidRPr="00401FD4" w:rsidRDefault="00A34CD4" w:rsidP="00A34CD4">
      <w:pPr>
        <w:spacing w:line="560" w:lineRule="exact"/>
        <w:rPr>
          <w:rFonts w:eastAsia="仿宋_GB2312"/>
          <w:szCs w:val="32"/>
        </w:rPr>
      </w:pPr>
      <w:r w:rsidRPr="00401FD4">
        <w:rPr>
          <w:rFonts w:eastAsia="仿宋_GB2312"/>
          <w:szCs w:val="32"/>
        </w:rPr>
        <w:t>时</w:t>
      </w:r>
      <w:r w:rsidR="00857CCC">
        <w:rPr>
          <w:rFonts w:eastAsia="仿宋_GB2312" w:hint="eastAsia"/>
          <w:szCs w:val="32"/>
        </w:rPr>
        <w:t xml:space="preserve">  </w:t>
      </w:r>
      <w:r w:rsidRPr="00401FD4">
        <w:rPr>
          <w:rFonts w:eastAsia="仿宋_GB2312"/>
          <w:szCs w:val="32"/>
        </w:rPr>
        <w:t>虹</w:t>
      </w:r>
      <w:r w:rsidR="00857CCC">
        <w:rPr>
          <w:rFonts w:eastAsia="仿宋_GB2312" w:hint="eastAsia"/>
          <w:szCs w:val="32"/>
        </w:rPr>
        <w:t xml:space="preserve">  </w:t>
      </w:r>
      <w:r w:rsidRPr="00401FD4">
        <w:rPr>
          <w:rFonts w:eastAsia="仿宋_GB2312"/>
          <w:szCs w:val="32"/>
        </w:rPr>
        <w:t>太仓市工业和信息化局</w:t>
      </w:r>
    </w:p>
    <w:p w:rsidR="00A34CD4" w:rsidRPr="00401FD4" w:rsidRDefault="00A34CD4" w:rsidP="00A34CD4">
      <w:pPr>
        <w:spacing w:line="560" w:lineRule="exact"/>
        <w:rPr>
          <w:rFonts w:eastAsia="仿宋_GB2312"/>
          <w:szCs w:val="32"/>
        </w:rPr>
      </w:pPr>
      <w:r w:rsidRPr="00401FD4">
        <w:rPr>
          <w:rFonts w:eastAsia="仿宋_GB2312"/>
          <w:szCs w:val="32"/>
        </w:rPr>
        <w:t>沈红玉</w:t>
      </w:r>
      <w:r w:rsidR="00857CCC">
        <w:rPr>
          <w:rFonts w:eastAsia="仿宋_GB2312" w:hint="eastAsia"/>
          <w:szCs w:val="32"/>
        </w:rPr>
        <w:t xml:space="preserve">  </w:t>
      </w:r>
      <w:r w:rsidRPr="00401FD4">
        <w:rPr>
          <w:rFonts w:eastAsia="仿宋_GB2312"/>
          <w:szCs w:val="32"/>
        </w:rPr>
        <w:t>太仓市民政局</w:t>
      </w:r>
    </w:p>
    <w:p w:rsidR="00A34CD4" w:rsidRPr="00401FD4" w:rsidRDefault="00A34CD4" w:rsidP="00A34CD4">
      <w:pPr>
        <w:spacing w:line="560" w:lineRule="exact"/>
        <w:rPr>
          <w:rFonts w:eastAsia="仿宋_GB2312"/>
          <w:szCs w:val="32"/>
        </w:rPr>
      </w:pPr>
      <w:r w:rsidRPr="00401FD4">
        <w:rPr>
          <w:rFonts w:eastAsia="仿宋_GB2312"/>
          <w:szCs w:val="32"/>
        </w:rPr>
        <w:t>顾颖</w:t>
      </w:r>
      <w:proofErr w:type="gramStart"/>
      <w:r w:rsidRPr="00401FD4">
        <w:rPr>
          <w:rFonts w:eastAsia="仿宋_GB2312"/>
          <w:szCs w:val="32"/>
        </w:rPr>
        <w:t>颖</w:t>
      </w:r>
      <w:proofErr w:type="gramEnd"/>
      <w:r w:rsidR="00857CCC">
        <w:rPr>
          <w:rFonts w:eastAsia="仿宋_GB2312" w:hint="eastAsia"/>
          <w:szCs w:val="32"/>
        </w:rPr>
        <w:t xml:space="preserve">  </w:t>
      </w:r>
      <w:r w:rsidRPr="00401FD4">
        <w:rPr>
          <w:rFonts w:eastAsia="仿宋_GB2312"/>
          <w:szCs w:val="32"/>
        </w:rPr>
        <w:t>太仓市财政局</w:t>
      </w:r>
    </w:p>
    <w:p w:rsidR="00A34CD4" w:rsidRPr="00401FD4" w:rsidRDefault="00A34CD4" w:rsidP="00A34CD4">
      <w:pPr>
        <w:spacing w:line="560" w:lineRule="exact"/>
        <w:rPr>
          <w:rFonts w:eastAsia="仿宋_GB2312"/>
          <w:szCs w:val="32"/>
        </w:rPr>
      </w:pPr>
      <w:r w:rsidRPr="00401FD4">
        <w:rPr>
          <w:rFonts w:eastAsia="仿宋_GB2312"/>
          <w:szCs w:val="32"/>
        </w:rPr>
        <w:t>顾雪锋</w:t>
      </w:r>
      <w:r w:rsidR="00857CCC">
        <w:rPr>
          <w:rFonts w:eastAsia="仿宋_GB2312" w:hint="eastAsia"/>
          <w:szCs w:val="32"/>
        </w:rPr>
        <w:t xml:space="preserve">  </w:t>
      </w:r>
      <w:r w:rsidRPr="00401FD4">
        <w:rPr>
          <w:rFonts w:eastAsia="仿宋_GB2312"/>
          <w:szCs w:val="32"/>
        </w:rPr>
        <w:t>太仓市人力资源和社会保障局</w:t>
      </w:r>
    </w:p>
    <w:p w:rsidR="00A34CD4" w:rsidRPr="00401FD4" w:rsidRDefault="00A34CD4" w:rsidP="00A34CD4">
      <w:pPr>
        <w:spacing w:line="560" w:lineRule="exact"/>
        <w:rPr>
          <w:rFonts w:eastAsia="仿宋_GB2312"/>
          <w:szCs w:val="32"/>
        </w:rPr>
      </w:pPr>
      <w:r w:rsidRPr="00401FD4">
        <w:rPr>
          <w:rFonts w:eastAsia="仿宋_GB2312"/>
          <w:szCs w:val="32"/>
        </w:rPr>
        <w:t>王艳玲</w:t>
      </w:r>
      <w:r w:rsidR="00857CCC">
        <w:rPr>
          <w:rFonts w:eastAsia="仿宋_GB2312" w:hint="eastAsia"/>
          <w:szCs w:val="32"/>
        </w:rPr>
        <w:t xml:space="preserve">  </w:t>
      </w:r>
      <w:r w:rsidRPr="00401FD4">
        <w:rPr>
          <w:rFonts w:eastAsia="仿宋_GB2312"/>
          <w:szCs w:val="32"/>
        </w:rPr>
        <w:t>太仓市农业农村局</w:t>
      </w:r>
    </w:p>
    <w:p w:rsidR="00A34CD4" w:rsidRPr="00401FD4" w:rsidRDefault="00A34CD4" w:rsidP="00A34CD4">
      <w:pPr>
        <w:spacing w:line="560" w:lineRule="exact"/>
        <w:rPr>
          <w:rFonts w:eastAsia="仿宋_GB2312"/>
          <w:szCs w:val="32"/>
        </w:rPr>
      </w:pPr>
      <w:r w:rsidRPr="00401FD4">
        <w:rPr>
          <w:rFonts w:eastAsia="仿宋_GB2312"/>
          <w:szCs w:val="32"/>
        </w:rPr>
        <w:t>厉曼菲</w:t>
      </w:r>
      <w:r w:rsidR="00857CCC">
        <w:rPr>
          <w:rFonts w:eastAsia="仿宋_GB2312" w:hint="eastAsia"/>
          <w:szCs w:val="32"/>
        </w:rPr>
        <w:t xml:space="preserve">  </w:t>
      </w:r>
      <w:r w:rsidRPr="00401FD4">
        <w:rPr>
          <w:rFonts w:eastAsia="仿宋_GB2312"/>
          <w:szCs w:val="32"/>
        </w:rPr>
        <w:t>太仓市农业农村局</w:t>
      </w:r>
    </w:p>
    <w:p w:rsidR="00A34CD4" w:rsidRPr="00401FD4" w:rsidRDefault="00A34CD4" w:rsidP="00A34CD4">
      <w:pPr>
        <w:spacing w:line="560" w:lineRule="exact"/>
        <w:rPr>
          <w:rFonts w:eastAsia="仿宋_GB2312"/>
          <w:szCs w:val="32"/>
        </w:rPr>
      </w:pPr>
      <w:r w:rsidRPr="00401FD4">
        <w:rPr>
          <w:rFonts w:eastAsia="仿宋_GB2312"/>
          <w:szCs w:val="32"/>
        </w:rPr>
        <w:t>查蕴青</w:t>
      </w:r>
      <w:r w:rsidR="00857CCC">
        <w:rPr>
          <w:rFonts w:eastAsia="仿宋_GB2312" w:hint="eastAsia"/>
          <w:szCs w:val="32"/>
        </w:rPr>
        <w:t xml:space="preserve">  </w:t>
      </w:r>
      <w:r w:rsidRPr="00401FD4">
        <w:rPr>
          <w:rFonts w:eastAsia="仿宋_GB2312"/>
          <w:szCs w:val="32"/>
        </w:rPr>
        <w:t>太仓市自然资源和规划局</w:t>
      </w:r>
    </w:p>
    <w:p w:rsidR="00A34CD4" w:rsidRPr="00401FD4" w:rsidRDefault="00A34CD4" w:rsidP="00A34CD4">
      <w:pPr>
        <w:spacing w:line="560" w:lineRule="exact"/>
        <w:rPr>
          <w:rFonts w:eastAsia="仿宋_GB2312"/>
          <w:szCs w:val="32"/>
        </w:rPr>
      </w:pPr>
      <w:r w:rsidRPr="00401FD4">
        <w:rPr>
          <w:rFonts w:eastAsia="仿宋_GB2312"/>
          <w:szCs w:val="32"/>
        </w:rPr>
        <w:t>华</w:t>
      </w:r>
      <w:r w:rsidR="00857CCC">
        <w:rPr>
          <w:rFonts w:eastAsia="仿宋_GB2312" w:hint="eastAsia"/>
          <w:szCs w:val="32"/>
        </w:rPr>
        <w:t xml:space="preserve">  </w:t>
      </w:r>
      <w:r w:rsidRPr="00401FD4">
        <w:rPr>
          <w:rFonts w:eastAsia="仿宋_GB2312"/>
          <w:szCs w:val="32"/>
        </w:rPr>
        <w:t>静</w:t>
      </w:r>
      <w:r w:rsidR="00857CCC">
        <w:rPr>
          <w:rFonts w:eastAsia="仿宋_GB2312" w:hint="eastAsia"/>
          <w:szCs w:val="32"/>
        </w:rPr>
        <w:t xml:space="preserve">  </w:t>
      </w:r>
      <w:r w:rsidRPr="00401FD4">
        <w:rPr>
          <w:rFonts w:eastAsia="仿宋_GB2312"/>
          <w:szCs w:val="32"/>
        </w:rPr>
        <w:t>太仓市住房和城乡建设局</w:t>
      </w:r>
    </w:p>
    <w:p w:rsidR="00A34CD4" w:rsidRPr="00401FD4" w:rsidRDefault="00A34CD4" w:rsidP="00A34CD4">
      <w:pPr>
        <w:spacing w:line="560" w:lineRule="exact"/>
        <w:rPr>
          <w:rFonts w:eastAsia="仿宋_GB2312"/>
          <w:szCs w:val="32"/>
        </w:rPr>
      </w:pPr>
      <w:r w:rsidRPr="00401FD4">
        <w:rPr>
          <w:rFonts w:eastAsia="仿宋_GB2312"/>
          <w:szCs w:val="32"/>
        </w:rPr>
        <w:t>王仕杰</w:t>
      </w:r>
      <w:r w:rsidR="00857CCC">
        <w:rPr>
          <w:rFonts w:eastAsia="仿宋_GB2312" w:hint="eastAsia"/>
          <w:szCs w:val="32"/>
        </w:rPr>
        <w:t xml:space="preserve">  </w:t>
      </w:r>
      <w:r w:rsidRPr="00401FD4">
        <w:rPr>
          <w:rFonts w:eastAsia="仿宋_GB2312"/>
          <w:szCs w:val="32"/>
        </w:rPr>
        <w:t>太仓市城市管理局</w:t>
      </w:r>
    </w:p>
    <w:p w:rsidR="00A34CD4" w:rsidRPr="00401FD4" w:rsidRDefault="00A34CD4" w:rsidP="00A34CD4">
      <w:pPr>
        <w:spacing w:line="560" w:lineRule="exact"/>
        <w:rPr>
          <w:rFonts w:eastAsia="仿宋_GB2312"/>
          <w:szCs w:val="32"/>
        </w:rPr>
      </w:pPr>
      <w:r w:rsidRPr="00401FD4">
        <w:rPr>
          <w:rFonts w:eastAsia="仿宋_GB2312"/>
          <w:szCs w:val="32"/>
        </w:rPr>
        <w:t>魏</w:t>
      </w:r>
      <w:r w:rsidR="00857CCC">
        <w:rPr>
          <w:rFonts w:eastAsia="仿宋_GB2312" w:hint="eastAsia"/>
          <w:szCs w:val="32"/>
        </w:rPr>
        <w:t xml:space="preserve">  </w:t>
      </w:r>
      <w:r w:rsidRPr="00401FD4">
        <w:rPr>
          <w:rFonts w:eastAsia="仿宋_GB2312"/>
          <w:szCs w:val="32"/>
        </w:rPr>
        <w:t>俊</w:t>
      </w:r>
      <w:r w:rsidR="00857CCC">
        <w:rPr>
          <w:rFonts w:eastAsia="仿宋_GB2312" w:hint="eastAsia"/>
          <w:szCs w:val="32"/>
        </w:rPr>
        <w:t xml:space="preserve">  </w:t>
      </w:r>
      <w:r w:rsidRPr="00401FD4">
        <w:rPr>
          <w:rFonts w:eastAsia="仿宋_GB2312"/>
          <w:szCs w:val="32"/>
        </w:rPr>
        <w:t>太仓市应急管理局</w:t>
      </w:r>
    </w:p>
    <w:p w:rsidR="00A34CD4" w:rsidRPr="00401FD4" w:rsidRDefault="00A34CD4" w:rsidP="00A34CD4">
      <w:pPr>
        <w:spacing w:line="560" w:lineRule="exact"/>
        <w:rPr>
          <w:rFonts w:eastAsia="仿宋_GB2312"/>
          <w:szCs w:val="32"/>
        </w:rPr>
      </w:pPr>
      <w:r w:rsidRPr="00401FD4">
        <w:rPr>
          <w:rFonts w:eastAsia="仿宋_GB2312"/>
          <w:szCs w:val="32"/>
        </w:rPr>
        <w:t>张艺婵</w:t>
      </w:r>
      <w:r w:rsidR="00857CCC">
        <w:rPr>
          <w:rFonts w:eastAsia="仿宋_GB2312" w:hint="eastAsia"/>
          <w:szCs w:val="32"/>
        </w:rPr>
        <w:t xml:space="preserve">  </w:t>
      </w:r>
      <w:r w:rsidRPr="00401FD4">
        <w:rPr>
          <w:rFonts w:eastAsia="仿宋_GB2312"/>
          <w:szCs w:val="32"/>
        </w:rPr>
        <w:t>太仓市统计局</w:t>
      </w:r>
    </w:p>
    <w:p w:rsidR="00A34CD4" w:rsidRPr="00401FD4" w:rsidRDefault="00A34CD4" w:rsidP="00A34CD4">
      <w:pPr>
        <w:spacing w:line="560" w:lineRule="exact"/>
        <w:rPr>
          <w:rFonts w:eastAsia="仿宋_GB2312"/>
          <w:szCs w:val="32"/>
        </w:rPr>
      </w:pPr>
      <w:r w:rsidRPr="00401FD4">
        <w:rPr>
          <w:rFonts w:eastAsia="仿宋_GB2312"/>
          <w:szCs w:val="32"/>
        </w:rPr>
        <w:t>陈</w:t>
      </w:r>
      <w:r w:rsidR="00857CCC">
        <w:rPr>
          <w:rFonts w:eastAsia="仿宋_GB2312" w:hint="eastAsia"/>
          <w:szCs w:val="32"/>
        </w:rPr>
        <w:t xml:space="preserve">  </w:t>
      </w:r>
      <w:r w:rsidRPr="00401FD4">
        <w:rPr>
          <w:rFonts w:eastAsia="仿宋_GB2312"/>
          <w:szCs w:val="32"/>
        </w:rPr>
        <w:t>伟</w:t>
      </w:r>
      <w:r w:rsidR="00857CCC">
        <w:rPr>
          <w:rFonts w:eastAsia="仿宋_GB2312" w:hint="eastAsia"/>
          <w:szCs w:val="32"/>
        </w:rPr>
        <w:t xml:space="preserve">  </w:t>
      </w:r>
      <w:r w:rsidRPr="00401FD4">
        <w:rPr>
          <w:rFonts w:eastAsia="仿宋_GB2312"/>
          <w:szCs w:val="32"/>
        </w:rPr>
        <w:t>太仓市气象局</w:t>
      </w:r>
    </w:p>
    <w:p w:rsidR="00A34CD4" w:rsidRPr="00401FD4" w:rsidRDefault="00A34CD4" w:rsidP="00A34CD4">
      <w:pPr>
        <w:spacing w:line="560" w:lineRule="exact"/>
        <w:rPr>
          <w:rFonts w:eastAsia="仿宋_GB2312"/>
          <w:szCs w:val="32"/>
        </w:rPr>
      </w:pPr>
      <w:r w:rsidRPr="00401FD4">
        <w:rPr>
          <w:rFonts w:eastAsia="仿宋_GB2312"/>
          <w:szCs w:val="32"/>
        </w:rPr>
        <w:t>程</w:t>
      </w:r>
      <w:r w:rsidR="00857CCC">
        <w:rPr>
          <w:rFonts w:eastAsia="仿宋_GB2312" w:hint="eastAsia"/>
          <w:szCs w:val="32"/>
        </w:rPr>
        <w:t xml:space="preserve">  </w:t>
      </w:r>
      <w:r w:rsidRPr="00401FD4">
        <w:rPr>
          <w:rFonts w:eastAsia="仿宋_GB2312"/>
          <w:szCs w:val="32"/>
        </w:rPr>
        <w:t>杰</w:t>
      </w:r>
      <w:r w:rsidR="00857CCC">
        <w:rPr>
          <w:rFonts w:eastAsia="仿宋_GB2312" w:hint="eastAsia"/>
          <w:szCs w:val="32"/>
        </w:rPr>
        <w:t xml:space="preserve">  </w:t>
      </w:r>
      <w:r w:rsidRPr="00401FD4">
        <w:rPr>
          <w:rFonts w:eastAsia="仿宋_GB2312"/>
          <w:szCs w:val="32"/>
        </w:rPr>
        <w:t>太仓市总工会</w:t>
      </w:r>
    </w:p>
    <w:p w:rsidR="00A34CD4" w:rsidRPr="00401FD4" w:rsidRDefault="00A34CD4" w:rsidP="00A34CD4">
      <w:pPr>
        <w:spacing w:line="560" w:lineRule="exact"/>
        <w:rPr>
          <w:rFonts w:eastAsia="仿宋_GB2312"/>
          <w:szCs w:val="32"/>
        </w:rPr>
      </w:pPr>
      <w:r w:rsidRPr="00401FD4">
        <w:rPr>
          <w:rFonts w:eastAsia="仿宋_GB2312"/>
          <w:szCs w:val="32"/>
        </w:rPr>
        <w:lastRenderedPageBreak/>
        <w:t>刘</w:t>
      </w:r>
      <w:r w:rsidR="00857CCC">
        <w:rPr>
          <w:rFonts w:eastAsia="仿宋_GB2312" w:hint="eastAsia"/>
          <w:szCs w:val="32"/>
        </w:rPr>
        <w:t xml:space="preserve">  </w:t>
      </w:r>
      <w:proofErr w:type="gramStart"/>
      <w:r w:rsidRPr="00401FD4">
        <w:rPr>
          <w:rFonts w:eastAsia="仿宋_GB2312"/>
          <w:szCs w:val="32"/>
        </w:rPr>
        <w:t>卓</w:t>
      </w:r>
      <w:proofErr w:type="gramEnd"/>
      <w:r w:rsidR="00857CCC">
        <w:rPr>
          <w:rFonts w:eastAsia="仿宋_GB2312" w:hint="eastAsia"/>
          <w:szCs w:val="32"/>
        </w:rPr>
        <w:t xml:space="preserve">  </w:t>
      </w:r>
      <w:r w:rsidRPr="00401FD4">
        <w:rPr>
          <w:rFonts w:eastAsia="仿宋_GB2312"/>
          <w:szCs w:val="32"/>
        </w:rPr>
        <w:t>共青团太仓市委员会</w:t>
      </w:r>
    </w:p>
    <w:p w:rsidR="00A34CD4" w:rsidRPr="00401FD4" w:rsidRDefault="00A34CD4" w:rsidP="00A34CD4">
      <w:pPr>
        <w:spacing w:line="560" w:lineRule="exact"/>
        <w:rPr>
          <w:rFonts w:eastAsia="仿宋_GB2312"/>
          <w:szCs w:val="32"/>
        </w:rPr>
      </w:pPr>
      <w:r w:rsidRPr="00401FD4">
        <w:rPr>
          <w:rFonts w:eastAsia="仿宋_GB2312"/>
          <w:szCs w:val="32"/>
        </w:rPr>
        <w:t>顾春红</w:t>
      </w:r>
      <w:r w:rsidR="00857CCC">
        <w:rPr>
          <w:rFonts w:eastAsia="仿宋_GB2312" w:hint="eastAsia"/>
          <w:szCs w:val="32"/>
        </w:rPr>
        <w:t xml:space="preserve">  </w:t>
      </w:r>
      <w:r w:rsidRPr="00401FD4">
        <w:rPr>
          <w:rFonts w:eastAsia="仿宋_GB2312"/>
          <w:szCs w:val="32"/>
        </w:rPr>
        <w:t>太仓市妇女联合会</w:t>
      </w:r>
    </w:p>
    <w:p w:rsidR="00A34CD4" w:rsidRPr="00401FD4" w:rsidRDefault="00A34CD4" w:rsidP="00A34CD4">
      <w:pPr>
        <w:spacing w:line="560" w:lineRule="exact"/>
        <w:rPr>
          <w:rFonts w:eastAsia="仿宋_GB2312"/>
          <w:szCs w:val="32"/>
        </w:rPr>
      </w:pPr>
      <w:r w:rsidRPr="00401FD4">
        <w:rPr>
          <w:rFonts w:eastAsia="仿宋_GB2312"/>
          <w:szCs w:val="32"/>
        </w:rPr>
        <w:t>吴建明</w:t>
      </w:r>
      <w:r w:rsidR="00857CCC">
        <w:rPr>
          <w:rFonts w:eastAsia="仿宋_GB2312" w:hint="eastAsia"/>
          <w:szCs w:val="32"/>
        </w:rPr>
        <w:t xml:space="preserve">  </w:t>
      </w:r>
      <w:r w:rsidRPr="00401FD4">
        <w:rPr>
          <w:rFonts w:eastAsia="仿宋_GB2312"/>
          <w:szCs w:val="32"/>
        </w:rPr>
        <w:t>太仓市科学技术协会</w:t>
      </w:r>
    </w:p>
    <w:p w:rsidR="00A34CD4" w:rsidRPr="00401FD4" w:rsidRDefault="00A34CD4" w:rsidP="00A34CD4">
      <w:pPr>
        <w:spacing w:line="560" w:lineRule="exact"/>
        <w:rPr>
          <w:rFonts w:eastAsia="仿宋_GB2312"/>
          <w:szCs w:val="32"/>
        </w:rPr>
      </w:pPr>
      <w:r w:rsidRPr="00401FD4">
        <w:rPr>
          <w:rFonts w:eastAsia="仿宋_GB2312"/>
          <w:szCs w:val="32"/>
        </w:rPr>
        <w:t>何永泉</w:t>
      </w:r>
      <w:r w:rsidR="00857CCC">
        <w:rPr>
          <w:rFonts w:eastAsia="仿宋_GB2312" w:hint="eastAsia"/>
          <w:szCs w:val="32"/>
        </w:rPr>
        <w:t xml:space="preserve">  </w:t>
      </w:r>
      <w:r w:rsidRPr="00401FD4">
        <w:rPr>
          <w:rFonts w:eastAsia="仿宋_GB2312"/>
          <w:szCs w:val="32"/>
        </w:rPr>
        <w:t>城厢镇经济发展局</w:t>
      </w:r>
    </w:p>
    <w:p w:rsidR="00A34CD4" w:rsidRPr="00401FD4" w:rsidRDefault="00A34CD4" w:rsidP="00A34CD4">
      <w:pPr>
        <w:spacing w:line="560" w:lineRule="exact"/>
        <w:rPr>
          <w:rFonts w:eastAsia="仿宋_GB2312"/>
          <w:szCs w:val="32"/>
        </w:rPr>
      </w:pPr>
      <w:r w:rsidRPr="00401FD4">
        <w:rPr>
          <w:rFonts w:eastAsia="仿宋_GB2312"/>
          <w:szCs w:val="32"/>
        </w:rPr>
        <w:t>吴蕴珠</w:t>
      </w:r>
      <w:r w:rsidR="00857CCC">
        <w:rPr>
          <w:rFonts w:eastAsia="仿宋_GB2312" w:hint="eastAsia"/>
          <w:szCs w:val="32"/>
        </w:rPr>
        <w:t xml:space="preserve">  </w:t>
      </w:r>
      <w:r w:rsidRPr="00401FD4">
        <w:rPr>
          <w:rFonts w:eastAsia="仿宋_GB2312"/>
          <w:szCs w:val="32"/>
        </w:rPr>
        <w:t>沙溪镇科学技术协会</w:t>
      </w:r>
    </w:p>
    <w:p w:rsidR="00A34CD4" w:rsidRPr="00401FD4" w:rsidRDefault="00A34CD4" w:rsidP="00A34CD4">
      <w:pPr>
        <w:spacing w:line="560" w:lineRule="exact"/>
        <w:rPr>
          <w:rFonts w:eastAsia="仿宋_GB2312"/>
          <w:szCs w:val="32"/>
        </w:rPr>
      </w:pPr>
      <w:r w:rsidRPr="00401FD4">
        <w:rPr>
          <w:rFonts w:eastAsia="仿宋_GB2312"/>
          <w:szCs w:val="32"/>
        </w:rPr>
        <w:t>周</w:t>
      </w:r>
      <w:r w:rsidR="00857CCC">
        <w:rPr>
          <w:rFonts w:eastAsia="仿宋_GB2312" w:hint="eastAsia"/>
          <w:szCs w:val="32"/>
        </w:rPr>
        <w:t xml:space="preserve">  </w:t>
      </w:r>
      <w:r w:rsidRPr="00401FD4">
        <w:rPr>
          <w:sz w:val="30"/>
          <w:szCs w:val="30"/>
        </w:rPr>
        <w:t>珺</w:t>
      </w:r>
      <w:r w:rsidR="00857CCC">
        <w:rPr>
          <w:rFonts w:hint="eastAsia"/>
          <w:sz w:val="30"/>
          <w:szCs w:val="30"/>
        </w:rPr>
        <w:t xml:space="preserve">  </w:t>
      </w:r>
      <w:proofErr w:type="gramStart"/>
      <w:r w:rsidRPr="00401FD4">
        <w:rPr>
          <w:rFonts w:eastAsia="仿宋_GB2312"/>
          <w:szCs w:val="32"/>
        </w:rPr>
        <w:t>浏</w:t>
      </w:r>
      <w:proofErr w:type="gramEnd"/>
      <w:r w:rsidRPr="00401FD4">
        <w:rPr>
          <w:rFonts w:eastAsia="仿宋_GB2312"/>
          <w:szCs w:val="32"/>
        </w:rPr>
        <w:t>河镇科学技术协会</w:t>
      </w:r>
    </w:p>
    <w:p w:rsidR="00A34CD4" w:rsidRPr="00401FD4" w:rsidRDefault="00A34CD4" w:rsidP="00A34CD4">
      <w:pPr>
        <w:spacing w:line="560" w:lineRule="exact"/>
        <w:rPr>
          <w:rFonts w:eastAsia="仿宋_GB2312"/>
          <w:szCs w:val="32"/>
        </w:rPr>
      </w:pPr>
      <w:proofErr w:type="gramStart"/>
      <w:r w:rsidRPr="00401FD4">
        <w:rPr>
          <w:rFonts w:eastAsia="仿宋_GB2312"/>
          <w:szCs w:val="32"/>
        </w:rPr>
        <w:t>查逸辰</w:t>
      </w:r>
      <w:proofErr w:type="gramEnd"/>
      <w:r w:rsidR="00857CCC">
        <w:rPr>
          <w:rFonts w:eastAsia="仿宋_GB2312" w:hint="eastAsia"/>
          <w:szCs w:val="32"/>
        </w:rPr>
        <w:t xml:space="preserve">  </w:t>
      </w:r>
      <w:r w:rsidRPr="00401FD4">
        <w:rPr>
          <w:rFonts w:eastAsia="仿宋_GB2312"/>
          <w:szCs w:val="32"/>
        </w:rPr>
        <w:t>浮桥镇科学技术协会</w:t>
      </w:r>
    </w:p>
    <w:p w:rsidR="00A34CD4" w:rsidRPr="00401FD4" w:rsidRDefault="00A34CD4" w:rsidP="00A34CD4">
      <w:pPr>
        <w:spacing w:line="560" w:lineRule="exact"/>
        <w:rPr>
          <w:rFonts w:eastAsia="仿宋_GB2312"/>
          <w:szCs w:val="32"/>
        </w:rPr>
      </w:pPr>
      <w:r w:rsidRPr="00401FD4">
        <w:rPr>
          <w:rFonts w:eastAsia="仿宋_GB2312"/>
          <w:szCs w:val="32"/>
        </w:rPr>
        <w:t>刘雅娜</w:t>
      </w:r>
      <w:r w:rsidR="00857CCC">
        <w:rPr>
          <w:rFonts w:eastAsia="仿宋_GB2312" w:hint="eastAsia"/>
          <w:szCs w:val="32"/>
        </w:rPr>
        <w:t xml:space="preserve">  </w:t>
      </w:r>
      <w:proofErr w:type="gramStart"/>
      <w:r w:rsidRPr="00401FD4">
        <w:rPr>
          <w:rFonts w:eastAsia="仿宋_GB2312"/>
          <w:szCs w:val="32"/>
        </w:rPr>
        <w:t>璜泾</w:t>
      </w:r>
      <w:proofErr w:type="gramEnd"/>
      <w:r w:rsidRPr="00401FD4">
        <w:rPr>
          <w:rFonts w:eastAsia="仿宋_GB2312"/>
          <w:szCs w:val="32"/>
        </w:rPr>
        <w:t>镇科学技术协会</w:t>
      </w:r>
    </w:p>
    <w:p w:rsidR="00A34CD4" w:rsidRPr="00401FD4" w:rsidRDefault="00A34CD4" w:rsidP="00A34CD4">
      <w:pPr>
        <w:spacing w:line="560" w:lineRule="exact"/>
        <w:rPr>
          <w:rFonts w:eastAsia="仿宋_GB2312"/>
          <w:szCs w:val="32"/>
        </w:rPr>
      </w:pPr>
      <w:r w:rsidRPr="00401FD4">
        <w:rPr>
          <w:rFonts w:eastAsia="仿宋_GB2312"/>
          <w:szCs w:val="32"/>
        </w:rPr>
        <w:t>王李娜</w:t>
      </w:r>
      <w:r w:rsidR="00857CCC">
        <w:rPr>
          <w:rFonts w:eastAsia="仿宋_GB2312" w:hint="eastAsia"/>
          <w:szCs w:val="32"/>
        </w:rPr>
        <w:t xml:space="preserve">  </w:t>
      </w:r>
      <w:r w:rsidRPr="00401FD4">
        <w:rPr>
          <w:rFonts w:eastAsia="仿宋_GB2312"/>
          <w:szCs w:val="32"/>
        </w:rPr>
        <w:t>太仓高新区科学技术局</w:t>
      </w:r>
    </w:p>
    <w:p w:rsidR="00A34CD4" w:rsidRPr="00401FD4" w:rsidRDefault="00A34CD4" w:rsidP="00A34CD4">
      <w:pPr>
        <w:spacing w:line="560" w:lineRule="exact"/>
        <w:rPr>
          <w:rFonts w:eastAsia="仿宋_GB2312"/>
          <w:szCs w:val="32"/>
        </w:rPr>
      </w:pPr>
      <w:r w:rsidRPr="00401FD4">
        <w:rPr>
          <w:rFonts w:eastAsia="仿宋_GB2312"/>
          <w:szCs w:val="32"/>
        </w:rPr>
        <w:t>金</w:t>
      </w:r>
      <w:r w:rsidR="00857CCC">
        <w:rPr>
          <w:rFonts w:eastAsia="仿宋_GB2312" w:hint="eastAsia"/>
          <w:szCs w:val="32"/>
        </w:rPr>
        <w:t xml:space="preserve">  </w:t>
      </w:r>
      <w:proofErr w:type="gramStart"/>
      <w:r w:rsidRPr="00401FD4">
        <w:rPr>
          <w:rFonts w:eastAsia="仿宋_GB2312"/>
          <w:szCs w:val="32"/>
        </w:rPr>
        <w:t>宵</w:t>
      </w:r>
      <w:proofErr w:type="gramEnd"/>
      <w:r w:rsidR="00857CCC">
        <w:rPr>
          <w:rFonts w:eastAsia="仿宋_GB2312" w:hint="eastAsia"/>
          <w:szCs w:val="32"/>
        </w:rPr>
        <w:t xml:space="preserve">  </w:t>
      </w:r>
      <w:r w:rsidRPr="00401FD4">
        <w:rPr>
          <w:rFonts w:eastAsia="仿宋_GB2312"/>
          <w:szCs w:val="32"/>
        </w:rPr>
        <w:t>太仓市第一人民医院</w:t>
      </w:r>
    </w:p>
    <w:p w:rsidR="00A34CD4" w:rsidRPr="00401FD4" w:rsidRDefault="00A34CD4" w:rsidP="00A34CD4">
      <w:pPr>
        <w:spacing w:line="560" w:lineRule="exact"/>
        <w:rPr>
          <w:rFonts w:eastAsia="仿宋_GB2312"/>
          <w:szCs w:val="32"/>
        </w:rPr>
      </w:pPr>
      <w:proofErr w:type="gramStart"/>
      <w:r w:rsidRPr="00401FD4">
        <w:rPr>
          <w:rFonts w:eastAsia="仿宋_GB2312"/>
          <w:szCs w:val="32"/>
        </w:rPr>
        <w:t>孙异锋</w:t>
      </w:r>
      <w:proofErr w:type="gramEnd"/>
      <w:r w:rsidR="00857CCC">
        <w:rPr>
          <w:rFonts w:eastAsia="仿宋_GB2312" w:hint="eastAsia"/>
          <w:szCs w:val="32"/>
        </w:rPr>
        <w:t xml:space="preserve">  </w:t>
      </w:r>
      <w:r w:rsidRPr="00401FD4">
        <w:rPr>
          <w:rFonts w:eastAsia="仿宋_GB2312"/>
          <w:szCs w:val="32"/>
        </w:rPr>
        <w:t>太仓市中医医院</w:t>
      </w:r>
    </w:p>
    <w:p w:rsidR="00A34CD4" w:rsidRPr="00401FD4" w:rsidRDefault="00A34CD4" w:rsidP="00A34CD4">
      <w:pPr>
        <w:spacing w:line="560" w:lineRule="exact"/>
        <w:rPr>
          <w:rFonts w:eastAsia="仿宋_GB2312"/>
          <w:szCs w:val="32"/>
        </w:rPr>
      </w:pPr>
      <w:r w:rsidRPr="00401FD4">
        <w:rPr>
          <w:rFonts w:eastAsia="仿宋_GB2312"/>
          <w:szCs w:val="32"/>
        </w:rPr>
        <w:t>浦方芳</w:t>
      </w:r>
      <w:r w:rsidR="00857CCC">
        <w:rPr>
          <w:rFonts w:eastAsia="仿宋_GB2312" w:hint="eastAsia"/>
          <w:szCs w:val="32"/>
        </w:rPr>
        <w:t xml:space="preserve">  </w:t>
      </w:r>
      <w:r w:rsidRPr="00401FD4">
        <w:rPr>
          <w:rFonts w:eastAsia="仿宋_GB2312"/>
          <w:szCs w:val="32"/>
        </w:rPr>
        <w:t>太仓市第三人民医院</w:t>
      </w:r>
    </w:p>
    <w:p w:rsidR="00A34CD4" w:rsidRPr="00401FD4" w:rsidRDefault="00A34CD4" w:rsidP="00A34CD4">
      <w:pPr>
        <w:spacing w:line="560" w:lineRule="exact"/>
        <w:rPr>
          <w:rFonts w:eastAsia="仿宋_GB2312"/>
          <w:szCs w:val="32"/>
        </w:rPr>
      </w:pPr>
      <w:r w:rsidRPr="00401FD4">
        <w:rPr>
          <w:rFonts w:eastAsia="仿宋_GB2312"/>
          <w:szCs w:val="32"/>
        </w:rPr>
        <w:t>徐依依</w:t>
      </w:r>
      <w:r w:rsidR="00857CCC">
        <w:rPr>
          <w:rFonts w:eastAsia="仿宋_GB2312" w:hint="eastAsia"/>
          <w:szCs w:val="32"/>
        </w:rPr>
        <w:t xml:space="preserve">  </w:t>
      </w:r>
      <w:r w:rsidRPr="00401FD4">
        <w:rPr>
          <w:rFonts w:eastAsia="仿宋_GB2312"/>
          <w:szCs w:val="32"/>
        </w:rPr>
        <w:t>浮桥镇老闸社区</w:t>
      </w:r>
    </w:p>
    <w:p w:rsidR="00A34CD4" w:rsidRPr="00401FD4" w:rsidRDefault="00A34CD4" w:rsidP="00A34CD4">
      <w:pPr>
        <w:spacing w:line="560" w:lineRule="exact"/>
        <w:rPr>
          <w:rFonts w:eastAsia="仿宋_GB2312"/>
          <w:szCs w:val="32"/>
        </w:rPr>
      </w:pPr>
      <w:r w:rsidRPr="00401FD4">
        <w:rPr>
          <w:rFonts w:eastAsia="仿宋_GB2312"/>
          <w:szCs w:val="32"/>
        </w:rPr>
        <w:t>王春燕</w:t>
      </w:r>
      <w:r w:rsidR="00857CCC">
        <w:rPr>
          <w:rFonts w:eastAsia="仿宋_GB2312" w:hint="eastAsia"/>
          <w:szCs w:val="32"/>
        </w:rPr>
        <w:t xml:space="preserve">  </w:t>
      </w:r>
      <w:r w:rsidRPr="00401FD4">
        <w:rPr>
          <w:rFonts w:eastAsia="仿宋_GB2312"/>
          <w:szCs w:val="32"/>
        </w:rPr>
        <w:t>双凤镇</w:t>
      </w:r>
      <w:proofErr w:type="gramStart"/>
      <w:r w:rsidRPr="00401FD4">
        <w:rPr>
          <w:rFonts w:eastAsia="仿宋_GB2312"/>
          <w:szCs w:val="32"/>
        </w:rPr>
        <w:t>湖川桥</w:t>
      </w:r>
      <w:proofErr w:type="gramEnd"/>
      <w:r w:rsidRPr="00401FD4">
        <w:rPr>
          <w:rFonts w:eastAsia="仿宋_GB2312"/>
          <w:szCs w:val="32"/>
        </w:rPr>
        <w:t>社区</w:t>
      </w:r>
    </w:p>
    <w:p w:rsidR="00A34CD4" w:rsidRPr="00401FD4" w:rsidRDefault="00A34CD4" w:rsidP="00A34CD4">
      <w:pPr>
        <w:spacing w:line="560" w:lineRule="exact"/>
        <w:rPr>
          <w:rFonts w:eastAsia="仿宋_GB2312"/>
          <w:szCs w:val="32"/>
        </w:rPr>
      </w:pPr>
      <w:proofErr w:type="gramStart"/>
      <w:r w:rsidRPr="00401FD4">
        <w:rPr>
          <w:rFonts w:eastAsia="仿宋_GB2312"/>
          <w:szCs w:val="32"/>
        </w:rPr>
        <w:t>钱征宇</w:t>
      </w:r>
      <w:proofErr w:type="gramEnd"/>
      <w:r w:rsidR="00857CCC">
        <w:rPr>
          <w:rFonts w:eastAsia="仿宋_GB2312" w:hint="eastAsia"/>
          <w:szCs w:val="32"/>
        </w:rPr>
        <w:t xml:space="preserve">  </w:t>
      </w:r>
      <w:r w:rsidRPr="00401FD4">
        <w:rPr>
          <w:rFonts w:eastAsia="仿宋_GB2312"/>
          <w:szCs w:val="32"/>
        </w:rPr>
        <w:t>娄东街道景瑞社区</w:t>
      </w:r>
    </w:p>
    <w:p w:rsidR="00A34CD4" w:rsidRPr="00401FD4" w:rsidRDefault="00A34CD4" w:rsidP="00A34CD4">
      <w:pPr>
        <w:spacing w:line="560" w:lineRule="exact"/>
        <w:rPr>
          <w:rFonts w:eastAsia="仿宋_GB2312"/>
          <w:szCs w:val="32"/>
        </w:rPr>
      </w:pPr>
      <w:r w:rsidRPr="00401FD4">
        <w:rPr>
          <w:rFonts w:eastAsia="仿宋_GB2312"/>
          <w:szCs w:val="32"/>
        </w:rPr>
        <w:t>许</w:t>
      </w:r>
      <w:r w:rsidR="00857CCC">
        <w:rPr>
          <w:rFonts w:eastAsia="仿宋_GB2312" w:hint="eastAsia"/>
          <w:szCs w:val="32"/>
        </w:rPr>
        <w:t xml:space="preserve">  </w:t>
      </w:r>
      <w:r w:rsidRPr="00401FD4">
        <w:rPr>
          <w:rFonts w:eastAsia="仿宋_GB2312"/>
          <w:szCs w:val="32"/>
        </w:rPr>
        <w:t>俊</w:t>
      </w:r>
      <w:r w:rsidR="00857CCC">
        <w:rPr>
          <w:rFonts w:eastAsia="仿宋_GB2312" w:hint="eastAsia"/>
          <w:szCs w:val="32"/>
        </w:rPr>
        <w:t xml:space="preserve">  </w:t>
      </w:r>
      <w:r w:rsidRPr="00401FD4">
        <w:rPr>
          <w:rFonts w:eastAsia="仿宋_GB2312"/>
          <w:szCs w:val="32"/>
        </w:rPr>
        <w:t>江苏省沙溪高级中学</w:t>
      </w:r>
    </w:p>
    <w:p w:rsidR="00A34CD4" w:rsidRPr="00401FD4" w:rsidRDefault="00A34CD4" w:rsidP="00A34CD4">
      <w:pPr>
        <w:spacing w:line="560" w:lineRule="exact"/>
        <w:rPr>
          <w:rFonts w:eastAsia="仿宋_GB2312"/>
          <w:szCs w:val="32"/>
        </w:rPr>
      </w:pPr>
      <w:r w:rsidRPr="00401FD4">
        <w:rPr>
          <w:rFonts w:eastAsia="仿宋_GB2312"/>
          <w:szCs w:val="32"/>
        </w:rPr>
        <w:t>陈</w:t>
      </w:r>
      <w:r w:rsidR="00857CCC">
        <w:rPr>
          <w:rFonts w:eastAsia="仿宋_GB2312" w:hint="eastAsia"/>
          <w:szCs w:val="32"/>
        </w:rPr>
        <w:t xml:space="preserve">  </w:t>
      </w:r>
      <w:proofErr w:type="gramStart"/>
      <w:r w:rsidRPr="00401FD4">
        <w:rPr>
          <w:rFonts w:eastAsia="仿宋_GB2312"/>
          <w:szCs w:val="32"/>
        </w:rPr>
        <w:t>昱</w:t>
      </w:r>
      <w:proofErr w:type="gramEnd"/>
      <w:r w:rsidR="00857CCC">
        <w:rPr>
          <w:rFonts w:eastAsia="仿宋_GB2312" w:hint="eastAsia"/>
          <w:szCs w:val="32"/>
        </w:rPr>
        <w:t xml:space="preserve">  </w:t>
      </w:r>
      <w:r w:rsidRPr="00401FD4">
        <w:rPr>
          <w:rFonts w:eastAsia="仿宋_GB2312"/>
          <w:szCs w:val="32"/>
        </w:rPr>
        <w:t>太仓市第一中学</w:t>
      </w:r>
    </w:p>
    <w:p w:rsidR="00A34CD4" w:rsidRPr="00401FD4" w:rsidRDefault="00A34CD4" w:rsidP="00A34CD4">
      <w:pPr>
        <w:spacing w:line="560" w:lineRule="exact"/>
        <w:rPr>
          <w:rFonts w:eastAsia="仿宋_GB2312"/>
          <w:szCs w:val="32"/>
        </w:rPr>
      </w:pPr>
      <w:r w:rsidRPr="00401FD4">
        <w:rPr>
          <w:rFonts w:eastAsia="仿宋_GB2312"/>
          <w:szCs w:val="32"/>
        </w:rPr>
        <w:t>朱雯婷</w:t>
      </w:r>
      <w:r w:rsidR="00857CCC">
        <w:rPr>
          <w:rFonts w:eastAsia="仿宋_GB2312" w:hint="eastAsia"/>
          <w:szCs w:val="32"/>
        </w:rPr>
        <w:t xml:space="preserve">  </w:t>
      </w:r>
      <w:r w:rsidRPr="00401FD4">
        <w:rPr>
          <w:rFonts w:eastAsia="仿宋_GB2312"/>
          <w:szCs w:val="32"/>
        </w:rPr>
        <w:t>太仓市明德初级中学</w:t>
      </w:r>
    </w:p>
    <w:p w:rsidR="00A34CD4" w:rsidRPr="00401FD4" w:rsidRDefault="00A34CD4" w:rsidP="00A34CD4">
      <w:pPr>
        <w:spacing w:line="560" w:lineRule="exact"/>
        <w:rPr>
          <w:rFonts w:eastAsia="仿宋_GB2312"/>
          <w:szCs w:val="32"/>
        </w:rPr>
      </w:pPr>
      <w:r w:rsidRPr="00401FD4">
        <w:rPr>
          <w:rFonts w:eastAsia="仿宋_GB2312"/>
          <w:szCs w:val="32"/>
        </w:rPr>
        <w:t>管志清</w:t>
      </w:r>
      <w:r w:rsidR="00857CCC">
        <w:rPr>
          <w:rFonts w:eastAsia="仿宋_GB2312" w:hint="eastAsia"/>
          <w:szCs w:val="32"/>
        </w:rPr>
        <w:t xml:space="preserve">  </w:t>
      </w:r>
      <w:r w:rsidRPr="00401FD4">
        <w:rPr>
          <w:rFonts w:eastAsia="仿宋_GB2312"/>
          <w:szCs w:val="32"/>
        </w:rPr>
        <w:t>太仓市荣文中学</w:t>
      </w:r>
    </w:p>
    <w:p w:rsidR="00A34CD4" w:rsidRPr="00401FD4" w:rsidRDefault="00A34CD4" w:rsidP="00A34CD4">
      <w:pPr>
        <w:spacing w:line="560" w:lineRule="exact"/>
        <w:rPr>
          <w:rFonts w:eastAsia="仿宋_GB2312"/>
          <w:szCs w:val="32"/>
        </w:rPr>
      </w:pPr>
      <w:r w:rsidRPr="00401FD4">
        <w:rPr>
          <w:rFonts w:eastAsia="仿宋_GB2312"/>
          <w:szCs w:val="32"/>
        </w:rPr>
        <w:t>陈</w:t>
      </w:r>
      <w:r w:rsidR="00857CCC">
        <w:rPr>
          <w:rFonts w:eastAsia="仿宋_GB2312" w:hint="eastAsia"/>
          <w:szCs w:val="32"/>
        </w:rPr>
        <w:t xml:space="preserve">  </w:t>
      </w:r>
      <w:proofErr w:type="gramStart"/>
      <w:r w:rsidRPr="00401FD4">
        <w:rPr>
          <w:rFonts w:eastAsia="仿宋_GB2312"/>
          <w:szCs w:val="32"/>
        </w:rPr>
        <w:t>骏</w:t>
      </w:r>
      <w:proofErr w:type="gramEnd"/>
      <w:r w:rsidR="00857CCC">
        <w:rPr>
          <w:rFonts w:eastAsia="仿宋_GB2312" w:hint="eastAsia"/>
          <w:szCs w:val="32"/>
        </w:rPr>
        <w:t xml:space="preserve">  </w:t>
      </w:r>
      <w:r w:rsidRPr="00401FD4">
        <w:rPr>
          <w:rFonts w:eastAsia="仿宋_GB2312"/>
          <w:szCs w:val="32"/>
        </w:rPr>
        <w:t>太仓市经贸小学</w:t>
      </w:r>
    </w:p>
    <w:p w:rsidR="00A34CD4" w:rsidRPr="00401FD4" w:rsidRDefault="00A34CD4" w:rsidP="00A34CD4">
      <w:pPr>
        <w:spacing w:line="560" w:lineRule="exact"/>
        <w:rPr>
          <w:rFonts w:eastAsia="仿宋_GB2312"/>
          <w:szCs w:val="32"/>
        </w:rPr>
      </w:pPr>
      <w:r w:rsidRPr="00401FD4">
        <w:rPr>
          <w:rFonts w:eastAsia="仿宋_GB2312"/>
          <w:szCs w:val="32"/>
        </w:rPr>
        <w:t>王熹梅</w:t>
      </w:r>
      <w:r w:rsidR="00857CCC">
        <w:rPr>
          <w:rFonts w:eastAsia="仿宋_GB2312" w:hint="eastAsia"/>
          <w:szCs w:val="32"/>
        </w:rPr>
        <w:t xml:space="preserve">  </w:t>
      </w:r>
      <w:r w:rsidRPr="00401FD4">
        <w:rPr>
          <w:rFonts w:eastAsia="仿宋_GB2312"/>
          <w:szCs w:val="32"/>
        </w:rPr>
        <w:t>太仓市科教新城实验小学</w:t>
      </w:r>
    </w:p>
    <w:p w:rsidR="00A34CD4" w:rsidRPr="00401FD4" w:rsidRDefault="00A34CD4" w:rsidP="00A34CD4">
      <w:pPr>
        <w:spacing w:line="560" w:lineRule="exact"/>
        <w:rPr>
          <w:rFonts w:eastAsia="仿宋_GB2312"/>
          <w:szCs w:val="32"/>
        </w:rPr>
      </w:pPr>
      <w:r w:rsidRPr="00401FD4">
        <w:rPr>
          <w:rFonts w:eastAsia="仿宋_GB2312"/>
          <w:szCs w:val="32"/>
        </w:rPr>
        <w:t>屠国平</w:t>
      </w:r>
      <w:r w:rsidR="00857CCC">
        <w:rPr>
          <w:rFonts w:eastAsia="仿宋_GB2312" w:hint="eastAsia"/>
          <w:szCs w:val="32"/>
        </w:rPr>
        <w:t xml:space="preserve">  </w:t>
      </w:r>
      <w:r w:rsidRPr="00401FD4">
        <w:rPr>
          <w:rFonts w:eastAsia="仿宋_GB2312"/>
          <w:szCs w:val="32"/>
        </w:rPr>
        <w:t>太仓市高新区第四小学</w:t>
      </w:r>
    </w:p>
    <w:p w:rsidR="00A34CD4" w:rsidRPr="00401FD4" w:rsidRDefault="00A34CD4" w:rsidP="00A34CD4">
      <w:pPr>
        <w:spacing w:line="560" w:lineRule="exact"/>
        <w:rPr>
          <w:rFonts w:eastAsia="仿宋_GB2312"/>
          <w:szCs w:val="32"/>
        </w:rPr>
      </w:pPr>
      <w:proofErr w:type="gramStart"/>
      <w:r w:rsidRPr="00401FD4">
        <w:rPr>
          <w:rFonts w:eastAsia="仿宋_GB2312"/>
          <w:szCs w:val="32"/>
        </w:rPr>
        <w:t>杨</w:t>
      </w:r>
      <w:r w:rsidR="00857CCC">
        <w:rPr>
          <w:rFonts w:eastAsia="仿宋_GB2312" w:hint="eastAsia"/>
          <w:szCs w:val="32"/>
        </w:rPr>
        <w:t xml:space="preserve">  </w:t>
      </w:r>
      <w:r w:rsidRPr="00401FD4">
        <w:rPr>
          <w:rFonts w:eastAsia="仿宋_GB2312"/>
          <w:szCs w:val="32"/>
        </w:rPr>
        <w:t>杨</w:t>
      </w:r>
      <w:r w:rsidR="00857CCC">
        <w:rPr>
          <w:rFonts w:eastAsia="仿宋_GB2312" w:hint="eastAsia"/>
          <w:szCs w:val="32"/>
        </w:rPr>
        <w:t xml:space="preserve">  </w:t>
      </w:r>
      <w:proofErr w:type="gramEnd"/>
      <w:r w:rsidRPr="00401FD4">
        <w:rPr>
          <w:rFonts w:eastAsia="仿宋_GB2312"/>
          <w:szCs w:val="32"/>
        </w:rPr>
        <w:t>太仓市</w:t>
      </w:r>
      <w:proofErr w:type="gramStart"/>
      <w:r w:rsidRPr="00401FD4">
        <w:rPr>
          <w:rFonts w:eastAsia="仿宋_GB2312"/>
          <w:szCs w:val="32"/>
        </w:rPr>
        <w:t>璜泾</w:t>
      </w:r>
      <w:proofErr w:type="gramEnd"/>
      <w:r w:rsidRPr="00401FD4">
        <w:rPr>
          <w:rFonts w:eastAsia="仿宋_GB2312"/>
          <w:szCs w:val="32"/>
        </w:rPr>
        <w:t>镇王秀小学</w:t>
      </w:r>
    </w:p>
    <w:p w:rsidR="00A34CD4" w:rsidRPr="00401FD4" w:rsidRDefault="00A34CD4" w:rsidP="00A34CD4">
      <w:pPr>
        <w:spacing w:line="560" w:lineRule="exact"/>
        <w:rPr>
          <w:rFonts w:eastAsia="仿宋_GB2312"/>
          <w:szCs w:val="32"/>
        </w:rPr>
      </w:pPr>
      <w:r w:rsidRPr="00401FD4">
        <w:rPr>
          <w:rFonts w:eastAsia="仿宋_GB2312"/>
          <w:szCs w:val="32"/>
        </w:rPr>
        <w:lastRenderedPageBreak/>
        <w:t>张</w:t>
      </w:r>
      <w:r w:rsidR="00857CCC">
        <w:rPr>
          <w:rFonts w:eastAsia="仿宋_GB2312" w:hint="eastAsia"/>
          <w:szCs w:val="32"/>
        </w:rPr>
        <w:t xml:space="preserve">  </w:t>
      </w:r>
      <w:r w:rsidRPr="00401FD4">
        <w:rPr>
          <w:rFonts w:eastAsia="仿宋_GB2312"/>
          <w:szCs w:val="32"/>
        </w:rPr>
        <w:t>珍</w:t>
      </w:r>
      <w:r w:rsidR="00857CCC">
        <w:rPr>
          <w:rFonts w:eastAsia="仿宋_GB2312" w:hint="eastAsia"/>
          <w:szCs w:val="32"/>
        </w:rPr>
        <w:t xml:space="preserve">  </w:t>
      </w:r>
      <w:r w:rsidRPr="00401FD4">
        <w:rPr>
          <w:rFonts w:eastAsia="仿宋_GB2312"/>
          <w:szCs w:val="32"/>
        </w:rPr>
        <w:t>太仓市高新区娄江幼教中心娄江幼儿园</w:t>
      </w:r>
    </w:p>
    <w:p w:rsidR="00A34CD4" w:rsidRPr="00401FD4" w:rsidRDefault="00A34CD4" w:rsidP="00A34CD4">
      <w:pPr>
        <w:spacing w:line="560" w:lineRule="exact"/>
        <w:rPr>
          <w:rFonts w:eastAsia="仿宋_GB2312"/>
          <w:szCs w:val="32"/>
        </w:rPr>
      </w:pPr>
      <w:proofErr w:type="gramStart"/>
      <w:r w:rsidRPr="00401FD4">
        <w:rPr>
          <w:rFonts w:eastAsia="仿宋_GB2312"/>
          <w:szCs w:val="32"/>
        </w:rPr>
        <w:t>潘</w:t>
      </w:r>
      <w:proofErr w:type="gramEnd"/>
      <w:r w:rsidR="00857CCC">
        <w:rPr>
          <w:rFonts w:eastAsia="仿宋_GB2312" w:hint="eastAsia"/>
          <w:szCs w:val="32"/>
        </w:rPr>
        <w:t xml:space="preserve">  </w:t>
      </w:r>
      <w:r w:rsidRPr="00401FD4">
        <w:rPr>
          <w:rFonts w:eastAsia="仿宋_GB2312"/>
          <w:szCs w:val="32"/>
        </w:rPr>
        <w:t>洁</w:t>
      </w:r>
      <w:r w:rsidR="00857CCC">
        <w:rPr>
          <w:rFonts w:eastAsia="仿宋_GB2312" w:hint="eastAsia"/>
          <w:szCs w:val="32"/>
        </w:rPr>
        <w:t xml:space="preserve">  </w:t>
      </w:r>
      <w:r w:rsidRPr="00401FD4">
        <w:rPr>
          <w:rFonts w:eastAsia="仿宋_GB2312"/>
          <w:szCs w:val="32"/>
        </w:rPr>
        <w:t>太仓市高</w:t>
      </w:r>
      <w:proofErr w:type="gramStart"/>
      <w:r w:rsidRPr="00401FD4">
        <w:rPr>
          <w:rFonts w:eastAsia="仿宋_GB2312"/>
          <w:szCs w:val="32"/>
        </w:rPr>
        <w:t>新区镇</w:t>
      </w:r>
      <w:proofErr w:type="gramEnd"/>
      <w:r w:rsidRPr="00401FD4">
        <w:rPr>
          <w:rFonts w:eastAsia="仿宋_GB2312"/>
          <w:szCs w:val="32"/>
        </w:rPr>
        <w:t>洋幼教中心镇洋幼儿园</w:t>
      </w:r>
    </w:p>
    <w:p w:rsidR="00A34CD4" w:rsidRPr="00401FD4" w:rsidRDefault="00A34CD4" w:rsidP="00A34CD4">
      <w:pPr>
        <w:spacing w:line="560" w:lineRule="exact"/>
        <w:rPr>
          <w:rFonts w:eastAsia="仿宋_GB2312"/>
          <w:szCs w:val="32"/>
        </w:rPr>
      </w:pPr>
      <w:r w:rsidRPr="00401FD4">
        <w:rPr>
          <w:rFonts w:eastAsia="仿宋_GB2312"/>
          <w:szCs w:val="32"/>
        </w:rPr>
        <w:t>代作晓</w:t>
      </w:r>
      <w:r w:rsidR="00857CCC">
        <w:rPr>
          <w:rFonts w:eastAsia="仿宋_GB2312" w:hint="eastAsia"/>
          <w:szCs w:val="32"/>
        </w:rPr>
        <w:t xml:space="preserve">  </w:t>
      </w:r>
      <w:r w:rsidRPr="00401FD4">
        <w:rPr>
          <w:rFonts w:eastAsia="仿宋_GB2312"/>
          <w:szCs w:val="32"/>
        </w:rPr>
        <w:t>太仓光电技术研究所</w:t>
      </w:r>
    </w:p>
    <w:p w:rsidR="00A34CD4" w:rsidRPr="00401FD4" w:rsidRDefault="00A34CD4" w:rsidP="00A34CD4">
      <w:pPr>
        <w:spacing w:line="560" w:lineRule="exact"/>
        <w:rPr>
          <w:rFonts w:eastAsia="仿宋_GB2312"/>
          <w:szCs w:val="32"/>
        </w:rPr>
      </w:pPr>
      <w:r w:rsidRPr="00401FD4">
        <w:rPr>
          <w:rFonts w:eastAsia="仿宋_GB2312"/>
          <w:szCs w:val="32"/>
        </w:rPr>
        <w:t>闻建中</w:t>
      </w:r>
      <w:r w:rsidR="00857CCC">
        <w:rPr>
          <w:rFonts w:eastAsia="仿宋_GB2312" w:hint="eastAsia"/>
          <w:szCs w:val="32"/>
        </w:rPr>
        <w:t xml:space="preserve">  </w:t>
      </w:r>
      <w:r w:rsidRPr="00401FD4">
        <w:rPr>
          <w:rFonts w:eastAsia="仿宋_GB2312"/>
          <w:szCs w:val="32"/>
        </w:rPr>
        <w:t>苏州新亚科技有限公司</w:t>
      </w:r>
    </w:p>
    <w:p w:rsidR="00A34CD4" w:rsidRPr="00A34CD4" w:rsidRDefault="00A34CD4">
      <w:pPr>
        <w:pStyle w:val="af0"/>
        <w:overflowPunct w:val="0"/>
        <w:snapToGrid w:val="0"/>
        <w:spacing w:line="20" w:lineRule="exact"/>
        <w:rPr>
          <w:rFonts w:ascii="Times New Roman"/>
        </w:rPr>
      </w:pPr>
    </w:p>
    <w:sectPr w:rsidR="00A34CD4" w:rsidRPr="00A34CD4" w:rsidSect="008150D0">
      <w:footerReference w:type="default" r:id="rId8"/>
      <w:pgSz w:w="11906" w:h="16838"/>
      <w:pgMar w:top="1814" w:right="1531" w:bottom="1985"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D1" w:rsidRDefault="00A34CD4">
      <w:pPr>
        <w:spacing w:line="240" w:lineRule="auto"/>
      </w:pPr>
      <w:r>
        <w:separator/>
      </w:r>
    </w:p>
  </w:endnote>
  <w:endnote w:type="continuationSeparator" w:id="1">
    <w:p w:rsidR="00D921D1" w:rsidRDefault="00A34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仿宋">
    <w:altName w:val="仿宋"/>
    <w:charset w:val="86"/>
    <w:family w:val="roman"/>
    <w:pitch w:val="default"/>
    <w:sig w:usb0="00000000" w:usb1="00000000" w:usb2="00000010" w:usb3="00000000" w:csb0="00040000" w:csb1="00000000"/>
  </w:font>
  <w:font w:name="汉鼎简楷体">
    <w:altName w:val="楷体_GB2312"/>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大宋">
    <w:altName w:val="宋体"/>
    <w:charset w:val="86"/>
    <w:family w:val="modern"/>
    <w:pitch w:val="default"/>
    <w:sig w:usb0="00000000" w:usb1="00000000" w:usb2="00000010" w:usb3="00000000" w:csb0="00040000" w:csb1="00000000"/>
  </w:font>
  <w:font w:name="汉鼎简黑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6" w:rsidRDefault="00A34CD4">
    <w:pPr>
      <w:pStyle w:val="a5"/>
      <w:rPr>
        <w:rFonts w:ascii="Times New Roman" w:hAnsi="Times New Roman"/>
      </w:rPr>
    </w:pPr>
    <w:r>
      <w:rPr>
        <w:rFonts w:ascii="Times New Roman" w:hAnsi="Times New Roman"/>
      </w:rPr>
      <w:t xml:space="preserve">— </w:t>
    </w:r>
    <w:r w:rsidR="00967263">
      <w:rPr>
        <w:rFonts w:ascii="Times New Roman" w:hAnsi="Times New Roman"/>
      </w:rPr>
      <w:fldChar w:fldCharType="begin"/>
    </w:r>
    <w:r>
      <w:rPr>
        <w:rStyle w:val="a7"/>
        <w:rFonts w:ascii="Times New Roman" w:hAnsi="Times New Roman"/>
      </w:rPr>
      <w:instrText xml:space="preserve"> PAGE </w:instrText>
    </w:r>
    <w:r w:rsidR="00967263">
      <w:rPr>
        <w:rFonts w:ascii="Times New Roman" w:hAnsi="Times New Roman"/>
      </w:rPr>
      <w:fldChar w:fldCharType="separate"/>
    </w:r>
    <w:r w:rsidR="00A50AB5">
      <w:rPr>
        <w:rStyle w:val="a7"/>
        <w:rFonts w:ascii="Times New Roman" w:hAnsi="Times New Roman"/>
        <w:noProof/>
      </w:rPr>
      <w:t>7</w:t>
    </w:r>
    <w:r w:rsidR="00967263">
      <w:rPr>
        <w:rFonts w:ascii="Times New Roman" w:hAnsi="Times New Roman"/>
      </w:rPr>
      <w:fldChar w:fldCharType="end"/>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D1" w:rsidRDefault="00A34CD4">
      <w:pPr>
        <w:spacing w:line="240" w:lineRule="auto"/>
      </w:pPr>
      <w:r>
        <w:separator/>
      </w:r>
    </w:p>
  </w:footnote>
  <w:footnote w:type="continuationSeparator" w:id="1">
    <w:p w:rsidR="00D921D1" w:rsidRDefault="00A34CD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proofState w:spelling="clean" w:grammar="clean"/>
  <w:attachedTemplate r:id="rId1"/>
  <w:revisionView w:markup="0"/>
  <w:trackRevisions/>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6FE46DAD"/>
    <w:rsid w:val="00000D19"/>
    <w:rsid w:val="00003841"/>
    <w:rsid w:val="00081671"/>
    <w:rsid w:val="000D3AA4"/>
    <w:rsid w:val="001021A3"/>
    <w:rsid w:val="00102DF7"/>
    <w:rsid w:val="00112728"/>
    <w:rsid w:val="00122C9F"/>
    <w:rsid w:val="001A571D"/>
    <w:rsid w:val="002930B6"/>
    <w:rsid w:val="003023FC"/>
    <w:rsid w:val="003304E1"/>
    <w:rsid w:val="00365C1A"/>
    <w:rsid w:val="00385E1B"/>
    <w:rsid w:val="00423CBB"/>
    <w:rsid w:val="004363B1"/>
    <w:rsid w:val="00443EAB"/>
    <w:rsid w:val="00447723"/>
    <w:rsid w:val="00452798"/>
    <w:rsid w:val="004631A1"/>
    <w:rsid w:val="00463453"/>
    <w:rsid w:val="004A5E94"/>
    <w:rsid w:val="00506B71"/>
    <w:rsid w:val="005110E9"/>
    <w:rsid w:val="00541545"/>
    <w:rsid w:val="005B2DEB"/>
    <w:rsid w:val="005D4F62"/>
    <w:rsid w:val="006131E7"/>
    <w:rsid w:val="00615B05"/>
    <w:rsid w:val="006663F1"/>
    <w:rsid w:val="00681CD0"/>
    <w:rsid w:val="00692939"/>
    <w:rsid w:val="006E0540"/>
    <w:rsid w:val="006F21AC"/>
    <w:rsid w:val="006F5F5E"/>
    <w:rsid w:val="00720F2E"/>
    <w:rsid w:val="00723E52"/>
    <w:rsid w:val="00744461"/>
    <w:rsid w:val="00764BA1"/>
    <w:rsid w:val="007726EF"/>
    <w:rsid w:val="00774593"/>
    <w:rsid w:val="007A417A"/>
    <w:rsid w:val="007C0B84"/>
    <w:rsid w:val="007C77FD"/>
    <w:rsid w:val="007D2FF7"/>
    <w:rsid w:val="007F6318"/>
    <w:rsid w:val="008150D0"/>
    <w:rsid w:val="0083004D"/>
    <w:rsid w:val="00837743"/>
    <w:rsid w:val="008424AA"/>
    <w:rsid w:val="00857CCC"/>
    <w:rsid w:val="0086406E"/>
    <w:rsid w:val="00891C1C"/>
    <w:rsid w:val="008D11AE"/>
    <w:rsid w:val="0090290D"/>
    <w:rsid w:val="009154B8"/>
    <w:rsid w:val="00947613"/>
    <w:rsid w:val="00967263"/>
    <w:rsid w:val="00993D60"/>
    <w:rsid w:val="009C1E29"/>
    <w:rsid w:val="009C6D7E"/>
    <w:rsid w:val="009D2441"/>
    <w:rsid w:val="009D40E0"/>
    <w:rsid w:val="009D4655"/>
    <w:rsid w:val="009F5851"/>
    <w:rsid w:val="00A176E9"/>
    <w:rsid w:val="00A34CD4"/>
    <w:rsid w:val="00A50AB5"/>
    <w:rsid w:val="00A530BE"/>
    <w:rsid w:val="00A91AC5"/>
    <w:rsid w:val="00AA52BA"/>
    <w:rsid w:val="00AF289D"/>
    <w:rsid w:val="00B44D7B"/>
    <w:rsid w:val="00B737CD"/>
    <w:rsid w:val="00B82947"/>
    <w:rsid w:val="00B839BD"/>
    <w:rsid w:val="00B909C5"/>
    <w:rsid w:val="00BC1586"/>
    <w:rsid w:val="00BF23D4"/>
    <w:rsid w:val="00C30F6D"/>
    <w:rsid w:val="00C64067"/>
    <w:rsid w:val="00C64242"/>
    <w:rsid w:val="00D144E1"/>
    <w:rsid w:val="00D35EE3"/>
    <w:rsid w:val="00D53A91"/>
    <w:rsid w:val="00D707F0"/>
    <w:rsid w:val="00D72867"/>
    <w:rsid w:val="00D921D1"/>
    <w:rsid w:val="00DA311A"/>
    <w:rsid w:val="00DB52DE"/>
    <w:rsid w:val="00DC4E10"/>
    <w:rsid w:val="00DE6BB2"/>
    <w:rsid w:val="00DF7192"/>
    <w:rsid w:val="00E206FC"/>
    <w:rsid w:val="00EB2056"/>
    <w:rsid w:val="00ED33AE"/>
    <w:rsid w:val="00ED55C5"/>
    <w:rsid w:val="00EE0E61"/>
    <w:rsid w:val="00F17166"/>
    <w:rsid w:val="00F44326"/>
    <w:rsid w:val="00F977BA"/>
    <w:rsid w:val="30917B40"/>
    <w:rsid w:val="34D503F6"/>
    <w:rsid w:val="42C460DC"/>
    <w:rsid w:val="6FE46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150D0"/>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rsid w:val="008150D0"/>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8150D0"/>
    <w:pPr>
      <w:adjustRightInd w:val="0"/>
      <w:snapToGrid/>
      <w:ind w:firstLine="0"/>
      <w:jc w:val="left"/>
    </w:pPr>
    <w:rPr>
      <w:spacing w:val="-25"/>
    </w:rPr>
  </w:style>
  <w:style w:type="paragraph" w:styleId="a4">
    <w:name w:val="Balloon Text"/>
    <w:basedOn w:val="a"/>
    <w:semiHidden/>
    <w:qFormat/>
    <w:rsid w:val="008150D0"/>
    <w:rPr>
      <w:sz w:val="18"/>
      <w:szCs w:val="18"/>
    </w:rPr>
  </w:style>
  <w:style w:type="paragraph" w:styleId="a5">
    <w:name w:val="footer"/>
    <w:basedOn w:val="a"/>
    <w:qFormat/>
    <w:rsid w:val="008150D0"/>
    <w:pPr>
      <w:tabs>
        <w:tab w:val="center" w:pos="4153"/>
        <w:tab w:val="right" w:pos="8306"/>
      </w:tabs>
      <w:spacing w:line="400" w:lineRule="atLeast"/>
      <w:ind w:firstLine="0"/>
      <w:jc w:val="center"/>
    </w:pPr>
    <w:rPr>
      <w:rFonts w:ascii="宋体" w:eastAsia="宋体" w:hAnsi="宋体"/>
      <w:sz w:val="28"/>
    </w:rPr>
  </w:style>
  <w:style w:type="paragraph" w:styleId="a6">
    <w:name w:val="header"/>
    <w:basedOn w:val="a"/>
    <w:qFormat/>
    <w:rsid w:val="008150D0"/>
    <w:pPr>
      <w:pBdr>
        <w:bottom w:val="single" w:sz="6" w:space="1" w:color="auto"/>
      </w:pBdr>
      <w:tabs>
        <w:tab w:val="center" w:pos="4153"/>
        <w:tab w:val="right" w:pos="8306"/>
      </w:tabs>
      <w:spacing w:line="240" w:lineRule="atLeast"/>
      <w:jc w:val="center"/>
    </w:pPr>
    <w:rPr>
      <w:sz w:val="18"/>
    </w:rPr>
  </w:style>
  <w:style w:type="character" w:styleId="a7">
    <w:name w:val="page number"/>
    <w:basedOn w:val="a0"/>
    <w:rsid w:val="008150D0"/>
  </w:style>
  <w:style w:type="paragraph" w:customStyle="1" w:styleId="2">
    <w:name w:val="标题2"/>
    <w:basedOn w:val="a"/>
    <w:next w:val="a"/>
    <w:qFormat/>
    <w:rsid w:val="008150D0"/>
    <w:pPr>
      <w:ind w:firstLine="0"/>
      <w:jc w:val="center"/>
    </w:pPr>
    <w:rPr>
      <w:rFonts w:ascii="汉鼎简楷体" w:eastAsia="汉鼎简楷体" w:hAnsi="Book Antiqua"/>
    </w:rPr>
  </w:style>
  <w:style w:type="paragraph" w:customStyle="1" w:styleId="10">
    <w:name w:val="标题1"/>
    <w:basedOn w:val="a"/>
    <w:next w:val="a"/>
    <w:qFormat/>
    <w:rsid w:val="008150D0"/>
    <w:pPr>
      <w:tabs>
        <w:tab w:val="left" w:pos="9193"/>
        <w:tab w:val="left" w:pos="9827"/>
      </w:tabs>
      <w:spacing w:line="700" w:lineRule="atLeast"/>
      <w:ind w:firstLine="0"/>
      <w:jc w:val="center"/>
    </w:pPr>
    <w:rPr>
      <w:rFonts w:ascii="汉鼎简大宋" w:eastAsia="汉鼎简大宋"/>
      <w:sz w:val="44"/>
    </w:rPr>
  </w:style>
  <w:style w:type="paragraph" w:customStyle="1" w:styleId="a8">
    <w:name w:val="印数"/>
    <w:basedOn w:val="a9"/>
    <w:qFormat/>
    <w:rsid w:val="008150D0"/>
    <w:pPr>
      <w:jc w:val="right"/>
    </w:pPr>
  </w:style>
  <w:style w:type="paragraph" w:customStyle="1" w:styleId="a9">
    <w:name w:val="印发栏"/>
    <w:basedOn w:val="a3"/>
    <w:rsid w:val="008150D0"/>
    <w:pPr>
      <w:tabs>
        <w:tab w:val="left" w:pos="284"/>
        <w:tab w:val="left" w:pos="5387"/>
      </w:tabs>
      <w:spacing w:line="397" w:lineRule="atLeast"/>
    </w:pPr>
    <w:rPr>
      <w:spacing w:val="0"/>
      <w:sz w:val="28"/>
    </w:rPr>
  </w:style>
  <w:style w:type="paragraph" w:customStyle="1" w:styleId="aa">
    <w:name w:val="紧急程度"/>
    <w:basedOn w:val="ab"/>
    <w:rsid w:val="008150D0"/>
    <w:pPr>
      <w:spacing w:line="397" w:lineRule="atLeast"/>
    </w:pPr>
    <w:rPr>
      <w:rFonts w:ascii="汉鼎简黑体" w:eastAsia="汉鼎简黑体" w:hAnsi="汉鼎简黑体"/>
      <w:sz w:val="32"/>
    </w:rPr>
  </w:style>
  <w:style w:type="paragraph" w:customStyle="1" w:styleId="ab">
    <w:name w:val="密级"/>
    <w:basedOn w:val="a"/>
    <w:rsid w:val="008150D0"/>
    <w:pPr>
      <w:adjustRightInd w:val="0"/>
      <w:snapToGrid/>
      <w:spacing w:line="425" w:lineRule="atLeast"/>
      <w:ind w:firstLine="0"/>
      <w:jc w:val="right"/>
    </w:pPr>
    <w:rPr>
      <w:rFonts w:ascii="黑体" w:eastAsia="黑体"/>
      <w:sz w:val="30"/>
    </w:rPr>
  </w:style>
  <w:style w:type="paragraph" w:customStyle="1" w:styleId="ac">
    <w:name w:val="附件栏"/>
    <w:basedOn w:val="a"/>
    <w:rsid w:val="008150D0"/>
  </w:style>
  <w:style w:type="paragraph" w:customStyle="1" w:styleId="ad">
    <w:name w:val="红线"/>
    <w:basedOn w:val="1"/>
    <w:rsid w:val="008150D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3">
    <w:name w:val="标题3"/>
    <w:basedOn w:val="a"/>
    <w:next w:val="a"/>
    <w:rsid w:val="008150D0"/>
    <w:rPr>
      <w:rFonts w:ascii="汉鼎简黑体" w:eastAsia="汉鼎简黑体"/>
    </w:rPr>
  </w:style>
  <w:style w:type="paragraph" w:customStyle="1" w:styleId="ae">
    <w:name w:val="线型"/>
    <w:basedOn w:val="af"/>
    <w:rsid w:val="008150D0"/>
    <w:pPr>
      <w:spacing w:line="240" w:lineRule="auto"/>
      <w:ind w:left="0" w:firstLine="0"/>
      <w:jc w:val="center"/>
    </w:pPr>
    <w:rPr>
      <w:sz w:val="21"/>
    </w:rPr>
  </w:style>
  <w:style w:type="paragraph" w:customStyle="1" w:styleId="af">
    <w:name w:val="抄送栏"/>
    <w:basedOn w:val="a"/>
    <w:rsid w:val="008150D0"/>
    <w:pPr>
      <w:adjustRightInd w:val="0"/>
      <w:snapToGrid/>
      <w:spacing w:line="454" w:lineRule="atLeast"/>
      <w:ind w:left="851" w:hanging="851"/>
    </w:pPr>
    <w:rPr>
      <w:sz w:val="28"/>
    </w:rPr>
  </w:style>
  <w:style w:type="paragraph" w:customStyle="1" w:styleId="af0">
    <w:name w:val="主题词"/>
    <w:basedOn w:val="a"/>
    <w:qFormat/>
    <w:rsid w:val="008150D0"/>
    <w:pPr>
      <w:adjustRightInd w:val="0"/>
      <w:snapToGrid/>
      <w:spacing w:line="240" w:lineRule="atLeast"/>
      <w:ind w:firstLine="0"/>
      <w:jc w:val="left"/>
    </w:pPr>
    <w:rPr>
      <w:rFonts w:ascii="宋体" w:eastAsia="宋体"/>
      <w:b/>
    </w:rPr>
  </w:style>
  <w:style w:type="paragraph" w:customStyle="1" w:styleId="af1">
    <w:name w:val="文头"/>
    <w:basedOn w:val="a"/>
    <w:qFormat/>
    <w:rsid w:val="008150D0"/>
    <w:pPr>
      <w:tabs>
        <w:tab w:val="left" w:pos="6663"/>
      </w:tabs>
      <w:spacing w:after="800" w:line="1500" w:lineRule="atLeast"/>
      <w:ind w:left="511" w:right="227" w:hanging="284"/>
      <w:jc w:val="distribute"/>
    </w:pPr>
    <w:rPr>
      <w:rFonts w:ascii="汉鼎简大宋" w:eastAsia="汉鼎简大宋"/>
      <w:b/>
      <w:color w:val="FF0000"/>
      <w:w w:val="62"/>
      <w:sz w:val="14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2826;&#25919;&#21457;202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太政发2020.wpt</Template>
  <TotalTime>20</TotalTime>
  <Pages>7</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creator>Administrator</dc:creator>
  <cp:lastModifiedBy>宋鹏</cp:lastModifiedBy>
  <cp:revision>8</cp:revision>
  <cp:lastPrinted>2020-04-07T10:08:00Z</cp:lastPrinted>
  <dcterms:created xsi:type="dcterms:W3CDTF">2020-01-14T02:26:00Z</dcterms:created>
  <dcterms:modified xsi:type="dcterms:W3CDTF">2020-04-08T03:10:00Z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