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firstLine="0"/>
        <w:rPr>
          <w:rFonts w:ascii="Times New Roman" w:eastAsia="黑体"/>
          <w:szCs w:val="32"/>
        </w:rPr>
      </w:pPr>
      <w:r>
        <w:rPr>
          <w:rFonts w:ascii="Times New Roman" w:eastAsia="黑体"/>
          <w:szCs w:val="32"/>
        </w:rPr>
        <w:t>附件1</w:t>
      </w:r>
    </w:p>
    <w:p>
      <w:pPr>
        <w:ind w:firstLine="0"/>
        <w:jc w:val="center"/>
        <w:rPr>
          <w:rFonts w:ascii="Times New Roman" w:eastAsia="方正大标宋简体"/>
          <w:sz w:val="36"/>
        </w:rPr>
      </w:pPr>
    </w:p>
    <w:p>
      <w:pPr>
        <w:ind w:firstLine="0"/>
        <w:jc w:val="center"/>
        <w:rPr>
          <w:rFonts w:ascii="Times New Roman" w:eastAsia="方正大标宋简体"/>
          <w:sz w:val="36"/>
        </w:rPr>
      </w:pPr>
      <w:r>
        <w:rPr>
          <w:rFonts w:ascii="Times New Roman" w:eastAsia="方正小标宋简体"/>
          <w:sz w:val="36"/>
        </w:rPr>
        <w:t>2021年政府各项主要工作分解落实表</w:t>
      </w:r>
    </w:p>
    <w:tbl>
      <w:tblPr>
        <w:tblStyle w:val="4"/>
        <w:tblW w:w="14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5262"/>
        <w:gridCol w:w="3322"/>
        <w:gridCol w:w="1832"/>
        <w:gridCol w:w="1832"/>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 w:type="dxa"/>
            <w:vAlign w:val="center"/>
          </w:tcPr>
          <w:p>
            <w:pPr>
              <w:spacing w:line="280" w:lineRule="exact"/>
              <w:ind w:firstLine="0"/>
              <w:jc w:val="center"/>
              <w:rPr>
                <w:rFonts w:ascii="Times New Roman" w:eastAsia="黑体"/>
                <w:sz w:val="24"/>
                <w:szCs w:val="24"/>
              </w:rPr>
            </w:pPr>
            <w:r>
              <w:rPr>
                <w:rFonts w:ascii="Times New Roman" w:eastAsia="黑体"/>
                <w:sz w:val="24"/>
                <w:szCs w:val="24"/>
              </w:rPr>
              <w:t>门类</w:t>
            </w:r>
          </w:p>
        </w:tc>
        <w:tc>
          <w:tcPr>
            <w:tcW w:w="5262" w:type="dxa"/>
            <w:vAlign w:val="center"/>
          </w:tcPr>
          <w:p>
            <w:pPr>
              <w:spacing w:line="280" w:lineRule="exact"/>
              <w:ind w:firstLine="0"/>
              <w:jc w:val="center"/>
              <w:rPr>
                <w:rFonts w:ascii="Times New Roman" w:eastAsia="黑体"/>
                <w:sz w:val="24"/>
                <w:szCs w:val="24"/>
              </w:rPr>
            </w:pPr>
            <w:r>
              <w:rPr>
                <w:rFonts w:ascii="Times New Roman" w:eastAsia="黑体"/>
                <w:sz w:val="24"/>
                <w:szCs w:val="24"/>
              </w:rPr>
              <w:t>项   目</w:t>
            </w:r>
          </w:p>
        </w:tc>
        <w:tc>
          <w:tcPr>
            <w:tcW w:w="3322" w:type="dxa"/>
            <w:vAlign w:val="center"/>
          </w:tcPr>
          <w:p>
            <w:pPr>
              <w:spacing w:line="280" w:lineRule="exact"/>
              <w:ind w:firstLine="0"/>
              <w:jc w:val="center"/>
              <w:rPr>
                <w:rFonts w:ascii="Times New Roman" w:eastAsia="黑体"/>
                <w:sz w:val="24"/>
                <w:szCs w:val="24"/>
              </w:rPr>
            </w:pPr>
            <w:r>
              <w:rPr>
                <w:rFonts w:ascii="Times New Roman" w:eastAsia="黑体"/>
                <w:sz w:val="24"/>
                <w:szCs w:val="24"/>
              </w:rPr>
              <w:t>内 容 和 要 求</w:t>
            </w:r>
          </w:p>
        </w:tc>
        <w:tc>
          <w:tcPr>
            <w:tcW w:w="1832" w:type="dxa"/>
            <w:vAlign w:val="center"/>
          </w:tcPr>
          <w:p>
            <w:pPr>
              <w:spacing w:line="280" w:lineRule="exact"/>
              <w:ind w:firstLine="0"/>
              <w:jc w:val="center"/>
              <w:rPr>
                <w:rFonts w:ascii="Times New Roman" w:eastAsia="黑体"/>
                <w:sz w:val="24"/>
                <w:szCs w:val="24"/>
              </w:rPr>
            </w:pPr>
            <w:r>
              <w:rPr>
                <w:rFonts w:ascii="Times New Roman" w:eastAsia="黑体"/>
                <w:sz w:val="24"/>
                <w:szCs w:val="24"/>
              </w:rPr>
              <w:t>分管领导</w:t>
            </w:r>
          </w:p>
        </w:tc>
        <w:tc>
          <w:tcPr>
            <w:tcW w:w="1832" w:type="dxa"/>
            <w:vAlign w:val="center"/>
          </w:tcPr>
          <w:p>
            <w:pPr>
              <w:spacing w:line="280" w:lineRule="exact"/>
              <w:ind w:firstLine="0"/>
              <w:jc w:val="center"/>
              <w:rPr>
                <w:rFonts w:ascii="Times New Roman" w:eastAsia="黑体"/>
                <w:sz w:val="24"/>
                <w:szCs w:val="24"/>
              </w:rPr>
            </w:pPr>
            <w:r>
              <w:rPr>
                <w:rFonts w:ascii="Times New Roman" w:eastAsia="黑体"/>
                <w:sz w:val="24"/>
                <w:szCs w:val="24"/>
              </w:rPr>
              <w:t>主要责任单位</w:t>
            </w:r>
          </w:p>
        </w:tc>
        <w:tc>
          <w:tcPr>
            <w:tcW w:w="1834" w:type="dxa"/>
            <w:vAlign w:val="center"/>
          </w:tcPr>
          <w:p>
            <w:pPr>
              <w:spacing w:line="280" w:lineRule="exact"/>
              <w:ind w:firstLine="0"/>
              <w:jc w:val="center"/>
              <w:rPr>
                <w:rFonts w:ascii="Times New Roman" w:eastAsia="黑体"/>
                <w:sz w:val="24"/>
                <w:szCs w:val="24"/>
              </w:rPr>
            </w:pPr>
            <w:r>
              <w:rPr>
                <w:rFonts w:ascii="Times New Roman" w:eastAsia="黑体"/>
                <w:sz w:val="24"/>
                <w:szCs w:val="24"/>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92"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综</w:t>
            </w:r>
          </w:p>
          <w:p>
            <w:pPr>
              <w:spacing w:line="280" w:lineRule="exact"/>
              <w:ind w:firstLine="0"/>
              <w:jc w:val="center"/>
              <w:rPr>
                <w:rFonts w:ascii="Times New Roman" w:eastAsia="仿宋_GB2312"/>
                <w:sz w:val="24"/>
                <w:szCs w:val="24"/>
              </w:rPr>
            </w:pPr>
            <w:r>
              <w:rPr>
                <w:rFonts w:ascii="Times New Roman" w:eastAsia="仿宋_GB2312"/>
                <w:sz w:val="24"/>
                <w:szCs w:val="24"/>
              </w:rPr>
              <w:t>合</w:t>
            </w:r>
          </w:p>
          <w:p>
            <w:pPr>
              <w:spacing w:line="280" w:lineRule="exact"/>
              <w:ind w:firstLine="0"/>
              <w:jc w:val="center"/>
              <w:rPr>
                <w:rFonts w:ascii="Times New Roman" w:eastAsia="仿宋_GB2312"/>
                <w:sz w:val="24"/>
                <w:szCs w:val="24"/>
              </w:rPr>
            </w:pPr>
            <w:r>
              <w:rPr>
                <w:rFonts w:ascii="Times New Roman" w:eastAsia="仿宋_GB2312"/>
                <w:sz w:val="24"/>
                <w:szCs w:val="24"/>
              </w:rPr>
              <w:t>指</w:t>
            </w:r>
          </w:p>
          <w:p>
            <w:pPr>
              <w:spacing w:line="280" w:lineRule="exact"/>
              <w:ind w:firstLine="0"/>
              <w:jc w:val="center"/>
              <w:rPr>
                <w:rFonts w:ascii="Times New Roman" w:eastAsia="仿宋_GB2312"/>
                <w:sz w:val="24"/>
                <w:szCs w:val="24"/>
              </w:rPr>
            </w:pPr>
            <w:r>
              <w:rPr>
                <w:rFonts w:ascii="Times New Roman" w:eastAsia="仿宋_GB2312"/>
                <w:sz w:val="24"/>
                <w:szCs w:val="24"/>
              </w:rPr>
              <w:t>标</w:t>
            </w:r>
          </w:p>
        </w:tc>
        <w:tc>
          <w:tcPr>
            <w:tcW w:w="5262"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地区生产总值</w:t>
            </w:r>
          </w:p>
        </w:tc>
        <w:tc>
          <w:tcPr>
            <w:tcW w:w="3322" w:type="dxa"/>
            <w:vAlign w:val="center"/>
          </w:tcPr>
          <w:p>
            <w:pPr>
              <w:spacing w:line="280" w:lineRule="exact"/>
              <w:ind w:firstLine="0"/>
              <w:rPr>
                <w:rFonts w:ascii="Times New Roman" w:eastAsia="仿宋_GB2312"/>
                <w:sz w:val="24"/>
                <w:szCs w:val="24"/>
              </w:rPr>
            </w:pPr>
            <w:r>
              <w:rPr>
                <w:rFonts w:ascii="Times New Roman" w:eastAsia="仿宋_GB2312"/>
                <w:sz w:val="24"/>
                <w:szCs w:val="24"/>
              </w:rPr>
              <w:t>增长6%以上</w:t>
            </w:r>
          </w:p>
        </w:tc>
        <w:tc>
          <w:tcPr>
            <w:tcW w:w="1832"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tc>
        <w:tc>
          <w:tcPr>
            <w:tcW w:w="1832"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tc>
        <w:tc>
          <w:tcPr>
            <w:tcW w:w="1834"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各镇（区）</w:t>
            </w:r>
          </w:p>
          <w:p>
            <w:pPr>
              <w:spacing w:line="280" w:lineRule="exact"/>
              <w:ind w:firstLine="0"/>
              <w:jc w:val="center"/>
              <w:rPr>
                <w:rFonts w:ascii="Times New Roman" w:eastAsia="仿宋_GB2312"/>
                <w:sz w:val="24"/>
                <w:szCs w:val="24"/>
              </w:rPr>
            </w:pPr>
            <w:r>
              <w:rPr>
                <w:rFonts w:ascii="Times New Roman" w:eastAsia="仿宋_GB2312"/>
                <w:sz w:val="24"/>
                <w:szCs w:val="24"/>
              </w:rPr>
              <w:t>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92" w:type="dxa"/>
            <w:vMerge w:val="continue"/>
            <w:vAlign w:val="center"/>
          </w:tcPr>
          <w:p>
            <w:pPr>
              <w:spacing w:line="280" w:lineRule="exact"/>
              <w:ind w:firstLine="0"/>
              <w:rPr>
                <w:rFonts w:ascii="Times New Roman" w:eastAsia="仿宋_GB2312"/>
                <w:sz w:val="24"/>
                <w:szCs w:val="24"/>
              </w:rPr>
            </w:pPr>
          </w:p>
        </w:tc>
        <w:tc>
          <w:tcPr>
            <w:tcW w:w="5262"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一般公共预算收入</w:t>
            </w:r>
          </w:p>
        </w:tc>
        <w:tc>
          <w:tcPr>
            <w:tcW w:w="3322" w:type="dxa"/>
            <w:vAlign w:val="center"/>
          </w:tcPr>
          <w:p>
            <w:pPr>
              <w:spacing w:line="280" w:lineRule="exact"/>
              <w:ind w:firstLine="0"/>
              <w:rPr>
                <w:rFonts w:ascii="Times New Roman" w:eastAsia="仿宋_GB2312"/>
                <w:sz w:val="24"/>
                <w:szCs w:val="24"/>
              </w:rPr>
            </w:pPr>
            <w:r>
              <w:rPr>
                <w:rFonts w:ascii="Times New Roman" w:eastAsia="仿宋_GB2312"/>
                <w:sz w:val="24"/>
                <w:szCs w:val="24"/>
              </w:rPr>
              <w:t>增长6%左右</w:t>
            </w:r>
          </w:p>
        </w:tc>
        <w:tc>
          <w:tcPr>
            <w:tcW w:w="1832"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汪香元</w:t>
            </w:r>
          </w:p>
          <w:p>
            <w:pPr>
              <w:spacing w:line="280" w:lineRule="exact"/>
              <w:ind w:firstLine="0"/>
              <w:jc w:val="center"/>
              <w:rPr>
                <w:rFonts w:ascii="Times New Roman"/>
              </w:rPr>
            </w:pPr>
            <w:r>
              <w:rPr>
                <w:rFonts w:ascii="Times New Roman" w:eastAsia="仿宋_GB2312"/>
                <w:sz w:val="24"/>
                <w:szCs w:val="24"/>
              </w:rPr>
              <w:t>吴敬宇</w:t>
            </w:r>
          </w:p>
        </w:tc>
        <w:tc>
          <w:tcPr>
            <w:tcW w:w="1832"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财政局</w:t>
            </w:r>
          </w:p>
        </w:tc>
        <w:tc>
          <w:tcPr>
            <w:tcW w:w="1834"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92" w:type="dxa"/>
            <w:vMerge w:val="continue"/>
            <w:vAlign w:val="center"/>
          </w:tcPr>
          <w:p>
            <w:pPr>
              <w:spacing w:line="280" w:lineRule="exact"/>
              <w:ind w:firstLine="0"/>
              <w:rPr>
                <w:rFonts w:ascii="Times New Roman" w:eastAsia="仿宋_GB2312"/>
                <w:sz w:val="24"/>
                <w:szCs w:val="24"/>
              </w:rPr>
            </w:pPr>
          </w:p>
        </w:tc>
        <w:tc>
          <w:tcPr>
            <w:tcW w:w="5262"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规上工业产值</w:t>
            </w:r>
          </w:p>
        </w:tc>
        <w:tc>
          <w:tcPr>
            <w:tcW w:w="3322" w:type="dxa"/>
            <w:vAlign w:val="center"/>
          </w:tcPr>
          <w:p>
            <w:pPr>
              <w:spacing w:line="280" w:lineRule="exact"/>
              <w:ind w:firstLine="0"/>
              <w:rPr>
                <w:rFonts w:ascii="Times New Roman" w:eastAsia="仿宋_GB2312"/>
                <w:sz w:val="24"/>
                <w:szCs w:val="24"/>
              </w:rPr>
            </w:pPr>
            <w:r>
              <w:rPr>
                <w:rFonts w:ascii="Times New Roman" w:eastAsia="仿宋_GB2312"/>
                <w:sz w:val="24"/>
                <w:szCs w:val="24"/>
              </w:rPr>
              <w:t>增长5%</w:t>
            </w:r>
          </w:p>
        </w:tc>
        <w:tc>
          <w:tcPr>
            <w:tcW w:w="1832"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32"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工信局</w:t>
            </w:r>
          </w:p>
        </w:tc>
        <w:tc>
          <w:tcPr>
            <w:tcW w:w="1834"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92" w:type="dxa"/>
            <w:vMerge w:val="continue"/>
            <w:vAlign w:val="center"/>
          </w:tcPr>
          <w:p>
            <w:pPr>
              <w:spacing w:line="280" w:lineRule="exact"/>
              <w:ind w:firstLine="0"/>
              <w:rPr>
                <w:rFonts w:ascii="Times New Roman" w:eastAsia="仿宋_GB2312"/>
                <w:sz w:val="24"/>
                <w:szCs w:val="24"/>
              </w:rPr>
            </w:pPr>
          </w:p>
        </w:tc>
        <w:tc>
          <w:tcPr>
            <w:tcW w:w="5262"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社会消费品零售总额</w:t>
            </w:r>
          </w:p>
        </w:tc>
        <w:tc>
          <w:tcPr>
            <w:tcW w:w="3322" w:type="dxa"/>
            <w:vAlign w:val="center"/>
          </w:tcPr>
          <w:p>
            <w:pPr>
              <w:spacing w:line="280" w:lineRule="exact"/>
              <w:ind w:firstLine="0"/>
              <w:rPr>
                <w:rFonts w:ascii="Times New Roman" w:eastAsia="仿宋_GB2312"/>
                <w:sz w:val="24"/>
                <w:szCs w:val="24"/>
              </w:rPr>
            </w:pPr>
            <w:r>
              <w:rPr>
                <w:rFonts w:ascii="Times New Roman" w:eastAsia="仿宋_GB2312"/>
                <w:sz w:val="24"/>
                <w:szCs w:val="24"/>
              </w:rPr>
              <w:t>增长8%左右</w:t>
            </w:r>
          </w:p>
        </w:tc>
        <w:tc>
          <w:tcPr>
            <w:tcW w:w="1832" w:type="dxa"/>
            <w:vMerge w:val="continue"/>
            <w:vAlign w:val="center"/>
          </w:tcPr>
          <w:p>
            <w:pPr>
              <w:spacing w:line="280" w:lineRule="exact"/>
              <w:ind w:firstLine="0"/>
              <w:jc w:val="center"/>
              <w:rPr>
                <w:rFonts w:ascii="Times New Roman" w:eastAsia="仿宋_GB2312"/>
                <w:sz w:val="24"/>
                <w:szCs w:val="24"/>
              </w:rPr>
            </w:pPr>
          </w:p>
        </w:tc>
        <w:tc>
          <w:tcPr>
            <w:tcW w:w="1832"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商务局</w:t>
            </w:r>
          </w:p>
        </w:tc>
        <w:tc>
          <w:tcPr>
            <w:tcW w:w="1834"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92" w:type="dxa"/>
            <w:vMerge w:val="continue"/>
            <w:vAlign w:val="center"/>
          </w:tcPr>
          <w:p>
            <w:pPr>
              <w:spacing w:line="280" w:lineRule="exact"/>
              <w:ind w:firstLine="0"/>
              <w:rPr>
                <w:rFonts w:ascii="Times New Roman" w:eastAsia="仿宋_GB2312"/>
                <w:sz w:val="24"/>
                <w:szCs w:val="24"/>
              </w:rPr>
            </w:pPr>
          </w:p>
        </w:tc>
        <w:tc>
          <w:tcPr>
            <w:tcW w:w="5262"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城镇登记失业率</w:t>
            </w:r>
          </w:p>
        </w:tc>
        <w:tc>
          <w:tcPr>
            <w:tcW w:w="3322" w:type="dxa"/>
            <w:vAlign w:val="center"/>
          </w:tcPr>
          <w:p>
            <w:pPr>
              <w:spacing w:line="280" w:lineRule="exact"/>
              <w:ind w:firstLine="0"/>
              <w:rPr>
                <w:rFonts w:ascii="Times New Roman" w:eastAsia="仿宋_GB2312"/>
                <w:sz w:val="24"/>
                <w:szCs w:val="24"/>
              </w:rPr>
            </w:pPr>
            <w:r>
              <w:rPr>
                <w:rFonts w:ascii="Times New Roman" w:eastAsia="仿宋_GB2312"/>
                <w:sz w:val="24"/>
                <w:szCs w:val="24"/>
              </w:rPr>
              <w:t>控制在2.5%以内</w:t>
            </w:r>
          </w:p>
        </w:tc>
        <w:tc>
          <w:tcPr>
            <w:tcW w:w="1832"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韩  飚</w:t>
            </w:r>
          </w:p>
        </w:tc>
        <w:tc>
          <w:tcPr>
            <w:tcW w:w="1832"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人社局</w:t>
            </w:r>
          </w:p>
        </w:tc>
        <w:tc>
          <w:tcPr>
            <w:tcW w:w="1834"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92" w:type="dxa"/>
            <w:vMerge w:val="continue"/>
            <w:vAlign w:val="center"/>
          </w:tcPr>
          <w:p>
            <w:pPr>
              <w:spacing w:line="280" w:lineRule="exact"/>
              <w:ind w:firstLine="0"/>
              <w:rPr>
                <w:rFonts w:ascii="Times New Roman" w:eastAsia="仿宋_GB2312"/>
                <w:sz w:val="24"/>
                <w:szCs w:val="24"/>
              </w:rPr>
            </w:pPr>
          </w:p>
        </w:tc>
        <w:tc>
          <w:tcPr>
            <w:tcW w:w="5262"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居民人均可支配收入</w:t>
            </w:r>
          </w:p>
        </w:tc>
        <w:tc>
          <w:tcPr>
            <w:tcW w:w="3322" w:type="dxa"/>
            <w:vAlign w:val="center"/>
          </w:tcPr>
          <w:p>
            <w:pPr>
              <w:spacing w:line="280" w:lineRule="exact"/>
              <w:ind w:firstLine="0"/>
              <w:rPr>
                <w:rFonts w:ascii="Times New Roman" w:eastAsia="仿宋_GB2312"/>
                <w:sz w:val="24"/>
                <w:szCs w:val="24"/>
              </w:rPr>
            </w:pPr>
            <w:r>
              <w:rPr>
                <w:rFonts w:ascii="Times New Roman" w:eastAsia="仿宋_GB2312"/>
                <w:sz w:val="24"/>
                <w:szCs w:val="24"/>
              </w:rPr>
              <w:t>增幅高于地区生产总值增幅</w:t>
            </w:r>
          </w:p>
        </w:tc>
        <w:tc>
          <w:tcPr>
            <w:tcW w:w="1832"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tc>
        <w:tc>
          <w:tcPr>
            <w:tcW w:w="1832"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tc>
        <w:tc>
          <w:tcPr>
            <w:tcW w:w="1834"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92" w:type="dxa"/>
            <w:vMerge w:val="continue"/>
            <w:vAlign w:val="center"/>
          </w:tcPr>
          <w:p>
            <w:pPr>
              <w:spacing w:line="280" w:lineRule="exact"/>
              <w:ind w:firstLine="0"/>
              <w:rPr>
                <w:rFonts w:ascii="Times New Roman" w:eastAsia="仿宋_GB2312"/>
                <w:sz w:val="24"/>
                <w:szCs w:val="24"/>
              </w:rPr>
            </w:pPr>
          </w:p>
        </w:tc>
        <w:tc>
          <w:tcPr>
            <w:tcW w:w="5262"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单位地区生产总值能耗下降率、PM</w:t>
            </w:r>
            <w:r>
              <w:rPr>
                <w:rFonts w:ascii="Times New Roman" w:eastAsia="仿宋_GB2312"/>
                <w:sz w:val="24"/>
                <w:szCs w:val="24"/>
                <w:vertAlign w:val="subscript"/>
              </w:rPr>
              <w:t>2.5</w:t>
            </w:r>
            <w:r>
              <w:rPr>
                <w:rFonts w:ascii="Times New Roman" w:eastAsia="仿宋_GB2312"/>
                <w:sz w:val="24"/>
                <w:szCs w:val="24"/>
              </w:rPr>
              <w:t>年均浓度、水域功能区达标率</w:t>
            </w:r>
          </w:p>
        </w:tc>
        <w:tc>
          <w:tcPr>
            <w:tcW w:w="3322" w:type="dxa"/>
            <w:vAlign w:val="center"/>
          </w:tcPr>
          <w:p>
            <w:pPr>
              <w:spacing w:line="280" w:lineRule="exact"/>
              <w:ind w:firstLine="0"/>
              <w:rPr>
                <w:rFonts w:ascii="Times New Roman" w:eastAsia="仿宋_GB2312"/>
                <w:sz w:val="24"/>
                <w:szCs w:val="24"/>
              </w:rPr>
            </w:pPr>
            <w:r>
              <w:rPr>
                <w:rFonts w:ascii="Times New Roman" w:eastAsia="仿宋_GB2312"/>
                <w:sz w:val="24"/>
                <w:szCs w:val="24"/>
              </w:rPr>
              <w:t>完成上级下达任务</w:t>
            </w:r>
          </w:p>
        </w:tc>
        <w:tc>
          <w:tcPr>
            <w:tcW w:w="1832"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郑丙华</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32"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工信局</w:t>
            </w:r>
          </w:p>
          <w:p>
            <w:pPr>
              <w:spacing w:line="280" w:lineRule="exact"/>
              <w:ind w:firstLine="0"/>
              <w:jc w:val="center"/>
              <w:rPr>
                <w:rFonts w:ascii="Times New Roman" w:eastAsia="仿宋_GB2312"/>
                <w:sz w:val="24"/>
                <w:szCs w:val="24"/>
              </w:rPr>
            </w:pPr>
            <w:r>
              <w:rPr>
                <w:rFonts w:ascii="Times New Roman" w:eastAsia="仿宋_GB2312"/>
                <w:sz w:val="24"/>
                <w:szCs w:val="24"/>
              </w:rPr>
              <w:t>生态环境局</w:t>
            </w:r>
          </w:p>
        </w:tc>
        <w:tc>
          <w:tcPr>
            <w:tcW w:w="1834" w:type="dxa"/>
            <w:vMerge w:val="continue"/>
            <w:vAlign w:val="center"/>
          </w:tcPr>
          <w:p>
            <w:pPr>
              <w:spacing w:line="280" w:lineRule="exact"/>
              <w:ind w:firstLine="0"/>
              <w:jc w:val="center"/>
              <w:rPr>
                <w:rFonts w:ascii="Times New Roman" w:eastAsia="仿宋_GB2312"/>
                <w:sz w:val="24"/>
                <w:szCs w:val="24"/>
              </w:rPr>
            </w:pPr>
          </w:p>
        </w:tc>
      </w:tr>
    </w:tbl>
    <w:p>
      <w:pPr>
        <w:spacing w:line="100" w:lineRule="exact"/>
        <w:ind w:firstLine="0"/>
        <w:rPr>
          <w:rFonts w:ascii="Times New Roman" w:eastAsia="仿宋_GB2312"/>
        </w:rPr>
      </w:pPr>
      <w:r>
        <w:rPr>
          <w:rFonts w:ascii="Times New Roman" w:eastAsia="仿宋_GB2312"/>
        </w:rPr>
        <w:br w:type="page"/>
      </w:r>
    </w:p>
    <w:tbl>
      <w:tblPr>
        <w:tblStyle w:val="4"/>
        <w:tblW w:w="14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404"/>
        <w:gridCol w:w="7938"/>
        <w:gridCol w:w="1275"/>
        <w:gridCol w:w="1843"/>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392"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jc w:val="center"/>
              <w:rPr>
                <w:rFonts w:ascii="Times New Roman" w:eastAsia="黑体"/>
                <w:sz w:val="24"/>
                <w:szCs w:val="24"/>
              </w:rPr>
            </w:pPr>
            <w:r>
              <w:rPr>
                <w:rFonts w:ascii="Times New Roman" w:eastAsia="黑体"/>
                <w:sz w:val="24"/>
                <w:szCs w:val="24"/>
              </w:rPr>
              <w:t>门类</w:t>
            </w:r>
          </w:p>
        </w:tc>
        <w:tc>
          <w:tcPr>
            <w:tcW w:w="1404"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jc w:val="center"/>
              <w:rPr>
                <w:rFonts w:ascii="Times New Roman" w:eastAsia="黑体"/>
                <w:sz w:val="24"/>
                <w:szCs w:val="24"/>
              </w:rPr>
            </w:pPr>
            <w:r>
              <w:rPr>
                <w:rFonts w:ascii="Times New Roman" w:eastAsia="黑体"/>
                <w:sz w:val="24"/>
                <w:szCs w:val="24"/>
              </w:rPr>
              <w:t>项  目</w:t>
            </w:r>
          </w:p>
        </w:tc>
        <w:tc>
          <w:tcPr>
            <w:tcW w:w="7938"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jc w:val="center"/>
              <w:rPr>
                <w:rFonts w:ascii="Times New Roman" w:eastAsia="黑体"/>
                <w:sz w:val="24"/>
                <w:szCs w:val="24"/>
              </w:rPr>
            </w:pPr>
            <w:r>
              <w:rPr>
                <w:rFonts w:ascii="Times New Roman" w:eastAsia="黑体"/>
                <w:sz w:val="24"/>
                <w:szCs w:val="24"/>
              </w:rPr>
              <w:t>内    容    和    要    求</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jc w:val="center"/>
              <w:rPr>
                <w:rFonts w:ascii="Times New Roman" w:eastAsia="黑体"/>
                <w:sz w:val="24"/>
                <w:szCs w:val="24"/>
              </w:rPr>
            </w:pPr>
            <w:r>
              <w:rPr>
                <w:rFonts w:ascii="Times New Roman" w:eastAsia="黑体"/>
                <w:sz w:val="24"/>
                <w:szCs w:val="24"/>
              </w:rPr>
              <w:t>分管领导</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jc w:val="center"/>
              <w:rPr>
                <w:rFonts w:ascii="Times New Roman" w:eastAsia="黑体"/>
                <w:spacing w:val="-4"/>
                <w:sz w:val="24"/>
                <w:szCs w:val="24"/>
              </w:rPr>
            </w:pPr>
            <w:r>
              <w:rPr>
                <w:rFonts w:ascii="Times New Roman" w:eastAsia="黑体"/>
                <w:spacing w:val="-4"/>
                <w:sz w:val="24"/>
                <w:szCs w:val="24"/>
              </w:rPr>
              <w:t>主要责任单位</w:t>
            </w:r>
          </w:p>
        </w:tc>
        <w:tc>
          <w:tcPr>
            <w:tcW w:w="1792"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jc w:val="center"/>
              <w:rPr>
                <w:rFonts w:ascii="Times New Roman" w:eastAsia="黑体"/>
                <w:sz w:val="24"/>
                <w:szCs w:val="24"/>
              </w:rPr>
            </w:pPr>
            <w:r>
              <w:rPr>
                <w:rFonts w:ascii="Times New Roman" w:eastAsia="黑体"/>
                <w:sz w:val="24"/>
                <w:szCs w:val="24"/>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392"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致力推动量质齐升，共谋产业升级新突破</w:t>
            </w:r>
          </w:p>
        </w:tc>
        <w:tc>
          <w:tcPr>
            <w:tcW w:w="1404"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狠抓项目建设</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深化重大项目指挥部、挂钩联系、协调会办等制度，办好现场推进会、集中开工开业等活动，强化项目全生命周期管理，加快推进省、苏州和市本级171个重点项目建设，力争全社会固定资产投资增长15%以上。</w:t>
            </w:r>
          </w:p>
        </w:tc>
        <w:tc>
          <w:tcPr>
            <w:tcW w:w="1275"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tc>
        <w:tc>
          <w:tcPr>
            <w:tcW w:w="1843"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tc>
        <w:tc>
          <w:tcPr>
            <w:tcW w:w="1792"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各有关镇（区）</w:t>
            </w:r>
          </w:p>
          <w:p>
            <w:pPr>
              <w:spacing w:line="280" w:lineRule="exact"/>
              <w:ind w:firstLine="0"/>
              <w:jc w:val="center"/>
              <w:rPr>
                <w:rFonts w:ascii="Times New Roman" w:eastAsia="仿宋_GB2312"/>
                <w:sz w:val="24"/>
                <w:szCs w:val="24"/>
              </w:rPr>
            </w:pPr>
            <w:r>
              <w:rPr>
                <w:rFonts w:ascii="Times New Roman" w:eastAsia="仿宋_GB2312"/>
                <w:sz w:val="24"/>
                <w:szCs w:val="24"/>
              </w:rPr>
              <w:t>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392" w:type="dxa"/>
            <w:vMerge w:val="continue"/>
            <w:vAlign w:val="center"/>
          </w:tcPr>
          <w:p>
            <w:pPr>
              <w:spacing w:line="280" w:lineRule="exact"/>
              <w:ind w:firstLine="0"/>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全力推动利洁时一期、康斐尔环境设备、通快激光发生器等项目快投产，联合利华食品基地、苏宁电商、舍弗勒新基地等项目快建设，有维科技、康乃德生物医药、聪明制药等项目快开工。</w:t>
            </w:r>
          </w:p>
        </w:tc>
        <w:tc>
          <w:tcPr>
            <w:tcW w:w="1275" w:type="dxa"/>
            <w:vMerge w:val="continue"/>
            <w:vAlign w:val="center"/>
          </w:tcPr>
          <w:p>
            <w:pPr>
              <w:spacing w:line="280" w:lineRule="exact"/>
              <w:ind w:firstLine="0"/>
              <w:jc w:val="center"/>
              <w:rPr>
                <w:rFonts w:ascii="Times New Roman"/>
              </w:rPr>
            </w:pPr>
          </w:p>
        </w:tc>
        <w:tc>
          <w:tcPr>
            <w:tcW w:w="1843" w:type="dxa"/>
            <w:vMerge w:val="continue"/>
            <w:vAlign w:val="center"/>
          </w:tcPr>
          <w:p>
            <w:pPr>
              <w:spacing w:line="280" w:lineRule="exact"/>
              <w:ind w:firstLine="0"/>
              <w:jc w:val="center"/>
              <w:rPr>
                <w:rFonts w:ascii="Times New Roman" w:eastAsia="仿宋_GB2312"/>
              </w:rPr>
            </w:pP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392" w:type="dxa"/>
            <w:vMerge w:val="continue"/>
            <w:vAlign w:val="center"/>
          </w:tcPr>
          <w:p>
            <w:pPr>
              <w:spacing w:line="280" w:lineRule="exact"/>
              <w:ind w:firstLine="0"/>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投用平伊大健康产业园、祥平智能产业园一期等载体，开工建设玖龙智能装备产业园二期、易商智能产业园等载体。加快实施282个政府投资项目。</w:t>
            </w:r>
          </w:p>
        </w:tc>
        <w:tc>
          <w:tcPr>
            <w:tcW w:w="1275" w:type="dxa"/>
            <w:vMerge w:val="continue"/>
            <w:vAlign w:val="center"/>
          </w:tcPr>
          <w:p>
            <w:pPr>
              <w:spacing w:line="280" w:lineRule="exact"/>
              <w:ind w:firstLine="0"/>
              <w:jc w:val="center"/>
              <w:rPr>
                <w:rFonts w:ascii="Times New Roman" w:eastAsia="仿宋_GB2312"/>
                <w:sz w:val="24"/>
                <w:szCs w:val="24"/>
              </w:rPr>
            </w:pPr>
          </w:p>
        </w:tc>
        <w:tc>
          <w:tcPr>
            <w:tcW w:w="1843" w:type="dxa"/>
            <w:vMerge w:val="continue"/>
            <w:vAlign w:val="center"/>
          </w:tcPr>
          <w:p>
            <w:pPr>
              <w:spacing w:line="280" w:lineRule="exact"/>
              <w:ind w:firstLine="0"/>
              <w:jc w:val="center"/>
              <w:rPr>
                <w:rFonts w:ascii="Times New Roman" w:eastAsia="仿宋_GB2312"/>
                <w:sz w:val="24"/>
                <w:szCs w:val="24"/>
              </w:rPr>
            </w:pP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392" w:type="dxa"/>
            <w:vMerge w:val="continue"/>
            <w:vAlign w:val="center"/>
          </w:tcPr>
          <w:p>
            <w:pPr>
              <w:spacing w:line="280" w:lineRule="exact"/>
              <w:ind w:firstLine="0"/>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完成工业投资200亿元。</w:t>
            </w:r>
          </w:p>
        </w:tc>
        <w:tc>
          <w:tcPr>
            <w:tcW w:w="1275"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工信局</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392" w:type="dxa"/>
            <w:vMerge w:val="continue"/>
            <w:vAlign w:val="center"/>
          </w:tcPr>
          <w:p>
            <w:pPr>
              <w:spacing w:line="280" w:lineRule="exact"/>
              <w:ind w:firstLine="0"/>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实施弘森、骏伟等50个重大技改项目。</w:t>
            </w:r>
          </w:p>
        </w:tc>
        <w:tc>
          <w:tcPr>
            <w:tcW w:w="1275" w:type="dxa"/>
            <w:vMerge w:val="continue"/>
            <w:vAlign w:val="center"/>
          </w:tcPr>
          <w:p>
            <w:pPr>
              <w:spacing w:line="280" w:lineRule="exact"/>
              <w:ind w:firstLine="0"/>
              <w:jc w:val="center"/>
              <w:rPr>
                <w:rFonts w:ascii="Times New Roman" w:eastAsia="仿宋_GB2312"/>
                <w:sz w:val="24"/>
                <w:szCs w:val="24"/>
              </w:rPr>
            </w:pPr>
          </w:p>
        </w:tc>
        <w:tc>
          <w:tcPr>
            <w:tcW w:w="1843" w:type="dxa"/>
            <w:vMerge w:val="continue"/>
            <w:tcBorders>
              <w:bottom w:val="single" w:color="auto" w:sz="4" w:space="0"/>
            </w:tcBorders>
            <w:vAlign w:val="center"/>
          </w:tcPr>
          <w:p>
            <w:pPr>
              <w:spacing w:line="280" w:lineRule="exact"/>
              <w:ind w:firstLine="0"/>
              <w:jc w:val="center"/>
              <w:rPr>
                <w:rFonts w:ascii="Times New Roman" w:eastAsia="仿宋_GB2312"/>
                <w:sz w:val="24"/>
                <w:szCs w:val="24"/>
              </w:rPr>
            </w:pP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jc w:val="center"/>
        </w:trPr>
        <w:tc>
          <w:tcPr>
            <w:tcW w:w="392" w:type="dxa"/>
            <w:vMerge w:val="restart"/>
            <w:vAlign w:val="center"/>
          </w:tcPr>
          <w:p>
            <w:pPr>
              <w:spacing w:line="280" w:lineRule="exact"/>
              <w:jc w:val="center"/>
              <w:rPr>
                <w:rFonts w:ascii="Times New Roman" w:eastAsia="仿宋_GB2312"/>
                <w:sz w:val="24"/>
                <w:szCs w:val="24"/>
              </w:rPr>
            </w:pPr>
            <w:r>
              <w:rPr>
                <w:rFonts w:ascii="Times New Roman" w:eastAsia="仿宋_GB2312"/>
                <w:sz w:val="24"/>
                <w:szCs w:val="24"/>
              </w:rPr>
              <w:t>致致力推动量质齐升，共谋产业升级新突破</w:t>
            </w:r>
          </w:p>
        </w:tc>
        <w:tc>
          <w:tcPr>
            <w:tcW w:w="1404"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调优产业结构</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实施产业强链行动，做优汽车核心零部件、精密机床等高端装备制造，做强无机非金属、特种合金等新材料，做大电商物流、大宗商品等物贸总部经济。主攻新药研发、医疗器械、医药服务外包等细分领域，加快推进6平方公里生物医药产业园规划建设，打造生物医药产业集聚区。围绕航空零部件、航空新材料、专业无人机等领域，壮大航空产业规模，努力建设长三角航空创新成果转化基地。推动纺织化纤、电力石化等传统产业改造提升。提高新兴产业产值占比。</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邵  建</w:t>
            </w:r>
          </w:p>
          <w:p>
            <w:pPr>
              <w:spacing w:line="280" w:lineRule="exact"/>
              <w:ind w:firstLine="0"/>
              <w:jc w:val="center"/>
              <w:rPr>
                <w:rFonts w:ascii="Times New Roman" w:eastAsia="仿宋_GB2312"/>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p>
            <w:pPr>
              <w:spacing w:line="280" w:lineRule="exact"/>
              <w:ind w:firstLine="0"/>
              <w:jc w:val="center"/>
              <w:rPr>
                <w:rFonts w:ascii="Times New Roman" w:eastAsia="仿宋_GB2312"/>
                <w:sz w:val="24"/>
                <w:szCs w:val="24"/>
              </w:rPr>
            </w:pPr>
            <w:r>
              <w:rPr>
                <w:rFonts w:ascii="Times New Roman" w:eastAsia="仿宋_GB2312"/>
                <w:sz w:val="24"/>
                <w:szCs w:val="24"/>
              </w:rPr>
              <w:t>科技局</w:t>
            </w:r>
          </w:p>
          <w:p>
            <w:pPr>
              <w:spacing w:line="280" w:lineRule="exact"/>
              <w:ind w:firstLine="0"/>
              <w:jc w:val="center"/>
              <w:rPr>
                <w:rFonts w:ascii="Times New Roman" w:eastAsia="仿宋_GB2312"/>
                <w:sz w:val="24"/>
                <w:szCs w:val="24"/>
              </w:rPr>
            </w:pPr>
            <w:r>
              <w:rPr>
                <w:rFonts w:ascii="Times New Roman" w:eastAsia="仿宋_GB2312"/>
                <w:sz w:val="24"/>
                <w:szCs w:val="24"/>
              </w:rPr>
              <w:t>工信局</w:t>
            </w:r>
          </w:p>
          <w:p>
            <w:pPr>
              <w:spacing w:line="280" w:lineRule="exact"/>
              <w:ind w:firstLine="0"/>
              <w:jc w:val="center"/>
              <w:rPr>
                <w:rFonts w:ascii="Times New Roman" w:eastAsia="仿宋_GB2312"/>
                <w:sz w:val="24"/>
                <w:szCs w:val="24"/>
              </w:rPr>
            </w:pPr>
            <w:r>
              <w:rPr>
                <w:rFonts w:ascii="Times New Roman" w:eastAsia="仿宋_GB2312"/>
                <w:sz w:val="24"/>
                <w:szCs w:val="24"/>
              </w:rPr>
              <w:t>商务局</w:t>
            </w:r>
          </w:p>
          <w:p>
            <w:pPr>
              <w:spacing w:line="280" w:lineRule="exact"/>
              <w:ind w:firstLine="0"/>
              <w:jc w:val="center"/>
              <w:rPr>
                <w:rFonts w:ascii="Times New Roman" w:eastAsia="仿宋_GB2312"/>
                <w:sz w:val="24"/>
                <w:szCs w:val="24"/>
              </w:rPr>
            </w:pPr>
            <w:r>
              <w:rPr>
                <w:rFonts w:ascii="Times New Roman" w:eastAsia="仿宋_GB2312"/>
                <w:sz w:val="24"/>
                <w:szCs w:val="24"/>
              </w:rPr>
              <w:t>招商局</w:t>
            </w:r>
          </w:p>
        </w:tc>
        <w:tc>
          <w:tcPr>
            <w:tcW w:w="1792"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各有关镇（区）</w:t>
            </w:r>
          </w:p>
          <w:p>
            <w:pPr>
              <w:spacing w:line="280" w:lineRule="exact"/>
              <w:ind w:firstLine="0"/>
              <w:jc w:val="center"/>
              <w:rPr>
                <w:rFonts w:ascii="Times New Roman" w:eastAsia="仿宋_GB2312"/>
                <w:sz w:val="24"/>
                <w:szCs w:val="24"/>
              </w:rPr>
            </w:pPr>
            <w:r>
              <w:rPr>
                <w:rFonts w:ascii="Times New Roman" w:eastAsia="仿宋_GB2312"/>
                <w:sz w:val="24"/>
                <w:szCs w:val="24"/>
              </w:rPr>
              <w:t>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adjustRightInd w:val="0"/>
              <w:spacing w:line="280" w:lineRule="exact"/>
              <w:ind w:firstLine="0"/>
              <w:rPr>
                <w:rFonts w:ascii="Times New Roman" w:eastAsia="仿宋_GB2312"/>
                <w:sz w:val="24"/>
                <w:szCs w:val="24"/>
              </w:rPr>
            </w:pPr>
            <w:r>
              <w:rPr>
                <w:rFonts w:ascii="Times New Roman" w:eastAsia="仿宋_GB2312"/>
                <w:sz w:val="24"/>
                <w:szCs w:val="24"/>
              </w:rPr>
              <w:t>加速推进现代服务业发展，加快网络强市建设，推动大数据、云计算、人工智能、区块链等技术和产业发展。</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p>
            <w:pPr>
              <w:spacing w:line="280" w:lineRule="exact"/>
              <w:ind w:firstLine="0"/>
              <w:jc w:val="center"/>
              <w:rPr>
                <w:rFonts w:ascii="Times New Roman" w:eastAsia="仿宋_GB2312"/>
                <w:sz w:val="24"/>
                <w:szCs w:val="24"/>
              </w:rPr>
            </w:pPr>
            <w:r>
              <w:rPr>
                <w:rFonts w:ascii="Times New Roman" w:eastAsia="仿宋_GB2312"/>
                <w:sz w:val="24"/>
                <w:szCs w:val="24"/>
              </w:rPr>
              <w:t>工信局</w:t>
            </w:r>
          </w:p>
          <w:p>
            <w:pPr>
              <w:spacing w:line="280" w:lineRule="exact"/>
              <w:ind w:firstLine="0"/>
              <w:jc w:val="center"/>
              <w:rPr>
                <w:rFonts w:ascii="Times New Roman" w:eastAsia="仿宋_GB2312"/>
                <w:sz w:val="24"/>
                <w:szCs w:val="24"/>
              </w:rPr>
            </w:pPr>
            <w:r>
              <w:rPr>
                <w:rFonts w:ascii="Times New Roman" w:eastAsia="仿宋_GB2312"/>
                <w:sz w:val="24"/>
                <w:szCs w:val="24"/>
              </w:rPr>
              <w:t>大数据管理局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adjustRightInd w:val="0"/>
              <w:spacing w:line="280" w:lineRule="exact"/>
              <w:ind w:firstLine="0"/>
              <w:rPr>
                <w:rFonts w:ascii="Times New Roman" w:eastAsia="仿宋_GB2312"/>
                <w:sz w:val="24"/>
                <w:szCs w:val="24"/>
              </w:rPr>
            </w:pPr>
            <w:r>
              <w:rPr>
                <w:rFonts w:ascii="Times New Roman" w:eastAsia="仿宋_GB2312"/>
                <w:sz w:val="24"/>
                <w:szCs w:val="24"/>
              </w:rPr>
              <w:t>新增上市企业2家、总部企业3家、产业引导子基金8支。</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p>
            <w:pPr>
              <w:spacing w:line="280" w:lineRule="exact"/>
              <w:ind w:firstLine="0"/>
              <w:jc w:val="center"/>
              <w:rPr>
                <w:rFonts w:ascii="Times New Roman" w:eastAsia="仿宋_GB2312"/>
              </w:rPr>
            </w:pPr>
            <w:r>
              <w:rPr>
                <w:rFonts w:ascii="Times New Roman" w:eastAsia="仿宋_GB2312"/>
                <w:sz w:val="24"/>
                <w:szCs w:val="24"/>
              </w:rPr>
              <w:t>金融监管局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adjustRightInd w:val="0"/>
              <w:spacing w:line="280" w:lineRule="exact"/>
              <w:ind w:firstLine="0"/>
              <w:rPr>
                <w:rFonts w:ascii="Times New Roman" w:eastAsia="仿宋_GB2312"/>
                <w:sz w:val="24"/>
                <w:szCs w:val="24"/>
              </w:rPr>
            </w:pPr>
            <w:r>
              <w:rPr>
                <w:rFonts w:ascii="Times New Roman" w:eastAsia="仿宋_GB2312"/>
                <w:sz w:val="24"/>
                <w:szCs w:val="24"/>
              </w:rPr>
              <w:t>实施文化产业倍增计划，深化商文旅融合发展，加快推进复星复游城、恒大文旅城等项目，争创国家级全域旅游示范区，积极打造长三角休闲旅游目的地。</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顾建康</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商务局</w:t>
            </w:r>
          </w:p>
          <w:p>
            <w:pPr>
              <w:spacing w:line="280" w:lineRule="exact"/>
              <w:ind w:firstLine="0"/>
              <w:jc w:val="center"/>
              <w:rPr>
                <w:rFonts w:ascii="Times New Roman"/>
              </w:rPr>
            </w:pPr>
            <w:r>
              <w:rPr>
                <w:rFonts w:ascii="Times New Roman" w:eastAsia="仿宋_GB2312"/>
                <w:sz w:val="24"/>
                <w:szCs w:val="24"/>
              </w:rPr>
              <w:t>文体广旅局</w:t>
            </w:r>
          </w:p>
          <w:p>
            <w:pPr>
              <w:spacing w:line="280" w:lineRule="exact"/>
              <w:ind w:firstLine="0"/>
              <w:jc w:val="center"/>
              <w:rPr>
                <w:rFonts w:ascii="Times New Roman" w:eastAsia="仿宋_GB2312"/>
                <w:sz w:val="24"/>
                <w:szCs w:val="24"/>
              </w:rPr>
            </w:pPr>
            <w:r>
              <w:rPr>
                <w:rFonts w:ascii="Times New Roman" w:eastAsia="仿宋_GB2312"/>
                <w:sz w:val="24"/>
                <w:szCs w:val="24"/>
              </w:rPr>
              <w:t>高新区</w:t>
            </w:r>
          </w:p>
          <w:p>
            <w:pPr>
              <w:spacing w:line="280" w:lineRule="exact"/>
              <w:ind w:firstLine="0"/>
              <w:jc w:val="center"/>
              <w:rPr>
                <w:rFonts w:ascii="Times New Roman" w:eastAsia="仿宋_GB2312"/>
                <w:sz w:val="24"/>
                <w:szCs w:val="24"/>
              </w:rPr>
            </w:pPr>
            <w:r>
              <w:rPr>
                <w:rFonts w:ascii="Times New Roman" w:eastAsia="仿宋_GB2312"/>
                <w:sz w:val="24"/>
                <w:szCs w:val="24"/>
              </w:rPr>
              <w:t>浏河镇</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tcBorders>
              <w:bottom w:val="single" w:color="auto" w:sz="4" w:space="0"/>
            </w:tcBorders>
            <w:vAlign w:val="center"/>
          </w:tcPr>
          <w:p>
            <w:pPr>
              <w:spacing w:line="280" w:lineRule="exact"/>
              <w:ind w:firstLine="0"/>
              <w:jc w:val="center"/>
              <w:rPr>
                <w:rFonts w:ascii="Times New Roman" w:eastAsia="仿宋_GB2312"/>
                <w:sz w:val="24"/>
                <w:szCs w:val="24"/>
              </w:rPr>
            </w:pPr>
          </w:p>
        </w:tc>
        <w:tc>
          <w:tcPr>
            <w:tcW w:w="7938" w:type="dxa"/>
            <w:tcBorders>
              <w:bottom w:val="single" w:color="auto" w:sz="4" w:space="0"/>
            </w:tcBorders>
            <w:vAlign w:val="center"/>
          </w:tcPr>
          <w:p>
            <w:pPr>
              <w:adjustRightInd w:val="0"/>
              <w:spacing w:line="280" w:lineRule="exact"/>
              <w:ind w:firstLine="0"/>
              <w:rPr>
                <w:rFonts w:ascii="Times New Roman" w:eastAsia="仿宋_GB2312"/>
                <w:sz w:val="24"/>
                <w:szCs w:val="24"/>
              </w:rPr>
            </w:pPr>
            <w:r>
              <w:rPr>
                <w:rFonts w:ascii="Times New Roman" w:eastAsia="仿宋_GB2312"/>
                <w:sz w:val="24"/>
                <w:szCs w:val="24"/>
              </w:rPr>
              <w:t>拓展网络消费、信息消费、夜间消费，打造新消费平台。</w:t>
            </w:r>
          </w:p>
        </w:tc>
        <w:tc>
          <w:tcPr>
            <w:tcW w:w="1275" w:type="dxa"/>
            <w:tcBorders>
              <w:bottom w:val="single" w:color="auto" w:sz="4" w:space="0"/>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tcBorders>
              <w:bottom w:val="single" w:color="auto" w:sz="4" w:space="0"/>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p>
            <w:pPr>
              <w:spacing w:line="280" w:lineRule="exact"/>
              <w:ind w:firstLine="0"/>
              <w:jc w:val="center"/>
              <w:rPr>
                <w:rFonts w:ascii="Times New Roman" w:eastAsia="仿宋_GB2312"/>
                <w:sz w:val="24"/>
                <w:szCs w:val="24"/>
              </w:rPr>
            </w:pPr>
            <w:r>
              <w:rPr>
                <w:rFonts w:ascii="Times New Roman" w:eastAsia="仿宋_GB2312"/>
                <w:sz w:val="24"/>
                <w:szCs w:val="24"/>
              </w:rPr>
              <w:t>商务局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adjustRightInd w:val="0"/>
              <w:spacing w:line="280" w:lineRule="exact"/>
              <w:ind w:firstLine="0"/>
              <w:rPr>
                <w:rFonts w:ascii="Times New Roman" w:eastAsia="仿宋_GB2312"/>
                <w:sz w:val="24"/>
                <w:szCs w:val="24"/>
              </w:rPr>
            </w:pPr>
            <w:r>
              <w:rPr>
                <w:rFonts w:ascii="Times New Roman" w:eastAsia="仿宋_GB2312"/>
                <w:sz w:val="24"/>
                <w:szCs w:val="24"/>
              </w:rPr>
              <w:t>推动房地产业健康发展。</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郑丙华</w:t>
            </w:r>
          </w:p>
          <w:p>
            <w:pPr>
              <w:spacing w:line="280" w:lineRule="exact"/>
              <w:ind w:firstLine="0"/>
              <w:jc w:val="center"/>
              <w:rPr>
                <w:rFonts w:ascii="Times New Roman" w:eastAsia="仿宋_GB2312"/>
                <w:sz w:val="24"/>
                <w:szCs w:val="24"/>
              </w:rPr>
            </w:pPr>
            <w:r>
              <w:rPr>
                <w:rFonts w:ascii="Times New Roman" w:eastAsia="仿宋_GB2312"/>
                <w:sz w:val="24"/>
                <w:szCs w:val="24"/>
              </w:rPr>
              <w:t>邵  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p>
            <w:pPr>
              <w:spacing w:line="280" w:lineRule="exact"/>
              <w:ind w:firstLine="0"/>
              <w:jc w:val="center"/>
              <w:rPr>
                <w:rFonts w:ascii="Times New Roman" w:eastAsia="仿宋_GB2312"/>
                <w:sz w:val="24"/>
                <w:szCs w:val="24"/>
              </w:rPr>
            </w:pPr>
            <w:r>
              <w:rPr>
                <w:rFonts w:ascii="Times New Roman" w:eastAsia="仿宋_GB2312"/>
                <w:sz w:val="24"/>
                <w:szCs w:val="24"/>
              </w:rPr>
              <w:t>资规局</w:t>
            </w:r>
          </w:p>
          <w:p>
            <w:pPr>
              <w:spacing w:line="280" w:lineRule="exact"/>
              <w:ind w:firstLine="0"/>
              <w:jc w:val="center"/>
              <w:rPr>
                <w:rFonts w:ascii="Times New Roman" w:eastAsia="仿宋_GB2312"/>
                <w:sz w:val="24"/>
                <w:szCs w:val="24"/>
              </w:rPr>
            </w:pPr>
            <w:r>
              <w:rPr>
                <w:rFonts w:ascii="Times New Roman" w:eastAsia="仿宋_GB2312"/>
                <w:sz w:val="24"/>
                <w:szCs w:val="24"/>
              </w:rPr>
              <w:t>住建局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392" w:type="dxa"/>
            <w:vMerge w:val="restart"/>
            <w:tcBorders>
              <w:top w:val="nil"/>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致力推动量质齐升，共谋产业升级新突破</w:t>
            </w:r>
          </w:p>
        </w:tc>
        <w:tc>
          <w:tcPr>
            <w:tcW w:w="1404" w:type="dxa"/>
            <w:tcBorders>
              <w:top w:val="nil"/>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强化数字赋能</w:t>
            </w:r>
          </w:p>
        </w:tc>
        <w:tc>
          <w:tcPr>
            <w:tcW w:w="7938" w:type="dxa"/>
            <w:tcBorders>
              <w:top w:val="nil"/>
            </w:tcBorders>
            <w:vAlign w:val="center"/>
          </w:tcPr>
          <w:p>
            <w:pPr>
              <w:spacing w:line="280" w:lineRule="exact"/>
              <w:ind w:firstLine="0"/>
              <w:rPr>
                <w:rFonts w:ascii="Times New Roman" w:eastAsia="仿宋_GB2312"/>
                <w:sz w:val="24"/>
                <w:szCs w:val="24"/>
              </w:rPr>
            </w:pPr>
            <w:r>
              <w:rPr>
                <w:rFonts w:ascii="Times New Roman" w:eastAsia="仿宋_GB2312"/>
                <w:sz w:val="24"/>
                <w:szCs w:val="24"/>
              </w:rPr>
              <w:t>实施“十百千”工程，着力推进制造业智能化改造和数字化转型，扩大5G、工业互联网覆盖范围，促进实体经济与数字技术融合发展。启用蜂巢汽车零部件工业互联网平台，发挥中德智能制造联合创新中心作用，培育一批智能制造整体解决方案服务商，全面推动企业“上云上平台”，完成智能化改造和数字化转型项目600个，创成苏州市级以上示范智能车间（工厂）30个，新增省星级上云企业80家。</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工信局</w:t>
            </w:r>
          </w:p>
        </w:tc>
        <w:tc>
          <w:tcPr>
            <w:tcW w:w="1792" w:type="dxa"/>
            <w:vMerge w:val="restart"/>
            <w:tcBorders>
              <w:top w:val="nil"/>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各有关镇（区）</w:t>
            </w:r>
          </w:p>
          <w:p>
            <w:pPr>
              <w:spacing w:line="280" w:lineRule="exact"/>
              <w:ind w:firstLine="0"/>
              <w:jc w:val="center"/>
              <w:rPr>
                <w:rFonts w:ascii="Times New Roman" w:eastAsia="仿宋_GB2312"/>
                <w:sz w:val="24"/>
                <w:szCs w:val="24"/>
              </w:rPr>
            </w:pPr>
            <w:r>
              <w:rPr>
                <w:rFonts w:ascii="Times New Roman" w:eastAsia="仿宋_GB2312"/>
                <w:sz w:val="24"/>
                <w:szCs w:val="24"/>
              </w:rPr>
              <w:t>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392" w:type="dxa"/>
            <w:vMerge w:val="continue"/>
            <w:vAlign w:val="center"/>
          </w:tcPr>
          <w:p>
            <w:pPr>
              <w:spacing w:line="280" w:lineRule="exact"/>
              <w:ind w:firstLine="0"/>
              <w:jc w:val="center"/>
              <w:rPr>
                <w:rFonts w:ascii="Times New Roman" w:eastAsia="仿宋_GB2312"/>
                <w:sz w:val="24"/>
                <w:szCs w:val="24"/>
              </w:rPr>
            </w:pPr>
          </w:p>
        </w:tc>
        <w:tc>
          <w:tcPr>
            <w:tcW w:w="1404" w:type="dxa"/>
            <w:vMerge w:val="restart"/>
            <w:tcBorders>
              <w:top w:val="nil"/>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统筹资源配置</w:t>
            </w:r>
          </w:p>
        </w:tc>
        <w:tc>
          <w:tcPr>
            <w:tcW w:w="7938" w:type="dxa"/>
            <w:tcBorders>
              <w:top w:val="nil"/>
            </w:tcBorders>
            <w:vAlign w:val="center"/>
          </w:tcPr>
          <w:p>
            <w:pPr>
              <w:spacing w:line="280" w:lineRule="exact"/>
              <w:ind w:firstLine="0"/>
              <w:rPr>
                <w:rFonts w:ascii="Times New Roman" w:eastAsia="仿宋_GB2312"/>
                <w:sz w:val="24"/>
                <w:szCs w:val="24"/>
              </w:rPr>
            </w:pPr>
            <w:r>
              <w:rPr>
                <w:rFonts w:ascii="Times New Roman" w:eastAsia="仿宋_GB2312"/>
                <w:sz w:val="24"/>
                <w:szCs w:val="24"/>
              </w:rPr>
              <w:t>坚持向存量要增量、以强度换空间，深入实施产业用地更新“双百”行动，强力推进“三优三保”、拆迁“清零”行动，大力腾退镇村低端低效产业，高压整治“散乱污”企业，完成拆旧复垦超5000亩、低效用地再开发超3000亩。建设市级土地交易平台，推进土地资源向重点区域配置。严格开展工业企业资源集约利用综合评价，落实差别化政策激励倒逼机制。</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郑丙华</w:t>
            </w:r>
          </w:p>
          <w:p>
            <w:pPr>
              <w:spacing w:line="280" w:lineRule="exact"/>
              <w:ind w:firstLine="0"/>
              <w:jc w:val="center"/>
              <w:rPr>
                <w:rFonts w:ascii="Times New Roman" w:eastAsia="仿宋_GB2312"/>
                <w:sz w:val="24"/>
                <w:szCs w:val="24"/>
              </w:rPr>
            </w:pPr>
            <w:r>
              <w:rPr>
                <w:rFonts w:ascii="Times New Roman" w:eastAsia="仿宋_GB2312"/>
                <w:sz w:val="24"/>
                <w:szCs w:val="24"/>
              </w:rPr>
              <w:t>邵  建</w:t>
            </w:r>
          </w:p>
          <w:p>
            <w:pPr>
              <w:spacing w:line="280" w:lineRule="exact"/>
              <w:ind w:firstLine="0"/>
              <w:jc w:val="center"/>
              <w:rPr>
                <w:rFonts w:ascii="Times New Roman"/>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工信局</w:t>
            </w:r>
          </w:p>
          <w:p>
            <w:pPr>
              <w:spacing w:line="280" w:lineRule="exact"/>
              <w:ind w:firstLine="0"/>
              <w:jc w:val="center"/>
              <w:rPr>
                <w:rFonts w:ascii="Times New Roman" w:eastAsia="仿宋_GB2312"/>
                <w:sz w:val="24"/>
                <w:szCs w:val="24"/>
              </w:rPr>
            </w:pPr>
            <w:r>
              <w:rPr>
                <w:rFonts w:ascii="Times New Roman" w:eastAsia="仿宋_GB2312"/>
                <w:sz w:val="24"/>
                <w:szCs w:val="24"/>
              </w:rPr>
              <w:t>资规局</w:t>
            </w:r>
          </w:p>
          <w:p>
            <w:pPr>
              <w:spacing w:line="280" w:lineRule="exact"/>
              <w:ind w:firstLine="0"/>
              <w:jc w:val="center"/>
              <w:rPr>
                <w:rFonts w:ascii="Times New Roman" w:eastAsia="仿宋_GB2312"/>
                <w:sz w:val="24"/>
                <w:szCs w:val="24"/>
              </w:rPr>
            </w:pPr>
            <w:r>
              <w:rPr>
                <w:rFonts w:ascii="Times New Roman" w:eastAsia="仿宋_GB2312"/>
                <w:sz w:val="24"/>
                <w:szCs w:val="24"/>
              </w:rPr>
              <w:t>住建局</w:t>
            </w:r>
          </w:p>
          <w:p>
            <w:pPr>
              <w:spacing w:line="280" w:lineRule="exact"/>
              <w:ind w:firstLine="0"/>
              <w:jc w:val="center"/>
              <w:rPr>
                <w:rFonts w:ascii="Times New Roman"/>
              </w:rPr>
            </w:pPr>
            <w:r>
              <w:rPr>
                <w:rFonts w:ascii="Times New Roman" w:eastAsia="仿宋_GB2312"/>
                <w:sz w:val="24"/>
                <w:szCs w:val="24"/>
              </w:rPr>
              <w:t>生态环境局</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392" w:type="dxa"/>
            <w:vMerge w:val="continue"/>
            <w:vAlign w:val="center"/>
          </w:tcPr>
          <w:p>
            <w:pPr>
              <w:spacing w:line="280" w:lineRule="exact"/>
              <w:ind w:firstLine="0"/>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tcBorders>
              <w:top w:val="nil"/>
            </w:tcBorders>
            <w:vAlign w:val="center"/>
          </w:tcPr>
          <w:p>
            <w:pPr>
              <w:spacing w:line="280" w:lineRule="exact"/>
              <w:ind w:firstLine="0"/>
              <w:rPr>
                <w:rFonts w:ascii="Times New Roman" w:eastAsia="仿宋_GB2312"/>
                <w:color w:val="FF0000"/>
                <w:sz w:val="24"/>
                <w:szCs w:val="24"/>
              </w:rPr>
            </w:pPr>
            <w:r>
              <w:rPr>
                <w:rFonts w:ascii="Times New Roman" w:eastAsia="仿宋_GB2312"/>
                <w:sz w:val="24"/>
                <w:szCs w:val="24"/>
              </w:rPr>
              <w:t>鼓励金融支持实体经济，用活用好产业引导基金，扩大应急转贷资金、风险补偿资金等使用覆盖面。</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工信局</w:t>
            </w:r>
          </w:p>
          <w:p>
            <w:pPr>
              <w:spacing w:line="280" w:lineRule="exact"/>
              <w:ind w:firstLine="0"/>
              <w:jc w:val="center"/>
              <w:rPr>
                <w:rFonts w:ascii="Times New Roman"/>
              </w:rPr>
            </w:pPr>
            <w:r>
              <w:rPr>
                <w:rFonts w:ascii="Times New Roman" w:eastAsia="仿宋_GB2312"/>
                <w:sz w:val="24"/>
                <w:szCs w:val="24"/>
              </w:rPr>
              <w:t>财政局</w:t>
            </w:r>
          </w:p>
          <w:p>
            <w:pPr>
              <w:spacing w:line="280" w:lineRule="exact"/>
              <w:ind w:firstLine="0"/>
              <w:jc w:val="center"/>
              <w:rPr>
                <w:rFonts w:ascii="Times New Roman" w:eastAsia="仿宋_GB2312"/>
                <w:sz w:val="24"/>
                <w:szCs w:val="24"/>
              </w:rPr>
            </w:pPr>
            <w:r>
              <w:rPr>
                <w:rFonts w:ascii="Times New Roman" w:eastAsia="仿宋_GB2312"/>
                <w:sz w:val="24"/>
                <w:szCs w:val="24"/>
              </w:rPr>
              <w:t>金融监管局</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优化营商环境</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做优“太舒心”服务品牌，全面深化政务服务“太e办”改革。推行全链集成式审批服务，“1120”改革从“快办”向“好办”升级。</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p>
            <w:pPr>
              <w:spacing w:line="280" w:lineRule="exact"/>
              <w:ind w:firstLine="0"/>
              <w:jc w:val="center"/>
              <w:rPr>
                <w:rFonts w:ascii="Times New Roman" w:eastAsia="仿宋_GB2312"/>
                <w:sz w:val="24"/>
                <w:szCs w:val="24"/>
              </w:rPr>
            </w:pPr>
            <w:r>
              <w:rPr>
                <w:rFonts w:ascii="Times New Roman" w:eastAsia="仿宋_GB2312"/>
                <w:sz w:val="24"/>
                <w:szCs w:val="24"/>
              </w:rPr>
              <w:t>行政审批局</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拓展“双信地”出让模式服务范围。</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rPr>
            </w:pPr>
            <w:r>
              <w:rPr>
                <w:rFonts w:ascii="Times New Roman" w:eastAsia="仿宋_GB2312"/>
                <w:sz w:val="24"/>
                <w:szCs w:val="24"/>
              </w:rPr>
              <w:t>邵  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资规局</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发挥企业服务总入口作用，精准投送政策。健全完善商事制度，激发市场主体活力。</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工信局</w:t>
            </w:r>
          </w:p>
          <w:p>
            <w:pPr>
              <w:spacing w:line="280" w:lineRule="exact"/>
              <w:ind w:firstLine="0"/>
              <w:jc w:val="center"/>
              <w:rPr>
                <w:rFonts w:ascii="Times New Roman" w:eastAsia="仿宋_GB2312"/>
                <w:sz w:val="24"/>
                <w:szCs w:val="24"/>
              </w:rPr>
            </w:pPr>
            <w:r>
              <w:rPr>
                <w:rFonts w:ascii="Times New Roman" w:eastAsia="仿宋_GB2312"/>
                <w:sz w:val="24"/>
                <w:szCs w:val="24"/>
              </w:rPr>
              <w:t>行政审批局</w:t>
            </w:r>
          </w:p>
          <w:p>
            <w:pPr>
              <w:spacing w:line="280" w:lineRule="exact"/>
              <w:ind w:firstLine="0"/>
              <w:jc w:val="center"/>
              <w:rPr>
                <w:rFonts w:ascii="Times New Roman" w:eastAsia="仿宋_GB2312"/>
                <w:sz w:val="24"/>
                <w:szCs w:val="24"/>
              </w:rPr>
            </w:pPr>
            <w:r>
              <w:rPr>
                <w:rFonts w:ascii="Times New Roman" w:eastAsia="仿宋_GB2312"/>
                <w:sz w:val="24"/>
                <w:szCs w:val="24"/>
              </w:rPr>
              <w:t>市场监管局</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落实减税降费政策。</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汪香元</w:t>
            </w:r>
          </w:p>
          <w:p>
            <w:pPr>
              <w:spacing w:line="280" w:lineRule="exact"/>
              <w:ind w:firstLine="0"/>
              <w:jc w:val="center"/>
              <w:rPr>
                <w:rFonts w:ascii="Times New Roman" w:eastAsia="仿宋_GB2312"/>
                <w:sz w:val="24"/>
                <w:szCs w:val="24"/>
              </w:rPr>
            </w:pPr>
            <w:r>
              <w:rPr>
                <w:rFonts w:ascii="Times New Roman" w:eastAsia="仿宋_GB2312"/>
                <w:sz w:val="24"/>
                <w:szCs w:val="24"/>
              </w:rPr>
              <w:t>吴敬宇</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财政局</w:t>
            </w:r>
          </w:p>
          <w:p>
            <w:pPr>
              <w:spacing w:line="280" w:lineRule="exact"/>
              <w:ind w:firstLine="0"/>
              <w:jc w:val="center"/>
              <w:rPr>
                <w:rFonts w:ascii="Times New Roman" w:eastAsia="仿宋_GB2312"/>
                <w:sz w:val="24"/>
                <w:szCs w:val="24"/>
              </w:rPr>
            </w:pPr>
            <w:r>
              <w:rPr>
                <w:rFonts w:ascii="Times New Roman" w:eastAsia="仿宋_GB2312"/>
                <w:sz w:val="24"/>
                <w:szCs w:val="24"/>
              </w:rPr>
              <w:t>税务局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加强知识产权保护，支持企业打造质量标杆、制订行业标准。</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市场监管局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健全政企常态化沟通机制，深化民营企业家沙龙、“BEGI·N”金融沙龙等活动。</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汪香元</w:t>
            </w:r>
          </w:p>
          <w:p>
            <w:pPr>
              <w:spacing w:line="280" w:lineRule="exact"/>
              <w:ind w:firstLine="0"/>
              <w:jc w:val="center"/>
              <w:rPr>
                <w:rFonts w:ascii="Times New Roman" w:eastAsia="仿宋_GB2312"/>
                <w:sz w:val="24"/>
                <w:szCs w:val="24"/>
              </w:rPr>
            </w:pPr>
            <w:r>
              <w:rPr>
                <w:rFonts w:ascii="Times New Roman" w:eastAsia="仿宋_GB2312"/>
                <w:sz w:val="24"/>
                <w:szCs w:val="24"/>
              </w:rPr>
              <w:t>吴敬宇</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统战部</w:t>
            </w:r>
          </w:p>
          <w:p>
            <w:pPr>
              <w:spacing w:line="280" w:lineRule="exact"/>
              <w:ind w:firstLine="0"/>
              <w:jc w:val="center"/>
              <w:rPr>
                <w:rFonts w:ascii="Times New Roman"/>
              </w:rPr>
            </w:pPr>
            <w:r>
              <w:rPr>
                <w:rFonts w:ascii="Times New Roman" w:eastAsia="仿宋_GB2312"/>
                <w:sz w:val="24"/>
                <w:szCs w:val="24"/>
              </w:rPr>
              <w:t>金融监管局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392" w:type="dxa"/>
            <w:vMerge w:val="restart"/>
            <w:tcBorders>
              <w:top w:val="nil"/>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致力强化科技创新，共育转型发展新动能</w:t>
            </w:r>
          </w:p>
        </w:tc>
        <w:tc>
          <w:tcPr>
            <w:tcW w:w="1404" w:type="dxa"/>
            <w:vMerge w:val="restart"/>
            <w:tcBorders>
              <w:top w:val="nil"/>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壮大创新企业集群</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突出企业创新主体地位，促进各类创新要素向企业集聚，打造高新技术企业、瞪羚企业集群，着力培育“独角兽”企业，净增高新技术企业200家，新增科技型中小企业700家，高新产业产值占比提升1个百分点。鼓励企业加大研发投入，提升企业技术创新能力，支持设立新型研发机构，新增省级以上企业技术中心15家。</w:t>
            </w:r>
            <w:r>
              <w:rPr>
                <w:rFonts w:ascii="Times New Roman" w:eastAsia="仿宋_GB2312"/>
                <w:color w:val="000000" w:themeColor="text1"/>
                <w:sz w:val="24"/>
                <w:szCs w:val="24"/>
                <w14:textFill>
                  <w14:solidFill>
                    <w14:schemeClr w14:val="tx1"/>
                  </w14:solidFill>
                </w14:textFill>
              </w:rPr>
              <w:t>全社会研发经费支出占地区生产总值比重达3.6%。</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邵  建</w:t>
            </w:r>
          </w:p>
          <w:p>
            <w:pPr>
              <w:spacing w:line="280" w:lineRule="exact"/>
              <w:ind w:firstLine="0"/>
              <w:jc w:val="center"/>
              <w:rPr>
                <w:rFonts w:ascii="Times New Roman" w:eastAsia="仿宋_GB2312"/>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科技局</w:t>
            </w:r>
          </w:p>
        </w:tc>
        <w:tc>
          <w:tcPr>
            <w:tcW w:w="1792" w:type="dxa"/>
            <w:vMerge w:val="restart"/>
            <w:tcBorders>
              <w:top w:val="nil"/>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各有关镇（区）</w:t>
            </w:r>
          </w:p>
          <w:p>
            <w:pPr>
              <w:spacing w:line="280" w:lineRule="exact"/>
              <w:ind w:firstLine="0"/>
              <w:jc w:val="center"/>
              <w:rPr>
                <w:rFonts w:ascii="Times New Roman" w:eastAsia="仿宋_GB2312"/>
                <w:sz w:val="24"/>
                <w:szCs w:val="24"/>
              </w:rPr>
            </w:pPr>
            <w:r>
              <w:rPr>
                <w:rFonts w:ascii="Times New Roman" w:eastAsia="仿宋_GB2312"/>
                <w:sz w:val="24"/>
                <w:szCs w:val="24"/>
              </w:rPr>
              <w:t>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392" w:type="dxa"/>
            <w:vMerge w:val="continue"/>
            <w:tcBorders>
              <w:top w:val="nil"/>
            </w:tcBorders>
            <w:vAlign w:val="center"/>
          </w:tcPr>
          <w:p>
            <w:pPr>
              <w:spacing w:line="280" w:lineRule="exact"/>
              <w:ind w:firstLine="0"/>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新增高价值发明专利200件。</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市场监管局</w:t>
            </w:r>
          </w:p>
        </w:tc>
        <w:tc>
          <w:tcPr>
            <w:tcW w:w="1792" w:type="dxa"/>
            <w:vMerge w:val="continue"/>
            <w:tcBorders>
              <w:top w:val="nil"/>
            </w:tcBorders>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392" w:type="dxa"/>
            <w:vMerge w:val="continue"/>
            <w:tcBorders>
              <w:top w:val="nil"/>
            </w:tcBorders>
            <w:vAlign w:val="center"/>
          </w:tcPr>
          <w:p>
            <w:pPr>
              <w:spacing w:line="280" w:lineRule="exact"/>
              <w:jc w:val="center"/>
              <w:rPr>
                <w:rFonts w:ascii="Times New Roman" w:eastAsia="仿宋_GB2312"/>
                <w:spacing w:val="-4"/>
                <w:sz w:val="24"/>
                <w:szCs w:val="24"/>
              </w:rPr>
            </w:pPr>
          </w:p>
        </w:tc>
        <w:tc>
          <w:tcPr>
            <w:tcW w:w="1404" w:type="dxa"/>
            <w:vMerge w:val="restart"/>
            <w:tcBorders>
              <w:top w:val="single" w:color="auto" w:sz="4" w:space="0"/>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做大创新平台规模</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加快推进国家级高新区创建，力争进入省部共建试点。</w:t>
            </w:r>
          </w:p>
        </w:tc>
        <w:tc>
          <w:tcPr>
            <w:tcW w:w="1275"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邵  建</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科技局</w:t>
            </w:r>
          </w:p>
          <w:p>
            <w:pPr>
              <w:spacing w:line="280" w:lineRule="exact"/>
              <w:ind w:firstLine="0"/>
              <w:jc w:val="center"/>
              <w:rPr>
                <w:rFonts w:ascii="Times New Roman" w:eastAsia="仿宋_GB2312"/>
                <w:sz w:val="24"/>
                <w:szCs w:val="24"/>
              </w:rPr>
            </w:pPr>
            <w:r>
              <w:rPr>
                <w:rFonts w:ascii="Times New Roman" w:eastAsia="仿宋_GB2312"/>
                <w:sz w:val="24"/>
                <w:szCs w:val="24"/>
              </w:rPr>
              <w:t>高新区</w:t>
            </w:r>
          </w:p>
        </w:tc>
        <w:tc>
          <w:tcPr>
            <w:tcW w:w="1792" w:type="dxa"/>
            <w:vMerge w:val="continue"/>
            <w:tcBorders>
              <w:top w:val="nil"/>
            </w:tcBorders>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392" w:type="dxa"/>
            <w:vMerge w:val="continue"/>
            <w:tcBorders>
              <w:top w:val="nil"/>
            </w:tcBorders>
            <w:vAlign w:val="center"/>
          </w:tcPr>
          <w:p>
            <w:pPr>
              <w:spacing w:line="280" w:lineRule="exact"/>
              <w:jc w:val="center"/>
              <w:rPr>
                <w:rFonts w:ascii="Times New Roman" w:eastAsia="仿宋_GB2312"/>
                <w:spacing w:val="-4"/>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深化“大院大所”科技合作，积极对接中科院上海药物所、苏州产研院，鼓励西工大太仓长三角研究院、太仓港科创园争创国家创新平台，加快建设激光智能制造创新研究院，鼓励区镇、企业建设公共研发平台、新型研发机构。发挥科技镇长团桥梁作用，促进校地企合作。完善众创空间、孵化器、加速器、产业园等孵化链条。新增省级以上科创载体3个，科创载体总面积突破55万平方米。</w:t>
            </w:r>
          </w:p>
        </w:tc>
        <w:tc>
          <w:tcPr>
            <w:tcW w:w="1275" w:type="dxa"/>
            <w:vMerge w:val="continue"/>
            <w:vAlign w:val="center"/>
          </w:tcPr>
          <w:p>
            <w:pPr>
              <w:spacing w:line="280" w:lineRule="exact"/>
              <w:ind w:firstLine="0"/>
              <w:jc w:val="center"/>
              <w:rPr>
                <w:rFonts w:ascii="Times New Roman" w:eastAsia="仿宋_GB2312"/>
                <w:sz w:val="24"/>
                <w:szCs w:val="24"/>
              </w:rPr>
            </w:pP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科技局</w:t>
            </w:r>
          </w:p>
        </w:tc>
        <w:tc>
          <w:tcPr>
            <w:tcW w:w="1792" w:type="dxa"/>
            <w:vMerge w:val="continue"/>
            <w:tcBorders>
              <w:top w:val="nil"/>
            </w:tcBorders>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jc w:val="center"/>
        </w:trPr>
        <w:tc>
          <w:tcPr>
            <w:tcW w:w="392" w:type="dxa"/>
            <w:vMerge w:val="continue"/>
            <w:tcBorders>
              <w:top w:val="nil"/>
            </w:tcBorders>
            <w:vAlign w:val="center"/>
          </w:tcPr>
          <w:p>
            <w:pPr>
              <w:spacing w:line="280" w:lineRule="exact"/>
              <w:jc w:val="center"/>
              <w:rPr>
                <w:rFonts w:ascii="Times New Roman" w:eastAsia="仿宋_GB2312"/>
                <w:spacing w:val="-4"/>
                <w:sz w:val="24"/>
                <w:szCs w:val="24"/>
              </w:rPr>
            </w:pPr>
          </w:p>
        </w:tc>
        <w:tc>
          <w:tcPr>
            <w:tcW w:w="1404"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放大创新生态优势</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实施“2+N”产业和民生人才新政，优化配套服务，加强重点产业、领域紧缺人才引育，新增苏州市级以上各类领军人才35人。</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韩  飚</w:t>
            </w:r>
          </w:p>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顾建康</w:t>
            </w:r>
          </w:p>
          <w:p>
            <w:pPr>
              <w:spacing w:line="280" w:lineRule="exact"/>
              <w:ind w:firstLine="0"/>
              <w:jc w:val="center"/>
              <w:rPr>
                <w:rFonts w:ascii="Times New Roman" w:eastAsia="仿宋_GB2312"/>
                <w:sz w:val="24"/>
                <w:szCs w:val="24"/>
              </w:rPr>
            </w:pPr>
            <w:r>
              <w:rPr>
                <w:rFonts w:ascii="Times New Roman" w:eastAsia="仿宋_GB2312"/>
                <w:sz w:val="24"/>
                <w:szCs w:val="24"/>
              </w:rPr>
              <w:t>邵  建</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组织部</w:t>
            </w:r>
          </w:p>
          <w:p>
            <w:pPr>
              <w:spacing w:line="280" w:lineRule="exact"/>
              <w:ind w:firstLine="0"/>
              <w:jc w:val="center"/>
              <w:rPr>
                <w:rFonts w:ascii="Times New Roman" w:eastAsia="仿宋_GB2312"/>
                <w:sz w:val="24"/>
                <w:szCs w:val="24"/>
              </w:rPr>
            </w:pPr>
            <w:r>
              <w:rPr>
                <w:rFonts w:ascii="Times New Roman" w:eastAsia="仿宋_GB2312"/>
                <w:sz w:val="24"/>
                <w:szCs w:val="24"/>
              </w:rPr>
              <w:t>宣传部</w:t>
            </w:r>
          </w:p>
          <w:p>
            <w:pPr>
              <w:spacing w:line="280" w:lineRule="exact"/>
              <w:ind w:firstLine="0"/>
              <w:jc w:val="center"/>
              <w:rPr>
                <w:rFonts w:ascii="Times New Roman" w:eastAsia="仿宋_GB2312"/>
                <w:sz w:val="24"/>
                <w:szCs w:val="24"/>
              </w:rPr>
            </w:pPr>
            <w:r>
              <w:rPr>
                <w:rFonts w:ascii="Times New Roman" w:eastAsia="仿宋_GB2312"/>
                <w:sz w:val="24"/>
                <w:szCs w:val="24"/>
              </w:rPr>
              <w:t>教育局</w:t>
            </w:r>
          </w:p>
          <w:p>
            <w:pPr>
              <w:spacing w:line="280" w:lineRule="exact"/>
              <w:ind w:firstLine="0"/>
              <w:jc w:val="center"/>
              <w:rPr>
                <w:rFonts w:ascii="Times New Roman" w:eastAsia="仿宋_GB2312"/>
                <w:sz w:val="24"/>
                <w:szCs w:val="24"/>
              </w:rPr>
            </w:pPr>
            <w:r>
              <w:rPr>
                <w:rFonts w:ascii="Times New Roman" w:eastAsia="仿宋_GB2312"/>
                <w:sz w:val="24"/>
                <w:szCs w:val="24"/>
              </w:rPr>
              <w:t>科技局</w:t>
            </w:r>
          </w:p>
          <w:p>
            <w:pPr>
              <w:spacing w:line="280" w:lineRule="exact"/>
              <w:ind w:firstLine="0"/>
              <w:jc w:val="center"/>
              <w:rPr>
                <w:rFonts w:ascii="Times New Roman" w:eastAsia="仿宋_GB2312"/>
                <w:sz w:val="24"/>
                <w:szCs w:val="24"/>
              </w:rPr>
            </w:pPr>
            <w:r>
              <w:rPr>
                <w:rFonts w:ascii="Times New Roman" w:eastAsia="仿宋_GB2312"/>
                <w:sz w:val="24"/>
                <w:szCs w:val="24"/>
              </w:rPr>
              <w:t>民政局</w:t>
            </w:r>
          </w:p>
          <w:p>
            <w:pPr>
              <w:spacing w:line="280" w:lineRule="exact"/>
              <w:ind w:firstLine="0"/>
              <w:jc w:val="center"/>
              <w:rPr>
                <w:rFonts w:ascii="Times New Roman" w:eastAsia="仿宋_GB2312"/>
                <w:sz w:val="24"/>
                <w:szCs w:val="24"/>
              </w:rPr>
            </w:pPr>
            <w:r>
              <w:rPr>
                <w:rFonts w:ascii="Times New Roman" w:eastAsia="仿宋_GB2312"/>
                <w:sz w:val="24"/>
                <w:szCs w:val="24"/>
              </w:rPr>
              <w:t>农业农村局</w:t>
            </w:r>
          </w:p>
          <w:p>
            <w:pPr>
              <w:spacing w:line="280" w:lineRule="exact"/>
              <w:ind w:firstLine="0"/>
              <w:jc w:val="center"/>
              <w:rPr>
                <w:rFonts w:ascii="Times New Roman" w:eastAsia="仿宋_GB2312"/>
                <w:sz w:val="24"/>
                <w:szCs w:val="24"/>
              </w:rPr>
            </w:pPr>
            <w:r>
              <w:rPr>
                <w:rFonts w:ascii="Times New Roman" w:eastAsia="仿宋_GB2312"/>
                <w:sz w:val="24"/>
                <w:szCs w:val="24"/>
              </w:rPr>
              <w:t>文体广旅局</w:t>
            </w:r>
          </w:p>
          <w:p>
            <w:pPr>
              <w:spacing w:line="280" w:lineRule="exact"/>
              <w:ind w:firstLine="0"/>
              <w:jc w:val="center"/>
              <w:rPr>
                <w:rFonts w:ascii="Times New Roman" w:eastAsia="仿宋_GB2312"/>
                <w:sz w:val="24"/>
                <w:szCs w:val="24"/>
              </w:rPr>
            </w:pPr>
            <w:r>
              <w:rPr>
                <w:rFonts w:ascii="Times New Roman" w:eastAsia="仿宋_GB2312"/>
                <w:sz w:val="24"/>
                <w:szCs w:val="24"/>
              </w:rPr>
              <w:t>卫健委</w:t>
            </w:r>
          </w:p>
        </w:tc>
        <w:tc>
          <w:tcPr>
            <w:tcW w:w="1792" w:type="dxa"/>
            <w:vMerge w:val="continue"/>
            <w:tcBorders>
              <w:top w:val="nil"/>
            </w:tcBorders>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92" w:type="dxa"/>
            <w:vMerge w:val="continue"/>
            <w:tcBorders>
              <w:top w:val="nil"/>
            </w:tcBorders>
            <w:vAlign w:val="center"/>
          </w:tcPr>
          <w:p>
            <w:pPr>
              <w:spacing w:line="280" w:lineRule="exact"/>
              <w:jc w:val="center"/>
              <w:rPr>
                <w:rFonts w:ascii="Times New Roman" w:eastAsia="仿宋_GB2312"/>
                <w:spacing w:val="-4"/>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完善科技创新服务体系，加大与上海高校技术市场、上海研发公共服务平台等合作交流。开展长三角科交会、高校院所太仓专场、创新创业大赛等活动。用好“苏科贷”等金融产品，积极推动金融机构、投融资平台与企业深度联动。</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韩  飚</w:t>
            </w:r>
          </w:p>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邵  建</w:t>
            </w:r>
          </w:p>
          <w:p>
            <w:pPr>
              <w:spacing w:line="280" w:lineRule="exact"/>
              <w:ind w:firstLine="0"/>
              <w:jc w:val="center"/>
              <w:rPr>
                <w:rFonts w:ascii="Times New Roman"/>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科技局</w:t>
            </w:r>
          </w:p>
          <w:p>
            <w:pPr>
              <w:spacing w:line="280" w:lineRule="exact"/>
              <w:ind w:firstLine="0"/>
              <w:jc w:val="center"/>
              <w:rPr>
                <w:rFonts w:ascii="Times New Roman" w:eastAsia="仿宋_GB2312"/>
              </w:rPr>
            </w:pPr>
            <w:r>
              <w:rPr>
                <w:rFonts w:ascii="Times New Roman" w:eastAsia="仿宋_GB2312"/>
                <w:sz w:val="24"/>
                <w:szCs w:val="24"/>
              </w:rPr>
              <w:t>人社局</w:t>
            </w:r>
          </w:p>
        </w:tc>
        <w:tc>
          <w:tcPr>
            <w:tcW w:w="1792" w:type="dxa"/>
            <w:vMerge w:val="continue"/>
            <w:tcBorders>
              <w:top w:val="nil"/>
            </w:tcBorders>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392" w:type="dxa"/>
            <w:vMerge w:val="restart"/>
            <w:vAlign w:val="center"/>
          </w:tcPr>
          <w:p>
            <w:pPr>
              <w:spacing w:line="280" w:lineRule="exact"/>
              <w:jc w:val="center"/>
              <w:rPr>
                <w:rFonts w:ascii="Times New Roman" w:eastAsia="仿宋_GB2312"/>
                <w:spacing w:val="-4"/>
                <w:sz w:val="24"/>
                <w:szCs w:val="24"/>
              </w:rPr>
            </w:pPr>
            <w:r>
              <w:rPr>
                <w:rFonts w:ascii="Times New Roman" w:eastAsia="仿宋_GB2312"/>
                <w:spacing w:val="-4"/>
                <w:sz w:val="24"/>
                <w:szCs w:val="24"/>
              </w:rPr>
              <w:t>我致力深化改革开放，共谱对外合作新篇章</w:t>
            </w:r>
          </w:p>
          <w:p>
            <w:pPr>
              <w:spacing w:line="280" w:lineRule="exact"/>
              <w:jc w:val="center"/>
              <w:rPr>
                <w:rFonts w:ascii="Times New Roman" w:eastAsia="仿宋_GB2312"/>
                <w:spacing w:val="-4"/>
                <w:sz w:val="24"/>
                <w:szCs w:val="24"/>
              </w:rPr>
            </w:pPr>
          </w:p>
        </w:tc>
        <w:tc>
          <w:tcPr>
            <w:tcW w:w="1404"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加快综合改革</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纵深推进“放管服”改革。</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编  办</w:t>
            </w:r>
          </w:p>
          <w:p>
            <w:pPr>
              <w:spacing w:line="280" w:lineRule="exact"/>
              <w:ind w:firstLine="0"/>
              <w:jc w:val="center"/>
              <w:rPr>
                <w:rFonts w:ascii="Times New Roman" w:eastAsia="仿宋_GB2312"/>
                <w:sz w:val="24"/>
                <w:szCs w:val="24"/>
              </w:rPr>
            </w:pPr>
            <w:r>
              <w:rPr>
                <w:rFonts w:ascii="Times New Roman" w:eastAsia="仿宋_GB2312"/>
                <w:sz w:val="24"/>
                <w:szCs w:val="24"/>
              </w:rPr>
              <w:t>行政审批局</w:t>
            </w:r>
          </w:p>
        </w:tc>
        <w:tc>
          <w:tcPr>
            <w:tcW w:w="1792"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各有关镇（区）有关部门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392" w:type="dxa"/>
            <w:vMerge w:val="continue"/>
            <w:vAlign w:val="center"/>
          </w:tcPr>
          <w:p>
            <w:pPr>
              <w:spacing w:line="280" w:lineRule="exact"/>
              <w:jc w:val="center"/>
              <w:rPr>
                <w:rFonts w:ascii="Times New Roman" w:eastAsia="仿宋_GB2312"/>
                <w:spacing w:val="-4"/>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巩固提升经济发达镇行政管理体制改革、基层整合审批服务执法力量改革成效。</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汪香元</w:t>
            </w:r>
          </w:p>
          <w:p>
            <w:pPr>
              <w:spacing w:line="280" w:lineRule="exact"/>
              <w:ind w:firstLine="0"/>
              <w:jc w:val="center"/>
              <w:rPr>
                <w:rFonts w:ascii="Times New Roman" w:eastAsia="仿宋_GB2312"/>
                <w:sz w:val="24"/>
                <w:szCs w:val="24"/>
              </w:rPr>
            </w:pPr>
            <w:r>
              <w:rPr>
                <w:rFonts w:ascii="Times New Roman" w:eastAsia="仿宋_GB2312"/>
                <w:sz w:val="24"/>
                <w:szCs w:val="24"/>
              </w:rPr>
              <w:t>吴敬宇</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编  办</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全面开展事业单位改革。</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韩  飚</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编  办</w:t>
            </w:r>
          </w:p>
          <w:p>
            <w:pPr>
              <w:spacing w:line="280" w:lineRule="exact"/>
              <w:ind w:firstLine="0"/>
              <w:jc w:val="center"/>
              <w:rPr>
                <w:rFonts w:ascii="Times New Roman" w:eastAsia="仿宋_GB2312"/>
                <w:sz w:val="24"/>
                <w:szCs w:val="24"/>
              </w:rPr>
            </w:pPr>
            <w:r>
              <w:rPr>
                <w:rFonts w:ascii="Times New Roman" w:eastAsia="仿宋_GB2312"/>
                <w:sz w:val="24"/>
                <w:szCs w:val="24"/>
              </w:rPr>
              <w:t>人社局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复制推广自贸区经验做法，推动开发区管理体制机制创新，打造自贸试验区中德联动创新区。</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p>
            <w:pPr>
              <w:spacing w:line="280" w:lineRule="exact"/>
              <w:ind w:firstLine="0"/>
              <w:jc w:val="center"/>
              <w:rPr>
                <w:rFonts w:ascii="Times New Roman" w:eastAsia="仿宋_GB2312"/>
                <w:sz w:val="24"/>
                <w:szCs w:val="24"/>
              </w:rPr>
            </w:pPr>
            <w:r>
              <w:rPr>
                <w:rFonts w:ascii="Times New Roman" w:eastAsia="仿宋_GB2312"/>
                <w:sz w:val="24"/>
                <w:szCs w:val="24"/>
              </w:rPr>
              <w:t>商务局</w:t>
            </w:r>
          </w:p>
          <w:p>
            <w:pPr>
              <w:spacing w:line="280" w:lineRule="exact"/>
              <w:ind w:firstLine="0"/>
              <w:jc w:val="center"/>
              <w:rPr>
                <w:rFonts w:ascii="Times New Roman" w:eastAsia="仿宋_GB2312"/>
                <w:sz w:val="24"/>
                <w:szCs w:val="24"/>
              </w:rPr>
            </w:pPr>
            <w:r>
              <w:rPr>
                <w:rFonts w:ascii="Times New Roman" w:eastAsia="仿宋_GB2312"/>
                <w:sz w:val="24"/>
                <w:szCs w:val="24"/>
              </w:rPr>
              <w:t>高新区</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大力弘扬企业家精神，扶持民营企业发展。</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统战部</w:t>
            </w:r>
          </w:p>
          <w:p>
            <w:pPr>
              <w:spacing w:line="280" w:lineRule="exact"/>
              <w:ind w:firstLine="0"/>
              <w:jc w:val="center"/>
              <w:rPr>
                <w:rFonts w:ascii="Times New Roman" w:eastAsia="仿宋_GB2312"/>
                <w:sz w:val="24"/>
                <w:szCs w:val="24"/>
              </w:rPr>
            </w:pPr>
            <w:r>
              <w:rPr>
                <w:rFonts w:ascii="Times New Roman" w:eastAsia="仿宋_GB2312"/>
                <w:sz w:val="24"/>
                <w:szCs w:val="24"/>
              </w:rPr>
              <w:t>工信局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深化国资国企改革，优化国有资本布局。</w:t>
            </w:r>
          </w:p>
        </w:tc>
        <w:tc>
          <w:tcPr>
            <w:tcW w:w="1275"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汪香元</w:t>
            </w:r>
          </w:p>
          <w:p>
            <w:pPr>
              <w:spacing w:line="280" w:lineRule="exact"/>
              <w:ind w:firstLine="0"/>
              <w:jc w:val="center"/>
              <w:rPr>
                <w:rFonts w:ascii="Times New Roman" w:eastAsia="仿宋_GB2312"/>
                <w:sz w:val="24"/>
                <w:szCs w:val="24"/>
              </w:rPr>
            </w:pPr>
            <w:r>
              <w:rPr>
                <w:rFonts w:ascii="Times New Roman" w:eastAsia="仿宋_GB2312"/>
                <w:sz w:val="24"/>
                <w:szCs w:val="24"/>
              </w:rPr>
              <w:t>吴敬宇</w:t>
            </w:r>
          </w:p>
        </w:tc>
        <w:tc>
          <w:tcPr>
            <w:tcW w:w="1843"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财政局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392" w:type="dxa"/>
            <w:vMerge w:val="continue"/>
            <w:vAlign w:val="center"/>
          </w:tcPr>
          <w:p>
            <w:pPr>
              <w:spacing w:line="280" w:lineRule="exact"/>
              <w:ind w:firstLine="0"/>
              <w:rPr>
                <w:rFonts w:ascii="Times New Roman"/>
              </w:rPr>
            </w:pPr>
          </w:p>
        </w:tc>
        <w:tc>
          <w:tcPr>
            <w:tcW w:w="1404" w:type="dxa"/>
            <w:vMerge w:val="continue"/>
            <w:vAlign w:val="center"/>
          </w:tcPr>
          <w:p>
            <w:pPr>
              <w:spacing w:line="280" w:lineRule="exact"/>
              <w:ind w:firstLine="0"/>
              <w:rPr>
                <w:rFonts w:ascii="Times New Roman"/>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加强财政资源统筹，优化政府债务结构。</w:t>
            </w:r>
          </w:p>
        </w:tc>
        <w:tc>
          <w:tcPr>
            <w:tcW w:w="1275" w:type="dxa"/>
            <w:vMerge w:val="continue"/>
            <w:vAlign w:val="center"/>
          </w:tcPr>
          <w:p>
            <w:pPr>
              <w:spacing w:line="280" w:lineRule="exact"/>
              <w:ind w:firstLine="0"/>
              <w:rPr>
                <w:rFonts w:ascii="Times New Roman" w:eastAsia="仿宋_GB2312"/>
                <w:sz w:val="24"/>
                <w:szCs w:val="24"/>
              </w:rPr>
            </w:pPr>
          </w:p>
        </w:tc>
        <w:tc>
          <w:tcPr>
            <w:tcW w:w="1843" w:type="dxa"/>
            <w:vMerge w:val="continue"/>
            <w:vAlign w:val="center"/>
          </w:tcPr>
          <w:p>
            <w:pPr>
              <w:spacing w:line="280" w:lineRule="exact"/>
              <w:ind w:firstLine="0"/>
              <w:rPr>
                <w:rFonts w:ascii="Times New Roman" w:eastAsia="仿宋_GB2312"/>
                <w:sz w:val="24"/>
                <w:szCs w:val="24"/>
              </w:rPr>
            </w:pPr>
          </w:p>
        </w:tc>
        <w:tc>
          <w:tcPr>
            <w:tcW w:w="1792" w:type="dxa"/>
            <w:vMerge w:val="continue"/>
            <w:vAlign w:val="center"/>
          </w:tcPr>
          <w:p>
            <w:pPr>
              <w:spacing w:line="280" w:lineRule="exact"/>
              <w:ind w:firstLine="0"/>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扎实推进户籍制度改革，实施流动人员积分管理。</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周  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公安局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392" w:type="dxa"/>
            <w:vMerge w:val="continue"/>
            <w:tcBorders>
              <w:bottom w:val="single" w:color="auto" w:sz="4" w:space="0"/>
            </w:tcBorders>
            <w:vAlign w:val="center"/>
          </w:tcPr>
          <w:p>
            <w:pPr>
              <w:spacing w:line="280" w:lineRule="exact"/>
              <w:jc w:val="center"/>
              <w:rPr>
                <w:rFonts w:ascii="Times New Roman" w:eastAsia="仿宋_GB2312"/>
                <w:sz w:val="24"/>
                <w:szCs w:val="24"/>
              </w:rPr>
            </w:pPr>
          </w:p>
        </w:tc>
        <w:tc>
          <w:tcPr>
            <w:tcW w:w="1404" w:type="dxa"/>
            <w:vMerge w:val="continue"/>
            <w:tcBorders>
              <w:bottom w:val="single" w:color="auto" w:sz="4" w:space="0"/>
            </w:tcBorders>
            <w:vAlign w:val="center"/>
          </w:tcPr>
          <w:p>
            <w:pPr>
              <w:spacing w:line="280" w:lineRule="exact"/>
              <w:ind w:firstLine="0"/>
              <w:jc w:val="center"/>
              <w:rPr>
                <w:rFonts w:ascii="Times New Roman" w:eastAsia="仿宋_GB2312"/>
                <w:sz w:val="24"/>
                <w:szCs w:val="24"/>
              </w:rPr>
            </w:pPr>
          </w:p>
        </w:tc>
        <w:tc>
          <w:tcPr>
            <w:tcW w:w="7938" w:type="dxa"/>
            <w:tcBorders>
              <w:bottom w:val="single" w:color="auto" w:sz="4" w:space="0"/>
            </w:tcBorders>
            <w:vAlign w:val="center"/>
          </w:tcPr>
          <w:p>
            <w:pPr>
              <w:spacing w:line="280" w:lineRule="exact"/>
              <w:ind w:firstLine="0"/>
              <w:rPr>
                <w:rFonts w:ascii="Times New Roman" w:eastAsia="仿宋_GB2312"/>
                <w:sz w:val="24"/>
                <w:szCs w:val="24"/>
              </w:rPr>
            </w:pPr>
            <w:r>
              <w:rPr>
                <w:rFonts w:ascii="Times New Roman" w:eastAsia="仿宋_GB2312"/>
                <w:sz w:val="24"/>
                <w:szCs w:val="24"/>
              </w:rPr>
              <w:t>继续抓好对口帮扶工作。</w:t>
            </w:r>
          </w:p>
        </w:tc>
        <w:tc>
          <w:tcPr>
            <w:tcW w:w="1275" w:type="dxa"/>
            <w:tcBorders>
              <w:bottom w:val="single" w:color="auto" w:sz="4" w:space="0"/>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韩  飚</w:t>
            </w:r>
          </w:p>
        </w:tc>
        <w:tc>
          <w:tcPr>
            <w:tcW w:w="1843" w:type="dxa"/>
            <w:tcBorders>
              <w:bottom w:val="single" w:color="auto" w:sz="4" w:space="0"/>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tc>
        <w:tc>
          <w:tcPr>
            <w:tcW w:w="1792" w:type="dxa"/>
            <w:vMerge w:val="continue"/>
            <w:tcBorders>
              <w:bottom w:val="single" w:color="auto" w:sz="4" w:space="0"/>
            </w:tcBorders>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392" w:type="dxa"/>
            <w:vMerge w:val="restart"/>
            <w:tcBorders>
              <w:bottom w:val="single" w:color="auto" w:sz="4" w:space="0"/>
            </w:tcBorders>
            <w:vAlign w:val="center"/>
          </w:tcPr>
          <w:p>
            <w:pPr>
              <w:spacing w:line="280" w:lineRule="exact"/>
              <w:ind w:firstLine="0"/>
              <w:rPr>
                <w:rFonts w:ascii="Times New Roman" w:eastAsia="仿宋_GB2312"/>
                <w:sz w:val="24"/>
                <w:szCs w:val="24"/>
              </w:rPr>
            </w:pPr>
            <w:r>
              <w:rPr>
                <w:rFonts w:ascii="Times New Roman" w:eastAsia="仿宋_GB2312"/>
                <w:spacing w:val="-4"/>
                <w:sz w:val="24"/>
                <w:szCs w:val="24"/>
              </w:rPr>
              <w:t>致力深化改革开放，共谱对外合作新篇章</w:t>
            </w:r>
          </w:p>
        </w:tc>
        <w:tc>
          <w:tcPr>
            <w:tcW w:w="1404"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深度融入上海</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主动融入长三角一体化，全面对接上海城市总体规划、五大中心建设等，持续擦亮“上海下一站、下一站上海”城市标识，率先实现与上海的同城化，争当融入上海的示范标杆。</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郑丙华</w:t>
            </w:r>
          </w:p>
          <w:p>
            <w:pPr>
              <w:spacing w:line="280" w:lineRule="exact"/>
              <w:ind w:firstLine="0"/>
              <w:jc w:val="center"/>
              <w:rPr>
                <w:rFonts w:ascii="Times New Roman"/>
              </w:rPr>
            </w:pPr>
            <w:r>
              <w:rPr>
                <w:rFonts w:ascii="Times New Roman" w:eastAsia="仿宋_GB2312"/>
                <w:sz w:val="24"/>
                <w:szCs w:val="24"/>
              </w:rPr>
              <w:t>邵  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p>
            <w:pPr>
              <w:spacing w:line="280" w:lineRule="exact"/>
              <w:ind w:firstLine="0"/>
              <w:jc w:val="center"/>
              <w:rPr>
                <w:rFonts w:ascii="Times New Roman" w:eastAsia="仿宋_GB2312"/>
                <w:sz w:val="24"/>
                <w:szCs w:val="24"/>
              </w:rPr>
            </w:pPr>
            <w:r>
              <w:rPr>
                <w:rFonts w:ascii="Times New Roman" w:eastAsia="仿宋_GB2312"/>
                <w:sz w:val="24"/>
                <w:szCs w:val="24"/>
              </w:rPr>
              <w:t>资规局</w:t>
            </w:r>
          </w:p>
        </w:tc>
        <w:tc>
          <w:tcPr>
            <w:tcW w:w="1792" w:type="dxa"/>
            <w:vMerge w:val="restart"/>
            <w:tcBorders>
              <w:bottom w:val="single" w:color="auto" w:sz="4" w:space="0"/>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各有关镇（区）有关部门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tcBorders>
              <w:left w:val="nil"/>
            </w:tcBorders>
            <w:vAlign w:val="center"/>
          </w:tcPr>
          <w:p>
            <w:pPr>
              <w:spacing w:line="280" w:lineRule="exact"/>
              <w:ind w:firstLine="0"/>
              <w:rPr>
                <w:rFonts w:ascii="Times New Roman" w:eastAsia="仿宋_GB2312"/>
                <w:sz w:val="24"/>
                <w:szCs w:val="24"/>
              </w:rPr>
            </w:pPr>
            <w:r>
              <w:rPr>
                <w:rFonts w:ascii="Times New Roman" w:eastAsia="仿宋_GB2312"/>
                <w:sz w:val="24"/>
                <w:szCs w:val="24"/>
              </w:rPr>
              <w:t>全力推动上海嘉闵线北延至太仓段与上海段同步开工。实施沪武高速拓宽工程，推进东仓新路对接嘉定北和公路等项目，提升沪太毗邻公交运营质效。</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郑丙华</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p>
            <w:pPr>
              <w:spacing w:line="280" w:lineRule="exact"/>
              <w:ind w:firstLine="0"/>
              <w:jc w:val="center"/>
              <w:rPr>
                <w:rFonts w:ascii="Times New Roman" w:eastAsia="仿宋_GB2312"/>
                <w:sz w:val="24"/>
                <w:szCs w:val="24"/>
              </w:rPr>
            </w:pPr>
            <w:r>
              <w:rPr>
                <w:rFonts w:ascii="Times New Roman" w:eastAsia="仿宋_GB2312"/>
                <w:sz w:val="24"/>
                <w:szCs w:val="24"/>
              </w:rPr>
              <w:t>交运局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tcBorders>
              <w:left w:val="nil"/>
            </w:tcBorders>
            <w:vAlign w:val="center"/>
          </w:tcPr>
          <w:p>
            <w:pPr>
              <w:spacing w:line="280" w:lineRule="exact"/>
              <w:ind w:firstLine="0"/>
              <w:rPr>
                <w:rFonts w:ascii="Times New Roman" w:eastAsia="仿宋_GB2312"/>
                <w:sz w:val="24"/>
                <w:szCs w:val="24"/>
              </w:rPr>
            </w:pPr>
            <w:r>
              <w:rPr>
                <w:rFonts w:ascii="Times New Roman" w:eastAsia="仿宋_GB2312"/>
                <w:sz w:val="24"/>
                <w:szCs w:val="24"/>
              </w:rPr>
              <w:t>参与上海大飞机、新能源汽车、生命健康等产业链创新链分工。对接大虹桥商务区，大力招引会展会务、现代金融、文化创意等现代服务业。</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邵  建</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p>
            <w:pPr>
              <w:spacing w:line="280" w:lineRule="exact"/>
              <w:ind w:firstLine="0"/>
              <w:jc w:val="center"/>
              <w:rPr>
                <w:rFonts w:ascii="Times New Roman" w:eastAsia="仿宋_GB2312"/>
                <w:sz w:val="24"/>
                <w:szCs w:val="24"/>
              </w:rPr>
            </w:pPr>
            <w:r>
              <w:rPr>
                <w:rFonts w:ascii="Times New Roman" w:eastAsia="仿宋_GB2312"/>
                <w:sz w:val="24"/>
                <w:szCs w:val="24"/>
              </w:rPr>
              <w:t>科技局</w:t>
            </w:r>
          </w:p>
          <w:p>
            <w:pPr>
              <w:spacing w:line="280" w:lineRule="exact"/>
              <w:ind w:firstLine="0"/>
              <w:jc w:val="center"/>
              <w:rPr>
                <w:rFonts w:ascii="Times New Roman" w:eastAsia="仿宋_GB2312"/>
                <w:sz w:val="24"/>
                <w:szCs w:val="24"/>
              </w:rPr>
            </w:pPr>
            <w:r>
              <w:rPr>
                <w:rFonts w:ascii="Times New Roman" w:eastAsia="仿宋_GB2312"/>
                <w:sz w:val="24"/>
                <w:szCs w:val="24"/>
              </w:rPr>
              <w:t>工信局</w:t>
            </w:r>
          </w:p>
          <w:p>
            <w:pPr>
              <w:spacing w:line="280" w:lineRule="exact"/>
              <w:ind w:firstLine="0"/>
              <w:jc w:val="center"/>
              <w:rPr>
                <w:rFonts w:ascii="Times New Roman" w:eastAsia="仿宋_GB2312"/>
                <w:sz w:val="24"/>
                <w:szCs w:val="24"/>
              </w:rPr>
            </w:pPr>
            <w:r>
              <w:rPr>
                <w:rFonts w:ascii="Times New Roman" w:eastAsia="仿宋_GB2312"/>
                <w:sz w:val="24"/>
                <w:szCs w:val="24"/>
              </w:rPr>
              <w:t>商务局</w:t>
            </w:r>
          </w:p>
          <w:p>
            <w:pPr>
              <w:spacing w:line="280" w:lineRule="exact"/>
              <w:ind w:firstLine="0"/>
              <w:jc w:val="center"/>
              <w:rPr>
                <w:rFonts w:ascii="Times New Roman" w:eastAsia="仿宋_GB2312"/>
                <w:sz w:val="24"/>
                <w:szCs w:val="24"/>
              </w:rPr>
            </w:pPr>
            <w:r>
              <w:rPr>
                <w:rFonts w:ascii="Times New Roman" w:eastAsia="仿宋_GB2312"/>
                <w:sz w:val="24"/>
                <w:szCs w:val="24"/>
              </w:rPr>
              <w:t>文体广旅局</w:t>
            </w:r>
          </w:p>
          <w:p>
            <w:pPr>
              <w:spacing w:line="280" w:lineRule="exact"/>
              <w:ind w:firstLine="0"/>
              <w:jc w:val="center"/>
              <w:rPr>
                <w:rFonts w:ascii="Times New Roman" w:eastAsia="仿宋_GB2312"/>
                <w:sz w:val="24"/>
                <w:szCs w:val="24"/>
              </w:rPr>
            </w:pPr>
            <w:r>
              <w:rPr>
                <w:rFonts w:ascii="Times New Roman" w:eastAsia="仿宋_GB2312"/>
                <w:sz w:val="24"/>
                <w:szCs w:val="24"/>
              </w:rPr>
              <w:t>招商局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tcBorders>
              <w:left w:val="nil"/>
            </w:tcBorders>
            <w:vAlign w:val="center"/>
          </w:tcPr>
          <w:p>
            <w:pPr>
              <w:spacing w:line="280" w:lineRule="exact"/>
              <w:ind w:firstLine="0"/>
              <w:rPr>
                <w:rFonts w:ascii="Times New Roman" w:eastAsia="仿宋_GB2312"/>
                <w:sz w:val="24"/>
                <w:szCs w:val="24"/>
              </w:rPr>
            </w:pPr>
            <w:r>
              <w:rPr>
                <w:rFonts w:ascii="Times New Roman" w:eastAsia="仿宋_GB2312"/>
                <w:sz w:val="24"/>
                <w:szCs w:val="24"/>
              </w:rPr>
              <w:t>引入上海优质高端教育、文化、康养等功能性公共服务资源，引进上海知名三甲医院。</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韩  飚</w:t>
            </w:r>
          </w:p>
          <w:p>
            <w:pPr>
              <w:spacing w:line="280" w:lineRule="exact"/>
              <w:ind w:firstLine="0"/>
              <w:jc w:val="center"/>
              <w:rPr>
                <w:rFonts w:ascii="Times New Roman"/>
              </w:rPr>
            </w:pPr>
            <w:r>
              <w:rPr>
                <w:rFonts w:ascii="Times New Roman" w:eastAsia="仿宋_GB2312"/>
                <w:sz w:val="24"/>
                <w:szCs w:val="24"/>
              </w:rPr>
              <w:t>顾建康</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教育局</w:t>
            </w:r>
          </w:p>
          <w:p>
            <w:pPr>
              <w:spacing w:line="280" w:lineRule="exact"/>
              <w:ind w:firstLine="0"/>
              <w:jc w:val="center"/>
              <w:rPr>
                <w:rFonts w:ascii="Times New Roman" w:eastAsia="仿宋_GB2312"/>
                <w:sz w:val="24"/>
                <w:szCs w:val="24"/>
              </w:rPr>
            </w:pPr>
            <w:r>
              <w:rPr>
                <w:rFonts w:ascii="Times New Roman" w:eastAsia="仿宋_GB2312"/>
                <w:sz w:val="24"/>
                <w:szCs w:val="24"/>
              </w:rPr>
              <w:t>民政局</w:t>
            </w:r>
          </w:p>
          <w:p>
            <w:pPr>
              <w:spacing w:line="280" w:lineRule="exact"/>
              <w:ind w:firstLine="0"/>
              <w:jc w:val="center"/>
              <w:rPr>
                <w:rFonts w:ascii="Times New Roman" w:eastAsia="仿宋_GB2312"/>
                <w:sz w:val="24"/>
                <w:szCs w:val="24"/>
              </w:rPr>
            </w:pPr>
            <w:r>
              <w:rPr>
                <w:rFonts w:ascii="Times New Roman" w:eastAsia="仿宋_GB2312"/>
                <w:sz w:val="24"/>
                <w:szCs w:val="24"/>
              </w:rPr>
              <w:t>文体广旅局</w:t>
            </w:r>
          </w:p>
          <w:p>
            <w:pPr>
              <w:spacing w:line="280" w:lineRule="exact"/>
              <w:ind w:firstLine="0"/>
              <w:jc w:val="center"/>
              <w:rPr>
                <w:rFonts w:ascii="Times New Roman"/>
              </w:rPr>
            </w:pPr>
            <w:r>
              <w:rPr>
                <w:rFonts w:ascii="Times New Roman" w:eastAsia="仿宋_GB2312"/>
                <w:sz w:val="24"/>
                <w:szCs w:val="24"/>
              </w:rPr>
              <w:t>卫健委</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tcBorders>
              <w:left w:val="nil"/>
            </w:tcBorders>
            <w:vAlign w:val="center"/>
          </w:tcPr>
          <w:p>
            <w:pPr>
              <w:spacing w:line="280" w:lineRule="exact"/>
              <w:ind w:firstLine="0"/>
              <w:rPr>
                <w:rFonts w:ascii="Times New Roman" w:eastAsia="仿宋_GB2312"/>
                <w:sz w:val="24"/>
                <w:szCs w:val="24"/>
              </w:rPr>
            </w:pPr>
            <w:r>
              <w:rPr>
                <w:rFonts w:ascii="Times New Roman" w:eastAsia="仿宋_GB2312"/>
                <w:sz w:val="24"/>
                <w:szCs w:val="24"/>
              </w:rPr>
              <w:t>完善沪太跨区域污染防治、社会治理等联动机制。</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郑丙华</w:t>
            </w:r>
          </w:p>
          <w:p>
            <w:pPr>
              <w:spacing w:line="280" w:lineRule="exact"/>
              <w:ind w:firstLine="0"/>
              <w:jc w:val="center"/>
              <w:rPr>
                <w:rFonts w:ascii="Times New Roman" w:eastAsia="仿宋_GB2312"/>
                <w:sz w:val="24"/>
                <w:szCs w:val="24"/>
              </w:rPr>
            </w:pPr>
            <w:r>
              <w:rPr>
                <w:rFonts w:ascii="Times New Roman" w:eastAsia="仿宋_GB2312"/>
                <w:sz w:val="24"/>
                <w:szCs w:val="24"/>
              </w:rPr>
              <w:t>周  强</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政法委</w:t>
            </w:r>
          </w:p>
          <w:p>
            <w:pPr>
              <w:spacing w:line="280" w:lineRule="exact"/>
              <w:ind w:firstLine="0"/>
              <w:jc w:val="center"/>
              <w:rPr>
                <w:rFonts w:ascii="Times New Roman" w:eastAsia="仿宋_GB2312"/>
                <w:sz w:val="24"/>
                <w:szCs w:val="24"/>
              </w:rPr>
            </w:pPr>
            <w:r>
              <w:rPr>
                <w:rFonts w:ascii="Times New Roman" w:eastAsia="仿宋_GB2312"/>
                <w:sz w:val="24"/>
                <w:szCs w:val="24"/>
              </w:rPr>
              <w:t>公安局</w:t>
            </w:r>
          </w:p>
          <w:p>
            <w:pPr>
              <w:spacing w:line="280" w:lineRule="exact"/>
              <w:ind w:firstLine="0"/>
              <w:jc w:val="center"/>
              <w:rPr>
                <w:rFonts w:ascii="Times New Roman" w:eastAsia="仿宋_GB2312"/>
                <w:sz w:val="24"/>
                <w:szCs w:val="24"/>
              </w:rPr>
            </w:pPr>
            <w:r>
              <w:rPr>
                <w:rFonts w:ascii="Times New Roman" w:eastAsia="仿宋_GB2312"/>
                <w:sz w:val="24"/>
                <w:szCs w:val="24"/>
              </w:rPr>
              <w:t>司法局</w:t>
            </w:r>
          </w:p>
          <w:p>
            <w:pPr>
              <w:spacing w:line="280" w:lineRule="exact"/>
              <w:ind w:firstLine="0"/>
              <w:jc w:val="center"/>
              <w:rPr>
                <w:rFonts w:ascii="Times New Roman" w:eastAsia="仿宋_GB2312"/>
                <w:sz w:val="24"/>
                <w:szCs w:val="24"/>
              </w:rPr>
            </w:pPr>
            <w:r>
              <w:rPr>
                <w:rFonts w:ascii="Times New Roman" w:eastAsia="仿宋_GB2312"/>
                <w:sz w:val="24"/>
                <w:szCs w:val="24"/>
              </w:rPr>
              <w:t>城管局</w:t>
            </w:r>
          </w:p>
          <w:p>
            <w:pPr>
              <w:spacing w:line="280" w:lineRule="exact"/>
              <w:ind w:firstLine="0"/>
              <w:jc w:val="center"/>
              <w:rPr>
                <w:rFonts w:ascii="Times New Roman" w:eastAsia="仿宋_GB2312"/>
                <w:sz w:val="24"/>
                <w:szCs w:val="24"/>
              </w:rPr>
            </w:pPr>
            <w:r>
              <w:rPr>
                <w:rFonts w:ascii="Times New Roman" w:eastAsia="仿宋_GB2312"/>
                <w:sz w:val="24"/>
                <w:szCs w:val="24"/>
              </w:rPr>
              <w:t>交运局</w:t>
            </w:r>
          </w:p>
          <w:p>
            <w:pPr>
              <w:spacing w:line="280" w:lineRule="exact"/>
              <w:ind w:firstLine="0"/>
              <w:jc w:val="center"/>
              <w:rPr>
                <w:rFonts w:ascii="Times New Roman" w:eastAsia="仿宋_GB2312"/>
                <w:sz w:val="24"/>
                <w:szCs w:val="24"/>
              </w:rPr>
            </w:pPr>
            <w:r>
              <w:rPr>
                <w:rFonts w:ascii="Times New Roman" w:eastAsia="仿宋_GB2312"/>
                <w:sz w:val="24"/>
                <w:szCs w:val="24"/>
              </w:rPr>
              <w:t>生态环境局</w:t>
            </w:r>
          </w:p>
          <w:p>
            <w:pPr>
              <w:spacing w:line="280" w:lineRule="exact"/>
              <w:ind w:firstLine="0"/>
              <w:jc w:val="center"/>
              <w:rPr>
                <w:rFonts w:ascii="Times New Roman" w:eastAsia="仿宋_GB2312"/>
              </w:rPr>
            </w:pPr>
            <w:r>
              <w:rPr>
                <w:rFonts w:ascii="Times New Roman" w:eastAsia="仿宋_GB2312"/>
                <w:sz w:val="24"/>
                <w:szCs w:val="24"/>
              </w:rPr>
              <w:t>市场监管局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392" w:type="dxa"/>
            <w:vMerge w:val="restart"/>
            <w:tcBorders>
              <w:top w:val="nil"/>
            </w:tcBorders>
            <w:vAlign w:val="center"/>
          </w:tcPr>
          <w:p>
            <w:pPr>
              <w:spacing w:line="280" w:lineRule="exact"/>
              <w:jc w:val="center"/>
              <w:rPr>
                <w:rFonts w:ascii="Times New Roman" w:eastAsia="仿宋_GB2312"/>
                <w:spacing w:val="-4"/>
                <w:sz w:val="24"/>
                <w:szCs w:val="24"/>
              </w:rPr>
            </w:pPr>
            <w:r>
              <w:rPr>
                <w:rFonts w:ascii="Times New Roman" w:eastAsia="仿宋_GB2312"/>
                <w:spacing w:val="-4"/>
                <w:sz w:val="24"/>
                <w:szCs w:val="24"/>
              </w:rPr>
              <w:t>我致力深化改革开放，共谱对外合作新篇章</w:t>
            </w:r>
          </w:p>
          <w:p>
            <w:pPr>
              <w:spacing w:line="280" w:lineRule="exact"/>
              <w:jc w:val="center"/>
              <w:rPr>
                <w:rFonts w:ascii="Times New Roman" w:eastAsia="仿宋_GB2312"/>
                <w:sz w:val="24"/>
                <w:szCs w:val="24"/>
              </w:rPr>
            </w:pPr>
          </w:p>
        </w:tc>
        <w:tc>
          <w:tcPr>
            <w:tcW w:w="1404" w:type="dxa"/>
            <w:vMerge w:val="restart"/>
            <w:tcBorders>
              <w:right w:val="single" w:color="auto" w:sz="4" w:space="0"/>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深耕对德合作</w:t>
            </w:r>
          </w:p>
        </w:tc>
        <w:tc>
          <w:tcPr>
            <w:tcW w:w="7938" w:type="dxa"/>
            <w:tcBorders>
              <w:left w:val="single" w:color="auto" w:sz="4" w:space="0"/>
            </w:tcBorders>
            <w:vAlign w:val="center"/>
          </w:tcPr>
          <w:p>
            <w:pPr>
              <w:spacing w:line="280" w:lineRule="exact"/>
              <w:ind w:firstLine="0"/>
              <w:rPr>
                <w:rFonts w:ascii="Times New Roman" w:eastAsia="仿宋_GB2312"/>
                <w:sz w:val="24"/>
                <w:szCs w:val="24"/>
              </w:rPr>
            </w:pPr>
            <w:r>
              <w:rPr>
                <w:rFonts w:ascii="Times New Roman" w:eastAsia="仿宋_GB2312"/>
                <w:sz w:val="24"/>
                <w:szCs w:val="24"/>
              </w:rPr>
              <w:t>全力拓展深层次、多领域合作，着力打造国家级中德合作平台。构建全面对德城市合作体系，与德国萨克森州、汉堡等地建立合作关系。</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高新区</w:t>
            </w:r>
          </w:p>
          <w:p>
            <w:pPr>
              <w:spacing w:line="280" w:lineRule="exact"/>
              <w:ind w:firstLine="0"/>
              <w:jc w:val="center"/>
              <w:rPr>
                <w:rFonts w:ascii="Times New Roman" w:eastAsia="仿宋_GB2312"/>
                <w:sz w:val="24"/>
                <w:szCs w:val="24"/>
              </w:rPr>
            </w:pPr>
            <w:r>
              <w:rPr>
                <w:rFonts w:ascii="Times New Roman" w:eastAsia="仿宋_GB2312"/>
                <w:sz w:val="24"/>
                <w:szCs w:val="24"/>
              </w:rPr>
              <w:t>接待办</w:t>
            </w:r>
          </w:p>
          <w:p>
            <w:pPr>
              <w:spacing w:line="280" w:lineRule="exact"/>
              <w:ind w:firstLine="0"/>
              <w:jc w:val="center"/>
              <w:rPr>
                <w:rFonts w:ascii="Times New Roman" w:eastAsia="仿宋_GB2312"/>
              </w:rPr>
            </w:pPr>
            <w:r>
              <w:rPr>
                <w:rFonts w:ascii="Times New Roman" w:eastAsia="仿宋_GB2312"/>
                <w:sz w:val="24"/>
                <w:szCs w:val="24"/>
              </w:rPr>
              <w:t>商务局</w:t>
            </w:r>
          </w:p>
        </w:tc>
        <w:tc>
          <w:tcPr>
            <w:tcW w:w="1792"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各有关镇（区）有关部门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tcBorders>
              <w:right w:val="single" w:color="auto" w:sz="4" w:space="0"/>
            </w:tcBorders>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加快飞势、欧托凯勃等项目建设，大力招引头部德企和“隐形冠军”，鼓励德企增资扩股、设立财务和研发等功能性机构，力争新增德企40家。</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商务局</w:t>
            </w:r>
          </w:p>
          <w:p>
            <w:pPr>
              <w:spacing w:line="280" w:lineRule="exact"/>
              <w:ind w:firstLine="0"/>
              <w:jc w:val="center"/>
              <w:rPr>
                <w:rFonts w:ascii="Times New Roman" w:eastAsia="仿宋_GB2312"/>
              </w:rPr>
            </w:pPr>
            <w:r>
              <w:rPr>
                <w:rFonts w:ascii="Times New Roman" w:eastAsia="仿宋_GB2312"/>
                <w:sz w:val="24"/>
                <w:szCs w:val="24"/>
              </w:rPr>
              <w:t>招商局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tcBorders>
              <w:right w:val="single" w:color="auto" w:sz="4" w:space="0"/>
            </w:tcBorders>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支持本土企业与德企协作，推动汽车零部件、精密机械、增材制造等产业补链延链强链。建设中德生命科学产业园、德累斯顿工大太仓石墨烯新材料创新中心、德国中小企业（太仓）孵化中心。</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邵  建</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高新区</w:t>
            </w:r>
          </w:p>
          <w:p>
            <w:pPr>
              <w:spacing w:line="280" w:lineRule="exact"/>
              <w:ind w:firstLine="0"/>
              <w:jc w:val="center"/>
              <w:rPr>
                <w:rFonts w:ascii="Times New Roman" w:eastAsia="仿宋_GB2312"/>
                <w:sz w:val="24"/>
                <w:szCs w:val="24"/>
              </w:rPr>
            </w:pPr>
            <w:r>
              <w:rPr>
                <w:rFonts w:ascii="Times New Roman" w:eastAsia="仿宋_GB2312"/>
                <w:sz w:val="24"/>
                <w:szCs w:val="24"/>
              </w:rPr>
              <w:t>发改委</w:t>
            </w:r>
          </w:p>
          <w:p>
            <w:pPr>
              <w:spacing w:line="280" w:lineRule="exact"/>
              <w:ind w:firstLine="0"/>
              <w:jc w:val="center"/>
              <w:rPr>
                <w:rFonts w:ascii="Times New Roman" w:eastAsia="仿宋_GB2312"/>
                <w:sz w:val="24"/>
                <w:szCs w:val="24"/>
              </w:rPr>
            </w:pPr>
            <w:r>
              <w:rPr>
                <w:rFonts w:ascii="Times New Roman" w:eastAsia="仿宋_GB2312"/>
                <w:sz w:val="24"/>
                <w:szCs w:val="24"/>
              </w:rPr>
              <w:t>科技局</w:t>
            </w:r>
          </w:p>
          <w:p>
            <w:pPr>
              <w:spacing w:line="280" w:lineRule="exact"/>
              <w:ind w:firstLine="0"/>
              <w:jc w:val="center"/>
              <w:rPr>
                <w:rFonts w:ascii="Times New Roman" w:eastAsia="仿宋_GB2312"/>
                <w:sz w:val="24"/>
                <w:szCs w:val="24"/>
              </w:rPr>
            </w:pPr>
            <w:r>
              <w:rPr>
                <w:rFonts w:ascii="Times New Roman" w:eastAsia="仿宋_GB2312"/>
                <w:sz w:val="24"/>
                <w:szCs w:val="24"/>
              </w:rPr>
              <w:t>工信局</w:t>
            </w:r>
          </w:p>
          <w:p>
            <w:pPr>
              <w:spacing w:line="280" w:lineRule="exact"/>
              <w:ind w:firstLine="0"/>
              <w:jc w:val="center"/>
              <w:rPr>
                <w:rFonts w:ascii="Times New Roman" w:eastAsia="仿宋_GB2312"/>
                <w:sz w:val="24"/>
                <w:szCs w:val="24"/>
              </w:rPr>
            </w:pPr>
            <w:r>
              <w:rPr>
                <w:rFonts w:ascii="Times New Roman" w:eastAsia="仿宋_GB2312"/>
                <w:sz w:val="24"/>
                <w:szCs w:val="24"/>
              </w:rPr>
              <w:t>商务局</w:t>
            </w:r>
          </w:p>
          <w:p>
            <w:pPr>
              <w:spacing w:line="280" w:lineRule="exact"/>
              <w:ind w:firstLine="0"/>
              <w:jc w:val="center"/>
              <w:rPr>
                <w:rFonts w:ascii="Times New Roman" w:eastAsia="仿宋_GB2312"/>
              </w:rPr>
            </w:pPr>
            <w:r>
              <w:rPr>
                <w:rFonts w:ascii="Times New Roman" w:eastAsia="仿宋_GB2312"/>
                <w:sz w:val="24"/>
                <w:szCs w:val="24"/>
              </w:rPr>
              <w:t>招商局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tcBorders>
              <w:right w:val="single" w:color="auto" w:sz="4" w:space="0"/>
            </w:tcBorders>
            <w:vAlign w:val="center"/>
          </w:tcPr>
          <w:p>
            <w:pPr>
              <w:spacing w:line="280" w:lineRule="exact"/>
              <w:ind w:firstLine="0"/>
              <w:jc w:val="center"/>
              <w:rPr>
                <w:rFonts w:ascii="Times New Roman" w:eastAsia="仿宋_GB2312"/>
                <w:sz w:val="24"/>
                <w:szCs w:val="24"/>
              </w:rPr>
            </w:pPr>
          </w:p>
        </w:tc>
        <w:tc>
          <w:tcPr>
            <w:tcW w:w="7938" w:type="dxa"/>
            <w:tcBorders>
              <w:bottom w:val="single" w:color="auto" w:sz="4" w:space="0"/>
            </w:tcBorders>
            <w:vAlign w:val="center"/>
          </w:tcPr>
          <w:p>
            <w:pPr>
              <w:spacing w:line="280" w:lineRule="exact"/>
              <w:ind w:firstLine="0"/>
              <w:rPr>
                <w:rFonts w:ascii="Times New Roman" w:eastAsia="仿宋_GB2312"/>
                <w:sz w:val="24"/>
                <w:szCs w:val="24"/>
              </w:rPr>
            </w:pPr>
            <w:r>
              <w:rPr>
                <w:rFonts w:ascii="Times New Roman" w:eastAsia="仿宋_GB2312"/>
                <w:sz w:val="24"/>
                <w:szCs w:val="24"/>
              </w:rPr>
              <w:t>优化对德人才服务体系，制定双元制教育培训标准化体系，深化中德职称比照认定。</w:t>
            </w:r>
          </w:p>
        </w:tc>
        <w:tc>
          <w:tcPr>
            <w:tcW w:w="1275" w:type="dxa"/>
            <w:tcBorders>
              <w:bottom w:val="single" w:color="auto" w:sz="4" w:space="0"/>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韩  飚</w:t>
            </w:r>
          </w:p>
          <w:p>
            <w:pPr>
              <w:spacing w:line="280" w:lineRule="exact"/>
              <w:ind w:firstLine="0"/>
              <w:jc w:val="center"/>
              <w:rPr>
                <w:rFonts w:ascii="Times New Roman" w:eastAsia="仿宋_GB2312"/>
                <w:sz w:val="24"/>
                <w:szCs w:val="24"/>
              </w:rPr>
            </w:pPr>
            <w:r>
              <w:rPr>
                <w:rFonts w:ascii="Times New Roman" w:eastAsia="仿宋_GB2312"/>
                <w:sz w:val="24"/>
                <w:szCs w:val="24"/>
              </w:rPr>
              <w:t>顾建康</w:t>
            </w:r>
          </w:p>
        </w:tc>
        <w:tc>
          <w:tcPr>
            <w:tcW w:w="1843" w:type="dxa"/>
            <w:tcBorders>
              <w:bottom w:val="single" w:color="auto" w:sz="4" w:space="0"/>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教育局</w:t>
            </w:r>
          </w:p>
          <w:p>
            <w:pPr>
              <w:spacing w:line="280" w:lineRule="exact"/>
              <w:ind w:firstLine="0"/>
              <w:jc w:val="center"/>
              <w:rPr>
                <w:rFonts w:ascii="Times New Roman" w:eastAsia="仿宋_GB2312"/>
                <w:sz w:val="24"/>
                <w:szCs w:val="24"/>
              </w:rPr>
            </w:pPr>
            <w:r>
              <w:rPr>
                <w:rFonts w:ascii="Times New Roman" w:eastAsia="仿宋_GB2312"/>
                <w:sz w:val="24"/>
                <w:szCs w:val="24"/>
              </w:rPr>
              <w:t>人社局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392" w:type="dxa"/>
            <w:vMerge w:val="continue"/>
            <w:tcBorders>
              <w:bottom w:val="single" w:color="auto" w:sz="4" w:space="0"/>
            </w:tcBorders>
            <w:vAlign w:val="center"/>
          </w:tcPr>
          <w:p>
            <w:pPr>
              <w:spacing w:line="280" w:lineRule="exact"/>
              <w:jc w:val="center"/>
              <w:rPr>
                <w:rFonts w:ascii="Times New Roman" w:eastAsia="仿宋_GB2312"/>
                <w:sz w:val="24"/>
                <w:szCs w:val="24"/>
              </w:rPr>
            </w:pPr>
          </w:p>
        </w:tc>
        <w:tc>
          <w:tcPr>
            <w:tcW w:w="1404" w:type="dxa"/>
            <w:vMerge w:val="continue"/>
            <w:tcBorders>
              <w:bottom w:val="single" w:color="auto" w:sz="4" w:space="0"/>
              <w:right w:val="single" w:color="auto" w:sz="4" w:space="0"/>
            </w:tcBorders>
            <w:vAlign w:val="center"/>
          </w:tcPr>
          <w:p>
            <w:pPr>
              <w:spacing w:line="280" w:lineRule="exact"/>
              <w:ind w:firstLine="0"/>
              <w:jc w:val="center"/>
              <w:rPr>
                <w:rFonts w:ascii="Times New Roman" w:eastAsia="仿宋_GB2312"/>
                <w:sz w:val="24"/>
                <w:szCs w:val="24"/>
              </w:rPr>
            </w:pPr>
          </w:p>
        </w:tc>
        <w:tc>
          <w:tcPr>
            <w:tcW w:w="7938" w:type="dxa"/>
            <w:tcBorders>
              <w:bottom w:val="single" w:color="auto" w:sz="4" w:space="0"/>
            </w:tcBorders>
            <w:vAlign w:val="center"/>
          </w:tcPr>
          <w:p>
            <w:pPr>
              <w:spacing w:line="280" w:lineRule="exact"/>
              <w:ind w:firstLine="0"/>
              <w:rPr>
                <w:rFonts w:ascii="Times New Roman" w:eastAsia="仿宋_GB2312"/>
                <w:sz w:val="24"/>
                <w:szCs w:val="24"/>
              </w:rPr>
            </w:pPr>
            <w:r>
              <w:rPr>
                <w:rFonts w:ascii="Times New Roman" w:eastAsia="仿宋_GB2312"/>
                <w:sz w:val="24"/>
                <w:szCs w:val="24"/>
              </w:rPr>
              <w:t>开工建设罗腾堡德风文旅城，营造纯正德式生活场景。做优德国“太仓日”、啤酒节、足球赛等窗口性品牌。</w:t>
            </w:r>
          </w:p>
        </w:tc>
        <w:tc>
          <w:tcPr>
            <w:tcW w:w="1275" w:type="dxa"/>
            <w:tcBorders>
              <w:bottom w:val="single" w:color="auto" w:sz="4" w:space="0"/>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顾建康</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tcBorders>
              <w:bottom w:val="single" w:color="auto" w:sz="4" w:space="0"/>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高新区</w:t>
            </w:r>
          </w:p>
          <w:p>
            <w:pPr>
              <w:spacing w:line="280" w:lineRule="exact"/>
              <w:ind w:firstLine="0"/>
              <w:jc w:val="center"/>
              <w:rPr>
                <w:rFonts w:ascii="Times New Roman" w:eastAsia="仿宋_GB2312"/>
                <w:sz w:val="24"/>
                <w:szCs w:val="24"/>
              </w:rPr>
            </w:pPr>
            <w:r>
              <w:rPr>
                <w:rFonts w:ascii="Times New Roman" w:eastAsia="仿宋_GB2312"/>
                <w:sz w:val="24"/>
                <w:szCs w:val="24"/>
              </w:rPr>
              <w:t>商务局</w:t>
            </w:r>
          </w:p>
          <w:p>
            <w:pPr>
              <w:spacing w:line="280" w:lineRule="exact"/>
              <w:ind w:firstLine="0"/>
              <w:jc w:val="center"/>
              <w:rPr>
                <w:rFonts w:ascii="Times New Roman"/>
              </w:rPr>
            </w:pPr>
            <w:r>
              <w:rPr>
                <w:rFonts w:ascii="Times New Roman" w:eastAsia="仿宋_GB2312"/>
                <w:sz w:val="24"/>
                <w:szCs w:val="24"/>
              </w:rPr>
              <w:t>文体广旅局</w:t>
            </w:r>
          </w:p>
        </w:tc>
        <w:tc>
          <w:tcPr>
            <w:tcW w:w="1792" w:type="dxa"/>
            <w:vMerge w:val="continue"/>
            <w:tcBorders>
              <w:bottom w:val="single" w:color="auto" w:sz="4" w:space="0"/>
            </w:tcBorders>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92" w:type="dxa"/>
            <w:vMerge w:val="restart"/>
            <w:vAlign w:val="center"/>
          </w:tcPr>
          <w:p>
            <w:pPr>
              <w:spacing w:line="280" w:lineRule="exact"/>
              <w:jc w:val="center"/>
              <w:rPr>
                <w:rFonts w:ascii="Times New Roman" w:eastAsia="仿宋_GB2312"/>
                <w:sz w:val="24"/>
                <w:szCs w:val="24"/>
              </w:rPr>
            </w:pPr>
            <w:r>
              <w:rPr>
                <w:rFonts w:ascii="Times New Roman" w:eastAsia="仿宋_GB2312"/>
                <w:sz w:val="24"/>
                <w:szCs w:val="24"/>
              </w:rPr>
              <w:t>加致力深化改革开放，共谱对外合作新篇章</w:t>
            </w:r>
          </w:p>
          <w:p>
            <w:pPr>
              <w:spacing w:line="280" w:lineRule="exact"/>
              <w:jc w:val="center"/>
              <w:rPr>
                <w:rFonts w:ascii="Times New Roman" w:eastAsia="仿宋_GB2312"/>
                <w:sz w:val="24"/>
                <w:szCs w:val="24"/>
              </w:rPr>
            </w:pPr>
          </w:p>
        </w:tc>
        <w:tc>
          <w:tcPr>
            <w:tcW w:w="1404"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深化以港强市</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全力推进太仓港与上海港、宁波舟山港合作，加强与长江沿线港口协作，持续拓展国内国际航线。</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p>
            <w:pPr>
              <w:spacing w:line="280" w:lineRule="exact"/>
              <w:ind w:firstLine="0"/>
              <w:jc w:val="center"/>
              <w:rPr>
                <w:rFonts w:ascii="Times New Roman" w:eastAsia="仿宋_GB2312"/>
                <w:sz w:val="24"/>
                <w:szCs w:val="24"/>
              </w:rPr>
            </w:pPr>
            <w:r>
              <w:rPr>
                <w:rFonts w:ascii="Times New Roman" w:eastAsia="仿宋_GB2312"/>
                <w:sz w:val="24"/>
                <w:szCs w:val="24"/>
              </w:rPr>
              <w:t>海  关</w:t>
            </w:r>
          </w:p>
          <w:p>
            <w:pPr>
              <w:spacing w:line="280" w:lineRule="exact"/>
              <w:ind w:firstLine="0"/>
              <w:jc w:val="center"/>
              <w:rPr>
                <w:rFonts w:ascii="Times New Roman" w:eastAsia="仿宋_GB2312"/>
                <w:sz w:val="24"/>
                <w:szCs w:val="24"/>
              </w:rPr>
            </w:pPr>
            <w:r>
              <w:rPr>
                <w:rFonts w:ascii="Times New Roman" w:eastAsia="仿宋_GB2312"/>
                <w:sz w:val="24"/>
                <w:szCs w:val="24"/>
              </w:rPr>
              <w:t>港  区</w:t>
            </w:r>
          </w:p>
          <w:p>
            <w:pPr>
              <w:spacing w:line="280" w:lineRule="exact"/>
              <w:ind w:firstLine="0"/>
              <w:jc w:val="center"/>
              <w:rPr>
                <w:rFonts w:ascii="Times New Roman" w:eastAsia="仿宋_GB2312"/>
                <w:sz w:val="24"/>
                <w:szCs w:val="24"/>
              </w:rPr>
            </w:pPr>
            <w:r>
              <w:rPr>
                <w:rFonts w:ascii="Times New Roman" w:eastAsia="仿宋_GB2312"/>
                <w:sz w:val="24"/>
                <w:szCs w:val="24"/>
              </w:rPr>
              <w:t>港口管委会</w:t>
            </w:r>
          </w:p>
        </w:tc>
        <w:tc>
          <w:tcPr>
            <w:tcW w:w="1792"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各有关镇（区）</w:t>
            </w:r>
          </w:p>
          <w:p>
            <w:pPr>
              <w:spacing w:line="280" w:lineRule="exact"/>
              <w:ind w:firstLine="0"/>
              <w:jc w:val="center"/>
              <w:rPr>
                <w:rFonts w:ascii="Times New Roman" w:eastAsia="仿宋_GB2312"/>
                <w:sz w:val="24"/>
                <w:szCs w:val="24"/>
              </w:rPr>
            </w:pPr>
            <w:r>
              <w:rPr>
                <w:rFonts w:ascii="Times New Roman" w:eastAsia="仿宋_GB2312"/>
                <w:sz w:val="24"/>
                <w:szCs w:val="24"/>
              </w:rPr>
              <w:t>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建成投用疏港铁路、集装箱码头四期，新增对外开放泊位7个。</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郑丙华</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港口管委会</w:t>
            </w:r>
          </w:p>
          <w:p>
            <w:pPr>
              <w:spacing w:line="280" w:lineRule="exact"/>
              <w:ind w:firstLine="0"/>
              <w:jc w:val="center"/>
              <w:rPr>
                <w:rFonts w:ascii="Times New Roman" w:eastAsia="仿宋_GB2312"/>
                <w:sz w:val="24"/>
                <w:szCs w:val="24"/>
              </w:rPr>
            </w:pPr>
            <w:r>
              <w:rPr>
                <w:rFonts w:ascii="Times New Roman" w:eastAsia="仿宋_GB2312"/>
                <w:sz w:val="24"/>
                <w:szCs w:val="24"/>
              </w:rPr>
              <w:t>交运局</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积极承接上海国际航运中心“溢出效应”，推动太仓港从“物流通道”向“物贸街道”转型。</w:t>
            </w:r>
          </w:p>
        </w:tc>
        <w:tc>
          <w:tcPr>
            <w:tcW w:w="1275"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p>
            <w:pPr>
              <w:spacing w:line="280" w:lineRule="exact"/>
              <w:ind w:firstLine="0"/>
              <w:jc w:val="center"/>
              <w:rPr>
                <w:rFonts w:ascii="Times New Roman" w:eastAsia="仿宋_GB2312"/>
                <w:sz w:val="24"/>
                <w:szCs w:val="24"/>
              </w:rPr>
            </w:pPr>
            <w:r>
              <w:rPr>
                <w:rFonts w:ascii="Times New Roman" w:eastAsia="仿宋_GB2312"/>
                <w:sz w:val="24"/>
                <w:szCs w:val="24"/>
              </w:rPr>
              <w:t>工信局</w:t>
            </w:r>
          </w:p>
          <w:p>
            <w:pPr>
              <w:spacing w:line="280" w:lineRule="exact"/>
              <w:ind w:firstLine="0"/>
              <w:jc w:val="center"/>
              <w:rPr>
                <w:rFonts w:ascii="Times New Roman" w:eastAsia="仿宋_GB2312"/>
                <w:sz w:val="24"/>
                <w:szCs w:val="24"/>
              </w:rPr>
            </w:pPr>
            <w:r>
              <w:rPr>
                <w:rFonts w:ascii="Times New Roman" w:eastAsia="仿宋_GB2312"/>
                <w:sz w:val="24"/>
                <w:szCs w:val="24"/>
              </w:rPr>
              <w:t>商务局</w:t>
            </w:r>
          </w:p>
          <w:p>
            <w:pPr>
              <w:spacing w:line="280" w:lineRule="exact"/>
              <w:ind w:firstLine="0"/>
              <w:jc w:val="center"/>
              <w:rPr>
                <w:rFonts w:ascii="Times New Roman" w:eastAsia="仿宋_GB2312"/>
                <w:sz w:val="24"/>
                <w:szCs w:val="24"/>
              </w:rPr>
            </w:pPr>
            <w:r>
              <w:rPr>
                <w:rFonts w:ascii="Times New Roman" w:eastAsia="仿宋_GB2312"/>
                <w:sz w:val="24"/>
                <w:szCs w:val="24"/>
              </w:rPr>
              <w:t>海  关</w:t>
            </w:r>
          </w:p>
          <w:p>
            <w:pPr>
              <w:spacing w:line="280" w:lineRule="exact"/>
              <w:ind w:firstLine="0"/>
              <w:jc w:val="center"/>
              <w:rPr>
                <w:rFonts w:ascii="Times New Roman" w:eastAsia="仿宋_GB2312"/>
                <w:sz w:val="24"/>
                <w:szCs w:val="24"/>
              </w:rPr>
            </w:pPr>
            <w:r>
              <w:rPr>
                <w:rFonts w:ascii="Times New Roman" w:eastAsia="仿宋_GB2312"/>
                <w:sz w:val="24"/>
                <w:szCs w:val="24"/>
              </w:rPr>
              <w:t>税务局</w:t>
            </w:r>
          </w:p>
          <w:p>
            <w:pPr>
              <w:spacing w:line="280" w:lineRule="exact"/>
              <w:ind w:firstLine="0"/>
              <w:jc w:val="center"/>
              <w:rPr>
                <w:rFonts w:ascii="Times New Roman" w:eastAsia="仿宋_GB2312"/>
                <w:sz w:val="24"/>
                <w:szCs w:val="24"/>
              </w:rPr>
            </w:pPr>
            <w:r>
              <w:rPr>
                <w:rFonts w:ascii="Times New Roman" w:eastAsia="仿宋_GB2312"/>
                <w:sz w:val="24"/>
                <w:szCs w:val="24"/>
              </w:rPr>
              <w:t>港  区</w:t>
            </w:r>
          </w:p>
          <w:p>
            <w:pPr>
              <w:spacing w:line="280" w:lineRule="exact"/>
              <w:ind w:firstLine="0"/>
              <w:jc w:val="center"/>
              <w:rPr>
                <w:rFonts w:ascii="Times New Roman" w:eastAsia="仿宋_GB2312"/>
                <w:sz w:val="24"/>
                <w:szCs w:val="24"/>
              </w:rPr>
            </w:pPr>
            <w:r>
              <w:rPr>
                <w:rFonts w:ascii="Times New Roman" w:eastAsia="仿宋_GB2312"/>
                <w:sz w:val="24"/>
                <w:szCs w:val="24"/>
              </w:rPr>
              <w:t>港口管委会</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92" w:type="dxa"/>
            <w:vMerge w:val="continue"/>
            <w:tcBorders>
              <w:bottom w:val="single" w:color="auto" w:sz="4" w:space="0"/>
            </w:tcBorders>
            <w:vAlign w:val="center"/>
          </w:tcPr>
          <w:p>
            <w:pPr>
              <w:spacing w:line="280" w:lineRule="exact"/>
              <w:jc w:val="center"/>
              <w:rPr>
                <w:rFonts w:ascii="Times New Roman" w:eastAsia="仿宋_GB2312"/>
                <w:sz w:val="24"/>
                <w:szCs w:val="24"/>
              </w:rPr>
            </w:pPr>
          </w:p>
        </w:tc>
        <w:tc>
          <w:tcPr>
            <w:tcW w:w="1404" w:type="dxa"/>
            <w:vMerge w:val="continue"/>
            <w:tcBorders>
              <w:bottom w:val="single" w:color="auto" w:sz="4" w:space="0"/>
            </w:tcBorders>
            <w:vAlign w:val="center"/>
          </w:tcPr>
          <w:p>
            <w:pPr>
              <w:spacing w:line="280" w:lineRule="exact"/>
              <w:ind w:firstLine="0"/>
              <w:jc w:val="center"/>
              <w:rPr>
                <w:rFonts w:ascii="Times New Roman" w:eastAsia="仿宋_GB2312"/>
                <w:sz w:val="24"/>
                <w:szCs w:val="24"/>
              </w:rPr>
            </w:pPr>
          </w:p>
        </w:tc>
        <w:tc>
          <w:tcPr>
            <w:tcW w:w="7938" w:type="dxa"/>
            <w:tcBorders>
              <w:bottom w:val="single" w:color="auto" w:sz="4" w:space="0"/>
            </w:tcBorders>
            <w:vAlign w:val="center"/>
          </w:tcPr>
          <w:p>
            <w:pPr>
              <w:spacing w:line="280" w:lineRule="exact"/>
              <w:ind w:firstLine="0"/>
              <w:rPr>
                <w:rFonts w:ascii="Times New Roman" w:eastAsia="仿宋_GB2312"/>
                <w:sz w:val="24"/>
                <w:szCs w:val="24"/>
              </w:rPr>
            </w:pPr>
            <w:r>
              <w:rPr>
                <w:rFonts w:ascii="Times New Roman" w:eastAsia="仿宋_GB2312"/>
                <w:sz w:val="24"/>
                <w:szCs w:val="24"/>
              </w:rPr>
              <w:t>拉长高端装备、功能材料、健康医药等产业链，加快建设宝洁新智造中心、鸣志电器等重点项目，努力培育京东健康、中瑞贸易等百亿级物贸项目。</w:t>
            </w:r>
          </w:p>
        </w:tc>
        <w:tc>
          <w:tcPr>
            <w:tcW w:w="1275" w:type="dxa"/>
            <w:vMerge w:val="continue"/>
            <w:vAlign w:val="center"/>
          </w:tcPr>
          <w:p>
            <w:pPr>
              <w:spacing w:line="280" w:lineRule="exact"/>
              <w:ind w:firstLine="0"/>
              <w:jc w:val="center"/>
              <w:rPr>
                <w:rFonts w:ascii="Times New Roman" w:eastAsia="仿宋_GB2312"/>
                <w:sz w:val="24"/>
                <w:szCs w:val="24"/>
              </w:rPr>
            </w:pPr>
          </w:p>
        </w:tc>
        <w:tc>
          <w:tcPr>
            <w:tcW w:w="1843" w:type="dxa"/>
            <w:vMerge w:val="continue"/>
            <w:vAlign w:val="center"/>
          </w:tcPr>
          <w:p>
            <w:pPr>
              <w:spacing w:line="280" w:lineRule="exact"/>
              <w:ind w:firstLine="0"/>
              <w:jc w:val="center"/>
              <w:rPr>
                <w:rFonts w:ascii="Times New Roman" w:eastAsia="仿宋_GB2312"/>
                <w:sz w:val="24"/>
                <w:szCs w:val="24"/>
              </w:rPr>
            </w:pPr>
          </w:p>
        </w:tc>
        <w:tc>
          <w:tcPr>
            <w:tcW w:w="1792" w:type="dxa"/>
            <w:vMerge w:val="continue"/>
            <w:tcBorders>
              <w:bottom w:val="single" w:color="auto" w:sz="4" w:space="0"/>
            </w:tcBorders>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392" w:type="dxa"/>
            <w:vMerge w:val="continue"/>
            <w:tcBorders>
              <w:bottom w:val="single" w:color="auto" w:sz="4" w:space="0"/>
            </w:tcBorders>
            <w:vAlign w:val="center"/>
          </w:tcPr>
          <w:p>
            <w:pPr>
              <w:spacing w:line="280" w:lineRule="exact"/>
              <w:jc w:val="center"/>
              <w:rPr>
                <w:rFonts w:ascii="Times New Roman" w:eastAsia="仿宋_GB2312"/>
                <w:sz w:val="24"/>
                <w:szCs w:val="24"/>
              </w:rPr>
            </w:pPr>
          </w:p>
        </w:tc>
        <w:tc>
          <w:tcPr>
            <w:tcW w:w="1404" w:type="dxa"/>
            <w:vMerge w:val="continue"/>
            <w:tcBorders>
              <w:bottom w:val="single" w:color="auto" w:sz="4" w:space="0"/>
            </w:tcBorders>
            <w:vAlign w:val="center"/>
          </w:tcPr>
          <w:p>
            <w:pPr>
              <w:spacing w:line="280" w:lineRule="exact"/>
              <w:ind w:firstLine="0"/>
              <w:jc w:val="center"/>
              <w:rPr>
                <w:rFonts w:ascii="Times New Roman" w:eastAsia="仿宋_GB2312"/>
                <w:sz w:val="24"/>
                <w:szCs w:val="24"/>
              </w:rPr>
            </w:pPr>
          </w:p>
        </w:tc>
        <w:tc>
          <w:tcPr>
            <w:tcW w:w="7938" w:type="dxa"/>
            <w:tcBorders>
              <w:bottom w:val="single" w:color="auto" w:sz="4" w:space="0"/>
            </w:tcBorders>
            <w:vAlign w:val="center"/>
          </w:tcPr>
          <w:p>
            <w:pPr>
              <w:spacing w:line="280" w:lineRule="exact"/>
              <w:ind w:firstLine="0"/>
              <w:rPr>
                <w:rFonts w:ascii="Times New Roman" w:eastAsia="仿宋_GB2312"/>
                <w:sz w:val="24"/>
                <w:szCs w:val="24"/>
              </w:rPr>
            </w:pPr>
            <w:r>
              <w:rPr>
                <w:rFonts w:ascii="Times New Roman" w:eastAsia="仿宋_GB2312"/>
                <w:sz w:val="24"/>
                <w:szCs w:val="24"/>
              </w:rPr>
              <w:t>放大综保区一般纳税人资格试点效应，积极拓展出口加工、保税维修等新业态。</w:t>
            </w:r>
          </w:p>
        </w:tc>
        <w:tc>
          <w:tcPr>
            <w:tcW w:w="1275" w:type="dxa"/>
            <w:vMerge w:val="continue"/>
            <w:tcBorders>
              <w:bottom w:val="single" w:color="auto" w:sz="4" w:space="0"/>
            </w:tcBorders>
            <w:vAlign w:val="center"/>
          </w:tcPr>
          <w:p>
            <w:pPr>
              <w:spacing w:line="280" w:lineRule="exact"/>
              <w:ind w:firstLine="0"/>
              <w:jc w:val="center"/>
              <w:rPr>
                <w:rFonts w:ascii="Times New Roman" w:eastAsia="仿宋_GB2312"/>
                <w:sz w:val="24"/>
                <w:szCs w:val="24"/>
              </w:rPr>
            </w:pPr>
          </w:p>
        </w:tc>
        <w:tc>
          <w:tcPr>
            <w:tcW w:w="1843" w:type="dxa"/>
            <w:vMerge w:val="continue"/>
            <w:tcBorders>
              <w:bottom w:val="single" w:color="auto" w:sz="4" w:space="0"/>
            </w:tcBorders>
            <w:vAlign w:val="center"/>
          </w:tcPr>
          <w:p>
            <w:pPr>
              <w:spacing w:line="280" w:lineRule="exact"/>
              <w:ind w:firstLine="0"/>
              <w:jc w:val="center"/>
              <w:rPr>
                <w:rFonts w:ascii="Times New Roman" w:eastAsia="仿宋_GB2312"/>
                <w:sz w:val="24"/>
                <w:szCs w:val="24"/>
              </w:rPr>
            </w:pPr>
          </w:p>
        </w:tc>
        <w:tc>
          <w:tcPr>
            <w:tcW w:w="1792" w:type="dxa"/>
            <w:vMerge w:val="continue"/>
            <w:tcBorders>
              <w:bottom w:val="single" w:color="auto" w:sz="4" w:space="0"/>
            </w:tcBorders>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92" w:type="dxa"/>
            <w:vMerge w:val="continue"/>
            <w:tcBorders>
              <w:bottom w:val="single" w:color="auto" w:sz="4" w:space="0"/>
            </w:tcBorders>
            <w:vAlign w:val="center"/>
          </w:tcPr>
          <w:p>
            <w:pPr>
              <w:spacing w:line="280" w:lineRule="exact"/>
              <w:jc w:val="center"/>
              <w:rPr>
                <w:rFonts w:ascii="Times New Roman" w:eastAsia="仿宋_GB2312"/>
                <w:sz w:val="24"/>
                <w:szCs w:val="24"/>
              </w:rPr>
            </w:pPr>
          </w:p>
        </w:tc>
        <w:tc>
          <w:tcPr>
            <w:tcW w:w="1404" w:type="dxa"/>
            <w:vMerge w:val="continue"/>
            <w:tcBorders>
              <w:bottom w:val="single" w:color="auto" w:sz="4" w:space="0"/>
            </w:tcBorders>
            <w:vAlign w:val="center"/>
          </w:tcPr>
          <w:p>
            <w:pPr>
              <w:spacing w:line="280" w:lineRule="exact"/>
              <w:ind w:firstLine="0"/>
              <w:jc w:val="center"/>
              <w:rPr>
                <w:rFonts w:ascii="Times New Roman" w:eastAsia="仿宋_GB2312"/>
                <w:sz w:val="24"/>
                <w:szCs w:val="24"/>
              </w:rPr>
            </w:pPr>
          </w:p>
        </w:tc>
        <w:tc>
          <w:tcPr>
            <w:tcW w:w="7938" w:type="dxa"/>
            <w:tcBorders>
              <w:bottom w:val="single" w:color="auto" w:sz="4" w:space="0"/>
            </w:tcBorders>
            <w:vAlign w:val="center"/>
          </w:tcPr>
          <w:p>
            <w:pPr>
              <w:spacing w:line="280" w:lineRule="exact"/>
              <w:ind w:firstLine="0"/>
              <w:rPr>
                <w:rFonts w:ascii="Times New Roman" w:eastAsia="仿宋_GB2312"/>
                <w:sz w:val="24"/>
                <w:szCs w:val="24"/>
              </w:rPr>
            </w:pPr>
            <w:r>
              <w:rPr>
                <w:rFonts w:ascii="Times New Roman" w:eastAsia="仿宋_GB2312"/>
                <w:sz w:val="24"/>
                <w:szCs w:val="24"/>
              </w:rPr>
              <w:t>开工建设龙江路快速化工程、滨江大道延伸工程（339省道~虹桥路、万方路~林场线）。</w:t>
            </w:r>
          </w:p>
        </w:tc>
        <w:tc>
          <w:tcPr>
            <w:tcW w:w="1275" w:type="dxa"/>
            <w:tcBorders>
              <w:bottom w:val="single" w:color="auto" w:sz="4" w:space="0"/>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郑丙华</w:t>
            </w:r>
          </w:p>
        </w:tc>
        <w:tc>
          <w:tcPr>
            <w:tcW w:w="1843" w:type="dxa"/>
            <w:tcBorders>
              <w:bottom w:val="single" w:color="auto" w:sz="4" w:space="0"/>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交运局</w:t>
            </w:r>
          </w:p>
          <w:p>
            <w:pPr>
              <w:spacing w:line="280" w:lineRule="exact"/>
              <w:ind w:firstLine="0"/>
              <w:jc w:val="center"/>
              <w:rPr>
                <w:rFonts w:ascii="Times New Roman" w:eastAsia="仿宋_GB2312"/>
                <w:sz w:val="24"/>
                <w:szCs w:val="24"/>
              </w:rPr>
            </w:pPr>
            <w:r>
              <w:rPr>
                <w:rFonts w:ascii="Times New Roman" w:eastAsia="仿宋_GB2312"/>
                <w:sz w:val="24"/>
                <w:szCs w:val="24"/>
              </w:rPr>
              <w:t>港  区</w:t>
            </w:r>
          </w:p>
        </w:tc>
        <w:tc>
          <w:tcPr>
            <w:tcW w:w="1792" w:type="dxa"/>
            <w:vMerge w:val="continue"/>
            <w:tcBorders>
              <w:bottom w:val="single" w:color="auto" w:sz="4" w:space="0"/>
            </w:tcBorders>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392" w:type="dxa"/>
            <w:vMerge w:val="continue"/>
            <w:tcBorders>
              <w:bottom w:val="single" w:color="auto" w:sz="4" w:space="0"/>
            </w:tcBorders>
            <w:vAlign w:val="center"/>
          </w:tcPr>
          <w:p>
            <w:pPr>
              <w:spacing w:line="280" w:lineRule="exact"/>
              <w:jc w:val="center"/>
              <w:rPr>
                <w:rFonts w:ascii="Times New Roman" w:eastAsia="仿宋_GB2312"/>
                <w:sz w:val="24"/>
                <w:szCs w:val="24"/>
              </w:rPr>
            </w:pPr>
          </w:p>
        </w:tc>
        <w:tc>
          <w:tcPr>
            <w:tcW w:w="1404" w:type="dxa"/>
            <w:vMerge w:val="continue"/>
            <w:tcBorders>
              <w:bottom w:val="single" w:color="auto" w:sz="4" w:space="0"/>
            </w:tcBorders>
            <w:vAlign w:val="center"/>
          </w:tcPr>
          <w:p>
            <w:pPr>
              <w:spacing w:line="280" w:lineRule="exact"/>
              <w:ind w:firstLine="0"/>
              <w:jc w:val="center"/>
              <w:rPr>
                <w:rFonts w:ascii="Times New Roman" w:eastAsia="仿宋_GB2312"/>
                <w:sz w:val="24"/>
                <w:szCs w:val="24"/>
              </w:rPr>
            </w:pPr>
          </w:p>
        </w:tc>
        <w:tc>
          <w:tcPr>
            <w:tcW w:w="7938" w:type="dxa"/>
            <w:tcBorders>
              <w:bottom w:val="single" w:color="auto" w:sz="4" w:space="0"/>
            </w:tcBorders>
            <w:vAlign w:val="center"/>
          </w:tcPr>
          <w:p>
            <w:pPr>
              <w:spacing w:line="280" w:lineRule="exact"/>
              <w:ind w:firstLine="0"/>
              <w:rPr>
                <w:rFonts w:ascii="Times New Roman" w:eastAsia="仿宋_GB2312"/>
                <w:sz w:val="24"/>
                <w:szCs w:val="24"/>
              </w:rPr>
            </w:pPr>
            <w:r>
              <w:rPr>
                <w:rFonts w:ascii="Times New Roman" w:eastAsia="仿宋_GB2312"/>
                <w:sz w:val="24"/>
                <w:szCs w:val="24"/>
              </w:rPr>
              <w:t>着力完善生态、商业、文化等功能配套，推进浮桥老镇区更新，打造宜居宜业现代港城。</w:t>
            </w:r>
          </w:p>
        </w:tc>
        <w:tc>
          <w:tcPr>
            <w:tcW w:w="1275" w:type="dxa"/>
            <w:tcBorders>
              <w:bottom w:val="single" w:color="auto" w:sz="4" w:space="0"/>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顾建康</w:t>
            </w:r>
          </w:p>
          <w:p>
            <w:pPr>
              <w:spacing w:line="280" w:lineRule="exact"/>
              <w:ind w:firstLine="0"/>
              <w:jc w:val="center"/>
              <w:rPr>
                <w:rFonts w:ascii="Times New Roman" w:eastAsia="仿宋_GB2312"/>
                <w:sz w:val="24"/>
                <w:szCs w:val="24"/>
              </w:rPr>
            </w:pPr>
            <w:r>
              <w:rPr>
                <w:rFonts w:ascii="Times New Roman" w:eastAsia="仿宋_GB2312"/>
                <w:sz w:val="24"/>
                <w:szCs w:val="24"/>
              </w:rPr>
              <w:t>郑丙华</w:t>
            </w:r>
          </w:p>
          <w:p>
            <w:pPr>
              <w:spacing w:line="280" w:lineRule="exact"/>
              <w:ind w:firstLine="0"/>
              <w:jc w:val="center"/>
              <w:rPr>
                <w:rFonts w:ascii="Times New Roman"/>
              </w:rPr>
            </w:pPr>
            <w:r>
              <w:rPr>
                <w:rFonts w:ascii="Times New Roman" w:eastAsia="仿宋_GB2312"/>
                <w:sz w:val="24"/>
                <w:szCs w:val="24"/>
              </w:rPr>
              <w:t>张  顺</w:t>
            </w:r>
          </w:p>
        </w:tc>
        <w:tc>
          <w:tcPr>
            <w:tcW w:w="1843" w:type="dxa"/>
            <w:tcBorders>
              <w:bottom w:val="single" w:color="auto" w:sz="4" w:space="0"/>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商务局</w:t>
            </w:r>
          </w:p>
          <w:p>
            <w:pPr>
              <w:spacing w:line="280" w:lineRule="exact"/>
              <w:ind w:firstLine="0"/>
              <w:jc w:val="center"/>
              <w:rPr>
                <w:rFonts w:ascii="Times New Roman" w:eastAsia="仿宋_GB2312"/>
                <w:sz w:val="24"/>
                <w:szCs w:val="24"/>
              </w:rPr>
            </w:pPr>
            <w:r>
              <w:rPr>
                <w:rFonts w:ascii="Times New Roman" w:eastAsia="仿宋_GB2312"/>
                <w:sz w:val="24"/>
                <w:szCs w:val="24"/>
              </w:rPr>
              <w:t>文体广旅局</w:t>
            </w:r>
          </w:p>
          <w:p>
            <w:pPr>
              <w:spacing w:line="280" w:lineRule="exact"/>
              <w:ind w:firstLine="0"/>
              <w:jc w:val="center"/>
              <w:rPr>
                <w:rFonts w:ascii="Times New Roman" w:eastAsia="仿宋_GB2312"/>
                <w:sz w:val="24"/>
                <w:szCs w:val="24"/>
              </w:rPr>
            </w:pPr>
            <w:r>
              <w:rPr>
                <w:rFonts w:ascii="Times New Roman" w:eastAsia="仿宋_GB2312"/>
                <w:sz w:val="24"/>
                <w:szCs w:val="24"/>
              </w:rPr>
              <w:t>生态环境局</w:t>
            </w:r>
          </w:p>
          <w:p>
            <w:pPr>
              <w:spacing w:line="280" w:lineRule="exact"/>
              <w:ind w:firstLine="0"/>
              <w:jc w:val="center"/>
              <w:rPr>
                <w:rFonts w:ascii="Times New Roman" w:eastAsia="仿宋_GB2312"/>
                <w:sz w:val="24"/>
                <w:szCs w:val="24"/>
              </w:rPr>
            </w:pPr>
            <w:r>
              <w:rPr>
                <w:rFonts w:ascii="Times New Roman" w:eastAsia="仿宋_GB2312"/>
                <w:sz w:val="24"/>
                <w:szCs w:val="24"/>
              </w:rPr>
              <w:t>港  区</w:t>
            </w:r>
          </w:p>
          <w:p>
            <w:pPr>
              <w:spacing w:line="280" w:lineRule="exact"/>
              <w:ind w:firstLine="0"/>
              <w:jc w:val="center"/>
              <w:rPr>
                <w:rFonts w:ascii="Times New Roman" w:eastAsia="仿宋_GB2312"/>
                <w:sz w:val="24"/>
                <w:szCs w:val="24"/>
              </w:rPr>
            </w:pPr>
            <w:r>
              <w:rPr>
                <w:rFonts w:ascii="Times New Roman" w:eastAsia="仿宋_GB2312"/>
                <w:sz w:val="24"/>
                <w:szCs w:val="24"/>
              </w:rPr>
              <w:t>浮桥镇</w:t>
            </w:r>
          </w:p>
        </w:tc>
        <w:tc>
          <w:tcPr>
            <w:tcW w:w="1792" w:type="dxa"/>
            <w:vMerge w:val="continue"/>
            <w:tcBorders>
              <w:bottom w:val="single" w:color="auto" w:sz="4" w:space="0"/>
            </w:tcBorders>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拓展对外开放</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优化市场化招商机制，强化绩效考核激励。用好投资热力图，推进线上线下联动招商，精心筹划各类专场招商对接活动，切实办好北上深等境内、欧美日韩等境外招商活动。坚持专业招商，加强与国外重要协会、中介机构合作。坚持精准招商，持续引进世界500强、央企、民营500强等旗舰级项目。力争全年完成注册外资18亿美元，实际使用外资8.5亿美元。巩固深耕传统市场，积极拓展“一带一路”等新兴市场，加快发展跨境电商、市场采购贸易等新业态，实现进出口总体稳定。</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p>
            <w:pPr>
              <w:spacing w:line="280" w:lineRule="exact"/>
              <w:ind w:firstLine="0"/>
              <w:jc w:val="center"/>
              <w:rPr>
                <w:rFonts w:ascii="Times New Roman" w:eastAsia="仿宋_GB2312"/>
                <w:sz w:val="24"/>
                <w:szCs w:val="24"/>
              </w:rPr>
            </w:pPr>
            <w:r>
              <w:rPr>
                <w:rFonts w:ascii="Times New Roman" w:eastAsia="仿宋_GB2312"/>
                <w:sz w:val="24"/>
                <w:szCs w:val="24"/>
              </w:rPr>
              <w:t>商务局</w:t>
            </w:r>
          </w:p>
          <w:p>
            <w:pPr>
              <w:spacing w:line="280" w:lineRule="exact"/>
              <w:ind w:firstLine="0"/>
              <w:jc w:val="center"/>
              <w:rPr>
                <w:rFonts w:ascii="Times New Roman" w:eastAsia="仿宋_GB2312"/>
                <w:sz w:val="24"/>
                <w:szCs w:val="24"/>
              </w:rPr>
            </w:pPr>
            <w:r>
              <w:rPr>
                <w:rFonts w:ascii="Times New Roman" w:eastAsia="仿宋_GB2312"/>
                <w:sz w:val="24"/>
                <w:szCs w:val="24"/>
              </w:rPr>
              <w:t>招商局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92" w:type="dxa"/>
            <w:vMerge w:val="restart"/>
            <w:vAlign w:val="center"/>
          </w:tcPr>
          <w:p>
            <w:pPr>
              <w:spacing w:line="280" w:lineRule="exact"/>
              <w:rPr>
                <w:rFonts w:ascii="Times New Roman" w:eastAsia="仿宋_GB2312"/>
                <w:sz w:val="24"/>
                <w:szCs w:val="24"/>
              </w:rPr>
            </w:pPr>
            <w:r>
              <w:rPr>
                <w:rFonts w:ascii="Times New Roman" w:eastAsia="仿宋_GB2312"/>
                <w:sz w:val="24"/>
                <w:szCs w:val="24"/>
              </w:rPr>
              <w:t>坚致力优化功能品质，共建田园城市新格局</w:t>
            </w:r>
          </w:p>
        </w:tc>
        <w:tc>
          <w:tcPr>
            <w:tcW w:w="1404"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加快城市建设</w:t>
            </w:r>
          </w:p>
        </w:tc>
        <w:tc>
          <w:tcPr>
            <w:tcW w:w="7938" w:type="dxa"/>
            <w:vAlign w:val="center"/>
          </w:tcPr>
          <w:p>
            <w:pPr>
              <w:spacing w:line="260" w:lineRule="exact"/>
              <w:ind w:firstLine="0"/>
              <w:rPr>
                <w:rFonts w:ascii="Times New Roman" w:eastAsia="仿宋_GB2312"/>
                <w:sz w:val="24"/>
                <w:szCs w:val="24"/>
              </w:rPr>
            </w:pPr>
            <w:r>
              <w:rPr>
                <w:rFonts w:ascii="Times New Roman" w:eastAsia="仿宋_GB2312"/>
                <w:sz w:val="24"/>
                <w:szCs w:val="24"/>
              </w:rPr>
              <w:t>完成2035国土空间总体规划编制。加快编制综合交通、地下空间等专项规划。</w:t>
            </w:r>
          </w:p>
        </w:tc>
        <w:tc>
          <w:tcPr>
            <w:tcW w:w="1275" w:type="dxa"/>
            <w:vMerge w:val="restart"/>
            <w:vAlign w:val="center"/>
          </w:tcPr>
          <w:p>
            <w:pPr>
              <w:spacing w:line="260" w:lineRule="exact"/>
              <w:ind w:firstLine="0"/>
              <w:jc w:val="center"/>
              <w:rPr>
                <w:rFonts w:ascii="Times New Roman" w:eastAsia="仿宋_GB2312"/>
                <w:sz w:val="24"/>
                <w:szCs w:val="24"/>
              </w:rPr>
            </w:pPr>
            <w:r>
              <w:rPr>
                <w:rFonts w:ascii="Times New Roman" w:eastAsia="仿宋_GB2312"/>
                <w:sz w:val="24"/>
                <w:szCs w:val="24"/>
              </w:rPr>
              <w:t>吴敬宇</w:t>
            </w:r>
          </w:p>
          <w:p>
            <w:pPr>
              <w:spacing w:line="260" w:lineRule="exact"/>
              <w:ind w:firstLine="0"/>
              <w:jc w:val="center"/>
              <w:rPr>
                <w:rFonts w:ascii="Times New Roman"/>
              </w:rPr>
            </w:pPr>
            <w:r>
              <w:rPr>
                <w:rFonts w:ascii="Times New Roman" w:eastAsia="仿宋_GB2312"/>
                <w:sz w:val="24"/>
                <w:szCs w:val="24"/>
              </w:rPr>
              <w:t>郑丙华</w:t>
            </w:r>
          </w:p>
          <w:p>
            <w:pPr>
              <w:spacing w:line="260" w:lineRule="exact"/>
              <w:ind w:firstLine="0"/>
              <w:jc w:val="center"/>
              <w:rPr>
                <w:rFonts w:ascii="Times New Roman" w:eastAsia="仿宋_GB2312"/>
                <w:sz w:val="24"/>
                <w:szCs w:val="24"/>
              </w:rPr>
            </w:pPr>
            <w:r>
              <w:rPr>
                <w:rFonts w:ascii="Times New Roman" w:eastAsia="仿宋_GB2312"/>
                <w:sz w:val="24"/>
                <w:szCs w:val="24"/>
              </w:rPr>
              <w:t>邵  建</w:t>
            </w:r>
          </w:p>
        </w:tc>
        <w:tc>
          <w:tcPr>
            <w:tcW w:w="1843" w:type="dxa"/>
            <w:vMerge w:val="restart"/>
            <w:vAlign w:val="center"/>
          </w:tcPr>
          <w:p>
            <w:pPr>
              <w:spacing w:line="260" w:lineRule="exact"/>
              <w:ind w:firstLine="0"/>
              <w:jc w:val="center"/>
              <w:rPr>
                <w:rFonts w:ascii="Times New Roman" w:eastAsia="仿宋_GB2312"/>
                <w:sz w:val="24"/>
                <w:szCs w:val="24"/>
              </w:rPr>
            </w:pPr>
            <w:r>
              <w:rPr>
                <w:rFonts w:ascii="Times New Roman" w:eastAsia="仿宋_GB2312"/>
                <w:sz w:val="24"/>
                <w:szCs w:val="24"/>
              </w:rPr>
              <w:t>资规局</w:t>
            </w:r>
          </w:p>
          <w:p>
            <w:pPr>
              <w:spacing w:line="260" w:lineRule="exact"/>
              <w:ind w:firstLine="0"/>
              <w:jc w:val="center"/>
              <w:rPr>
                <w:rFonts w:ascii="Times New Roman" w:eastAsia="仿宋_GB2312"/>
                <w:sz w:val="24"/>
                <w:szCs w:val="24"/>
              </w:rPr>
            </w:pPr>
            <w:r>
              <w:rPr>
                <w:rFonts w:ascii="Times New Roman" w:eastAsia="仿宋_GB2312"/>
                <w:sz w:val="24"/>
                <w:szCs w:val="24"/>
              </w:rPr>
              <w:t>住建局</w:t>
            </w:r>
          </w:p>
          <w:p>
            <w:pPr>
              <w:spacing w:line="260" w:lineRule="exact"/>
              <w:ind w:firstLine="0"/>
              <w:jc w:val="center"/>
              <w:rPr>
                <w:rFonts w:ascii="Times New Roman" w:eastAsia="仿宋_GB2312"/>
                <w:sz w:val="24"/>
                <w:szCs w:val="24"/>
              </w:rPr>
            </w:pPr>
            <w:r>
              <w:rPr>
                <w:rFonts w:ascii="Times New Roman" w:eastAsia="仿宋_GB2312"/>
                <w:sz w:val="24"/>
                <w:szCs w:val="24"/>
              </w:rPr>
              <w:t>城管局</w:t>
            </w:r>
          </w:p>
          <w:p>
            <w:pPr>
              <w:spacing w:line="260" w:lineRule="exact"/>
              <w:ind w:firstLine="0"/>
              <w:jc w:val="center"/>
              <w:rPr>
                <w:rFonts w:ascii="Times New Roman"/>
              </w:rPr>
            </w:pPr>
            <w:r>
              <w:rPr>
                <w:rFonts w:ascii="Times New Roman" w:eastAsia="仿宋_GB2312"/>
                <w:sz w:val="24"/>
                <w:szCs w:val="24"/>
              </w:rPr>
              <w:t>交运局</w:t>
            </w:r>
          </w:p>
        </w:tc>
        <w:tc>
          <w:tcPr>
            <w:tcW w:w="1792"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各有关镇（区）有关部门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60" w:lineRule="exact"/>
              <w:ind w:firstLine="0"/>
              <w:rPr>
                <w:rFonts w:ascii="Times New Roman" w:eastAsia="仿宋_GB2312"/>
                <w:sz w:val="24"/>
                <w:szCs w:val="24"/>
              </w:rPr>
            </w:pPr>
            <w:r>
              <w:rPr>
                <w:rFonts w:ascii="Times New Roman" w:eastAsia="仿宋_GB2312"/>
                <w:sz w:val="24"/>
                <w:szCs w:val="24"/>
              </w:rPr>
              <w:t>推动主城区城市更新，优化环天镜湖、金仓湖片区功能形态。</w:t>
            </w:r>
          </w:p>
        </w:tc>
        <w:tc>
          <w:tcPr>
            <w:tcW w:w="1275" w:type="dxa"/>
            <w:vMerge w:val="continue"/>
            <w:vAlign w:val="center"/>
          </w:tcPr>
          <w:p>
            <w:pPr>
              <w:spacing w:line="260" w:lineRule="exact"/>
              <w:ind w:firstLine="0"/>
              <w:jc w:val="center"/>
              <w:rPr>
                <w:rFonts w:ascii="Times New Roman" w:eastAsia="仿宋_GB2312"/>
                <w:sz w:val="24"/>
                <w:szCs w:val="24"/>
              </w:rPr>
            </w:pPr>
          </w:p>
        </w:tc>
        <w:tc>
          <w:tcPr>
            <w:tcW w:w="1843" w:type="dxa"/>
            <w:vMerge w:val="continue"/>
            <w:vAlign w:val="center"/>
          </w:tcPr>
          <w:p>
            <w:pPr>
              <w:spacing w:line="260" w:lineRule="exact"/>
              <w:ind w:firstLine="0"/>
              <w:jc w:val="center"/>
              <w:rPr>
                <w:rFonts w:ascii="Times New Roman"/>
              </w:rPr>
            </w:pP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全面提速娄江新城建设，投用西北工业大学太仓校区一期，建成西交利物浦大学生活区及体育场，开工建设科教创新区商务中心、智汇谷、洙泾湾商业街。</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高新区</w:t>
            </w:r>
          </w:p>
          <w:p>
            <w:pPr>
              <w:spacing w:line="280" w:lineRule="exact"/>
              <w:ind w:firstLine="0"/>
              <w:jc w:val="center"/>
              <w:rPr>
                <w:rFonts w:ascii="Times New Roman" w:eastAsia="仿宋_GB2312"/>
                <w:sz w:val="24"/>
                <w:szCs w:val="24"/>
              </w:rPr>
            </w:pPr>
            <w:r>
              <w:rPr>
                <w:rFonts w:ascii="Times New Roman" w:eastAsia="仿宋_GB2312"/>
                <w:sz w:val="24"/>
                <w:szCs w:val="24"/>
              </w:rPr>
              <w:t>高校办</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加快建设南沿江铁路，启动北沿江铁路、沪苏通铁路二期建设。完成太浏快速路东延、滨河新路东延等工程，开工建设沪宜高速金仓湖互通、太仓大道、陆璜公路（新港路~太仓大道）。</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郑丙华</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交运局</w:t>
            </w:r>
          </w:p>
          <w:p>
            <w:pPr>
              <w:spacing w:line="280" w:lineRule="exact"/>
              <w:ind w:firstLine="0"/>
              <w:jc w:val="center"/>
              <w:rPr>
                <w:rFonts w:ascii="Times New Roman" w:eastAsia="仿宋_GB2312"/>
                <w:sz w:val="24"/>
                <w:szCs w:val="24"/>
              </w:rPr>
            </w:pPr>
            <w:r>
              <w:rPr>
                <w:rFonts w:ascii="Times New Roman" w:eastAsia="仿宋_GB2312"/>
                <w:sz w:val="24"/>
                <w:szCs w:val="24"/>
              </w:rPr>
              <w:t>高新区</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开展洙泾河（十八港~岳鹿路）、新塘河（向阳河~朝阳河）综合治理。新改建供水管网10公里。</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韩  飚</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水务局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40" w:lineRule="exact"/>
              <w:ind w:firstLine="0"/>
              <w:rPr>
                <w:rFonts w:ascii="Times New Roman" w:eastAsia="仿宋_GB2312"/>
                <w:sz w:val="24"/>
                <w:szCs w:val="24"/>
              </w:rPr>
            </w:pPr>
            <w:r>
              <w:rPr>
                <w:rFonts w:ascii="Times New Roman" w:eastAsia="仿宋_GB2312"/>
                <w:sz w:val="24"/>
                <w:szCs w:val="24"/>
              </w:rPr>
              <w:t>开工南郊220千伏输变电等工程。</w:t>
            </w:r>
          </w:p>
        </w:tc>
        <w:tc>
          <w:tcPr>
            <w:tcW w:w="1275" w:type="dxa"/>
            <w:vAlign w:val="center"/>
          </w:tcPr>
          <w:p>
            <w:pPr>
              <w:spacing w:line="240" w:lineRule="exact"/>
              <w:ind w:firstLine="0"/>
              <w:jc w:val="center"/>
              <w:rPr>
                <w:rFonts w:ascii="Times New Roman" w:eastAsia="仿宋_GB2312"/>
                <w:sz w:val="24"/>
                <w:szCs w:val="24"/>
              </w:rPr>
            </w:pPr>
            <w:r>
              <w:rPr>
                <w:rFonts w:ascii="Times New Roman" w:eastAsia="仿宋_GB2312"/>
                <w:sz w:val="24"/>
                <w:szCs w:val="24"/>
              </w:rPr>
              <w:t>许超震</w:t>
            </w:r>
          </w:p>
          <w:p>
            <w:pPr>
              <w:spacing w:line="24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40" w:lineRule="exact"/>
              <w:ind w:firstLine="0"/>
              <w:jc w:val="center"/>
              <w:rPr>
                <w:rFonts w:ascii="Times New Roman" w:eastAsia="仿宋_GB2312"/>
                <w:sz w:val="24"/>
                <w:szCs w:val="24"/>
              </w:rPr>
            </w:pPr>
            <w:r>
              <w:rPr>
                <w:rFonts w:ascii="Times New Roman" w:eastAsia="仿宋_GB2312"/>
                <w:sz w:val="24"/>
                <w:szCs w:val="24"/>
              </w:rPr>
              <w:t>供电公司</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优化城市管理</w:t>
            </w:r>
          </w:p>
        </w:tc>
        <w:tc>
          <w:tcPr>
            <w:tcW w:w="7938" w:type="dxa"/>
            <w:vAlign w:val="center"/>
          </w:tcPr>
          <w:p>
            <w:pPr>
              <w:spacing w:line="240" w:lineRule="exact"/>
              <w:ind w:firstLine="0"/>
              <w:rPr>
                <w:rFonts w:ascii="Times New Roman" w:eastAsia="仿宋_GB2312"/>
                <w:sz w:val="24"/>
                <w:szCs w:val="24"/>
              </w:rPr>
            </w:pPr>
            <w:r>
              <w:rPr>
                <w:rFonts w:ascii="Times New Roman" w:eastAsia="仿宋_GB2312"/>
                <w:sz w:val="24"/>
                <w:szCs w:val="24"/>
              </w:rPr>
              <w:t>全面落实城区城市管理领域财政事权改革。</w:t>
            </w:r>
          </w:p>
        </w:tc>
        <w:tc>
          <w:tcPr>
            <w:tcW w:w="1275" w:type="dxa"/>
            <w:vAlign w:val="center"/>
          </w:tcPr>
          <w:p>
            <w:pPr>
              <w:spacing w:line="240" w:lineRule="exact"/>
              <w:ind w:firstLine="0"/>
              <w:jc w:val="center"/>
              <w:rPr>
                <w:rFonts w:ascii="Times New Roman" w:eastAsia="仿宋_GB2312"/>
                <w:sz w:val="24"/>
                <w:szCs w:val="24"/>
              </w:rPr>
            </w:pPr>
            <w:r>
              <w:rPr>
                <w:rFonts w:ascii="Times New Roman" w:eastAsia="仿宋_GB2312"/>
                <w:sz w:val="24"/>
                <w:szCs w:val="24"/>
              </w:rPr>
              <w:t>汪香元</w:t>
            </w:r>
          </w:p>
          <w:p>
            <w:pPr>
              <w:spacing w:line="240" w:lineRule="exact"/>
              <w:ind w:firstLine="0"/>
              <w:jc w:val="center"/>
              <w:rPr>
                <w:rFonts w:ascii="Times New Roman" w:eastAsia="仿宋_GB2312"/>
                <w:sz w:val="24"/>
                <w:szCs w:val="24"/>
              </w:rPr>
            </w:pPr>
            <w:r>
              <w:rPr>
                <w:rFonts w:ascii="Times New Roman" w:eastAsia="仿宋_GB2312"/>
                <w:sz w:val="24"/>
                <w:szCs w:val="24"/>
              </w:rPr>
              <w:t>吴敬宇</w:t>
            </w:r>
          </w:p>
          <w:p>
            <w:pPr>
              <w:spacing w:line="240" w:lineRule="exact"/>
              <w:ind w:firstLine="0"/>
              <w:jc w:val="center"/>
              <w:rPr>
                <w:rFonts w:ascii="Times New Roman" w:eastAsia="仿宋_GB2312"/>
                <w:sz w:val="24"/>
                <w:szCs w:val="24"/>
              </w:rPr>
            </w:pPr>
            <w:r>
              <w:rPr>
                <w:rFonts w:ascii="Times New Roman" w:eastAsia="仿宋_GB2312"/>
                <w:sz w:val="24"/>
                <w:szCs w:val="24"/>
              </w:rPr>
              <w:t>韩  飚</w:t>
            </w:r>
          </w:p>
          <w:p>
            <w:pPr>
              <w:spacing w:line="240" w:lineRule="exact"/>
              <w:ind w:firstLine="0"/>
              <w:jc w:val="center"/>
              <w:rPr>
                <w:rFonts w:ascii="Times New Roman" w:eastAsia="仿宋_GB2312"/>
                <w:sz w:val="24"/>
                <w:szCs w:val="24"/>
              </w:rPr>
            </w:pPr>
            <w:r>
              <w:rPr>
                <w:rFonts w:ascii="Times New Roman" w:eastAsia="仿宋_GB2312"/>
                <w:sz w:val="24"/>
                <w:szCs w:val="24"/>
              </w:rPr>
              <w:t>郑丙华</w:t>
            </w:r>
          </w:p>
          <w:p>
            <w:pPr>
              <w:spacing w:line="240" w:lineRule="exact"/>
              <w:ind w:firstLine="0"/>
              <w:jc w:val="center"/>
              <w:rPr>
                <w:rFonts w:ascii="Times New Roman"/>
              </w:rPr>
            </w:pPr>
            <w:r>
              <w:rPr>
                <w:rFonts w:ascii="Times New Roman" w:eastAsia="仿宋_GB2312"/>
                <w:sz w:val="24"/>
                <w:szCs w:val="24"/>
              </w:rPr>
              <w:t>邵  建</w:t>
            </w:r>
          </w:p>
        </w:tc>
        <w:tc>
          <w:tcPr>
            <w:tcW w:w="1843" w:type="dxa"/>
            <w:vAlign w:val="center"/>
          </w:tcPr>
          <w:p>
            <w:pPr>
              <w:spacing w:line="240" w:lineRule="exact"/>
              <w:ind w:firstLine="0"/>
              <w:jc w:val="center"/>
              <w:rPr>
                <w:rFonts w:ascii="Times New Roman" w:eastAsia="仿宋_GB2312"/>
                <w:sz w:val="24"/>
                <w:szCs w:val="24"/>
              </w:rPr>
            </w:pPr>
            <w:r>
              <w:rPr>
                <w:rFonts w:ascii="Times New Roman" w:eastAsia="仿宋_GB2312"/>
                <w:sz w:val="24"/>
                <w:szCs w:val="24"/>
              </w:rPr>
              <w:t>财政局</w:t>
            </w:r>
          </w:p>
          <w:p>
            <w:pPr>
              <w:spacing w:line="240" w:lineRule="exact"/>
              <w:ind w:firstLine="0"/>
              <w:jc w:val="center"/>
              <w:rPr>
                <w:rFonts w:ascii="Times New Roman" w:eastAsia="仿宋_GB2312"/>
                <w:sz w:val="24"/>
                <w:szCs w:val="24"/>
              </w:rPr>
            </w:pPr>
            <w:r>
              <w:rPr>
                <w:rFonts w:ascii="Times New Roman" w:eastAsia="仿宋_GB2312"/>
                <w:sz w:val="24"/>
                <w:szCs w:val="24"/>
              </w:rPr>
              <w:t>资规局</w:t>
            </w:r>
          </w:p>
          <w:p>
            <w:pPr>
              <w:spacing w:line="240" w:lineRule="exact"/>
              <w:ind w:firstLine="0"/>
              <w:jc w:val="center"/>
              <w:rPr>
                <w:rFonts w:ascii="Times New Roman" w:eastAsia="仿宋_GB2312"/>
                <w:sz w:val="24"/>
                <w:szCs w:val="24"/>
              </w:rPr>
            </w:pPr>
            <w:r>
              <w:rPr>
                <w:rFonts w:ascii="Times New Roman" w:eastAsia="仿宋_GB2312"/>
                <w:sz w:val="24"/>
                <w:szCs w:val="24"/>
              </w:rPr>
              <w:t>住建局</w:t>
            </w:r>
          </w:p>
          <w:p>
            <w:pPr>
              <w:spacing w:line="240" w:lineRule="exact"/>
              <w:ind w:firstLine="0"/>
              <w:jc w:val="center"/>
              <w:rPr>
                <w:rFonts w:ascii="Times New Roman" w:eastAsia="仿宋_GB2312"/>
                <w:sz w:val="24"/>
                <w:szCs w:val="24"/>
              </w:rPr>
            </w:pPr>
            <w:r>
              <w:rPr>
                <w:rFonts w:ascii="Times New Roman" w:eastAsia="仿宋_GB2312"/>
                <w:sz w:val="24"/>
                <w:szCs w:val="24"/>
              </w:rPr>
              <w:t>城管局</w:t>
            </w:r>
          </w:p>
          <w:p>
            <w:pPr>
              <w:spacing w:line="240" w:lineRule="exact"/>
              <w:ind w:firstLine="0"/>
              <w:jc w:val="center"/>
              <w:rPr>
                <w:rFonts w:ascii="Times New Roman" w:eastAsia="仿宋_GB2312"/>
                <w:sz w:val="24"/>
                <w:szCs w:val="24"/>
              </w:rPr>
            </w:pPr>
            <w:r>
              <w:rPr>
                <w:rFonts w:ascii="Times New Roman" w:eastAsia="仿宋_GB2312"/>
                <w:sz w:val="24"/>
                <w:szCs w:val="24"/>
              </w:rPr>
              <w:t>交运局</w:t>
            </w:r>
          </w:p>
          <w:p>
            <w:pPr>
              <w:spacing w:line="240" w:lineRule="exact"/>
              <w:ind w:firstLine="0"/>
              <w:jc w:val="center"/>
              <w:rPr>
                <w:rFonts w:ascii="Times New Roman" w:eastAsia="仿宋_GB2312"/>
                <w:sz w:val="24"/>
                <w:szCs w:val="24"/>
              </w:rPr>
            </w:pPr>
            <w:r>
              <w:rPr>
                <w:rFonts w:ascii="Times New Roman" w:eastAsia="仿宋_GB2312"/>
                <w:sz w:val="24"/>
                <w:szCs w:val="24"/>
              </w:rPr>
              <w:t>水务局</w:t>
            </w:r>
          </w:p>
          <w:p>
            <w:pPr>
              <w:spacing w:line="240" w:lineRule="exact"/>
              <w:ind w:firstLine="0"/>
              <w:jc w:val="center"/>
              <w:rPr>
                <w:rFonts w:ascii="Times New Roman" w:eastAsia="仿宋_GB2312"/>
                <w:sz w:val="24"/>
                <w:szCs w:val="24"/>
              </w:rPr>
            </w:pPr>
            <w:r>
              <w:rPr>
                <w:rFonts w:ascii="Times New Roman" w:eastAsia="仿宋_GB2312"/>
                <w:sz w:val="24"/>
                <w:szCs w:val="24"/>
              </w:rPr>
              <w:t>高新区</w:t>
            </w:r>
          </w:p>
          <w:p>
            <w:pPr>
              <w:spacing w:line="240" w:lineRule="exact"/>
              <w:ind w:firstLine="0"/>
              <w:jc w:val="center"/>
              <w:rPr>
                <w:rFonts w:ascii="Times New Roman" w:eastAsia="仿宋_GB2312"/>
                <w:sz w:val="24"/>
                <w:szCs w:val="24"/>
              </w:rPr>
            </w:pPr>
            <w:r>
              <w:rPr>
                <w:rFonts w:ascii="Times New Roman" w:eastAsia="仿宋_GB2312"/>
                <w:sz w:val="24"/>
                <w:szCs w:val="24"/>
              </w:rPr>
              <w:t>城厢镇</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40" w:lineRule="exact"/>
              <w:ind w:firstLine="0"/>
              <w:rPr>
                <w:rFonts w:ascii="Times New Roman" w:eastAsia="仿宋_GB2312"/>
                <w:sz w:val="24"/>
                <w:szCs w:val="24"/>
              </w:rPr>
            </w:pPr>
            <w:r>
              <w:rPr>
                <w:rFonts w:ascii="Times New Roman" w:eastAsia="仿宋_GB2312"/>
                <w:sz w:val="24"/>
                <w:szCs w:val="24"/>
              </w:rPr>
              <w:t>统筹推进原电机厂等地块更新。推进梅园新村、华淞园等老旧小区改造。有序推进既有多层住宅增设电梯。</w:t>
            </w:r>
          </w:p>
        </w:tc>
        <w:tc>
          <w:tcPr>
            <w:tcW w:w="1275" w:type="dxa"/>
            <w:vAlign w:val="center"/>
          </w:tcPr>
          <w:p>
            <w:pPr>
              <w:spacing w:line="240" w:lineRule="exact"/>
              <w:ind w:firstLine="0"/>
              <w:jc w:val="center"/>
              <w:rPr>
                <w:rFonts w:ascii="Times New Roman" w:eastAsia="仿宋_GB2312"/>
                <w:sz w:val="24"/>
                <w:szCs w:val="24"/>
              </w:rPr>
            </w:pPr>
            <w:r>
              <w:rPr>
                <w:rFonts w:ascii="Times New Roman" w:eastAsia="仿宋_GB2312"/>
                <w:sz w:val="24"/>
                <w:szCs w:val="24"/>
              </w:rPr>
              <w:t>郑丙华</w:t>
            </w:r>
          </w:p>
        </w:tc>
        <w:tc>
          <w:tcPr>
            <w:tcW w:w="1843" w:type="dxa"/>
            <w:vAlign w:val="center"/>
          </w:tcPr>
          <w:p>
            <w:pPr>
              <w:spacing w:line="240" w:lineRule="exact"/>
              <w:ind w:firstLine="0"/>
              <w:jc w:val="center"/>
              <w:rPr>
                <w:rFonts w:ascii="Times New Roman" w:eastAsia="仿宋_GB2312"/>
                <w:sz w:val="24"/>
                <w:szCs w:val="24"/>
              </w:rPr>
            </w:pPr>
            <w:r>
              <w:rPr>
                <w:rFonts w:ascii="Times New Roman" w:eastAsia="仿宋_GB2312"/>
                <w:sz w:val="24"/>
                <w:szCs w:val="24"/>
              </w:rPr>
              <w:t>住建局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40" w:lineRule="exact"/>
              <w:ind w:firstLine="0"/>
              <w:rPr>
                <w:rFonts w:ascii="Times New Roman" w:eastAsia="仿宋_GB2312"/>
                <w:sz w:val="24"/>
                <w:szCs w:val="24"/>
              </w:rPr>
            </w:pPr>
            <w:r>
              <w:rPr>
                <w:rFonts w:ascii="Times New Roman" w:eastAsia="仿宋_GB2312"/>
                <w:sz w:val="24"/>
                <w:szCs w:val="24"/>
              </w:rPr>
              <w:t>实施市民公园周边、新浏河风光带、上海路等景观亮化提升工程。强化地下管线协同管理。</w:t>
            </w:r>
          </w:p>
        </w:tc>
        <w:tc>
          <w:tcPr>
            <w:tcW w:w="1275" w:type="dxa"/>
            <w:vAlign w:val="center"/>
          </w:tcPr>
          <w:p>
            <w:pPr>
              <w:spacing w:line="240" w:lineRule="exact"/>
              <w:ind w:firstLine="0"/>
              <w:jc w:val="center"/>
              <w:rPr>
                <w:rFonts w:ascii="Times New Roman" w:eastAsia="仿宋_GB2312"/>
                <w:sz w:val="24"/>
                <w:szCs w:val="24"/>
              </w:rPr>
            </w:pPr>
            <w:r>
              <w:rPr>
                <w:rFonts w:ascii="Times New Roman" w:eastAsia="仿宋_GB2312"/>
                <w:sz w:val="24"/>
                <w:szCs w:val="24"/>
              </w:rPr>
              <w:t>吴敬宇</w:t>
            </w:r>
          </w:p>
          <w:p>
            <w:pPr>
              <w:spacing w:line="240" w:lineRule="exact"/>
              <w:ind w:firstLine="0"/>
              <w:jc w:val="center"/>
              <w:rPr>
                <w:rFonts w:ascii="Times New Roman" w:eastAsia="仿宋_GB2312"/>
                <w:sz w:val="24"/>
                <w:szCs w:val="24"/>
              </w:rPr>
            </w:pPr>
            <w:r>
              <w:rPr>
                <w:rFonts w:ascii="Times New Roman" w:eastAsia="仿宋_GB2312"/>
                <w:sz w:val="24"/>
                <w:szCs w:val="24"/>
              </w:rPr>
              <w:t>郑丙华</w:t>
            </w:r>
          </w:p>
          <w:p>
            <w:pPr>
              <w:spacing w:line="240" w:lineRule="exact"/>
              <w:ind w:firstLine="0"/>
              <w:jc w:val="center"/>
              <w:rPr>
                <w:rFonts w:ascii="Times New Roman"/>
              </w:rPr>
            </w:pPr>
            <w:r>
              <w:rPr>
                <w:rFonts w:ascii="Times New Roman" w:eastAsia="仿宋_GB2312"/>
                <w:sz w:val="24"/>
                <w:szCs w:val="24"/>
              </w:rPr>
              <w:t>邵  建</w:t>
            </w:r>
          </w:p>
        </w:tc>
        <w:tc>
          <w:tcPr>
            <w:tcW w:w="1843" w:type="dxa"/>
            <w:vAlign w:val="center"/>
          </w:tcPr>
          <w:p>
            <w:pPr>
              <w:spacing w:line="240" w:lineRule="exact"/>
              <w:ind w:firstLine="0"/>
              <w:jc w:val="center"/>
              <w:rPr>
                <w:rFonts w:ascii="Times New Roman" w:eastAsia="仿宋_GB2312"/>
                <w:sz w:val="24"/>
                <w:szCs w:val="24"/>
              </w:rPr>
            </w:pPr>
            <w:r>
              <w:rPr>
                <w:rFonts w:ascii="Times New Roman" w:eastAsia="仿宋_GB2312"/>
                <w:sz w:val="24"/>
                <w:szCs w:val="24"/>
              </w:rPr>
              <w:t>资规局</w:t>
            </w:r>
          </w:p>
          <w:p>
            <w:pPr>
              <w:spacing w:line="240" w:lineRule="exact"/>
              <w:ind w:firstLine="0"/>
              <w:jc w:val="center"/>
              <w:rPr>
                <w:rFonts w:ascii="Times New Roman" w:eastAsia="仿宋_GB2312"/>
                <w:sz w:val="24"/>
                <w:szCs w:val="24"/>
              </w:rPr>
            </w:pPr>
            <w:r>
              <w:rPr>
                <w:rFonts w:ascii="Times New Roman" w:eastAsia="仿宋_GB2312"/>
                <w:sz w:val="24"/>
                <w:szCs w:val="24"/>
              </w:rPr>
              <w:t>城管局</w:t>
            </w:r>
          </w:p>
          <w:p>
            <w:pPr>
              <w:spacing w:line="240" w:lineRule="exact"/>
              <w:ind w:firstLine="0"/>
              <w:jc w:val="center"/>
              <w:rPr>
                <w:rFonts w:ascii="Times New Roman" w:eastAsia="仿宋_GB2312"/>
                <w:sz w:val="24"/>
                <w:szCs w:val="24"/>
              </w:rPr>
            </w:pPr>
            <w:r>
              <w:rPr>
                <w:rFonts w:ascii="Times New Roman" w:eastAsia="仿宋_GB2312"/>
                <w:sz w:val="24"/>
                <w:szCs w:val="24"/>
              </w:rPr>
              <w:t>高新区</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启动新一轮违法建设治理三年行动。推进户外广告设施整治提升。布局智慧交通、智慧园区、智慧物业等场景应用。实施生活垃圾分类闭环提升工程。新改建公厕55座。提升道路河道保洁、绿化养护水平。</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郑丙华</w:t>
            </w:r>
          </w:p>
          <w:p>
            <w:pPr>
              <w:spacing w:line="280" w:lineRule="exact"/>
              <w:ind w:firstLine="0"/>
              <w:jc w:val="center"/>
              <w:rPr>
                <w:rFonts w:ascii="Times New Roman" w:eastAsia="仿宋_GB2312"/>
                <w:sz w:val="24"/>
                <w:szCs w:val="24"/>
              </w:rPr>
            </w:pPr>
            <w:r>
              <w:rPr>
                <w:rFonts w:ascii="Times New Roman" w:eastAsia="仿宋_GB2312"/>
                <w:sz w:val="24"/>
                <w:szCs w:val="24"/>
              </w:rPr>
              <w:t>周  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公安局</w:t>
            </w:r>
          </w:p>
          <w:p>
            <w:pPr>
              <w:spacing w:line="280" w:lineRule="exact"/>
              <w:ind w:firstLine="0"/>
              <w:jc w:val="center"/>
              <w:rPr>
                <w:rFonts w:ascii="Times New Roman" w:eastAsia="仿宋_GB2312"/>
                <w:sz w:val="24"/>
                <w:szCs w:val="24"/>
              </w:rPr>
            </w:pPr>
            <w:r>
              <w:rPr>
                <w:rFonts w:ascii="Times New Roman" w:eastAsia="仿宋_GB2312"/>
                <w:sz w:val="24"/>
                <w:szCs w:val="24"/>
              </w:rPr>
              <w:t>住建局</w:t>
            </w:r>
          </w:p>
          <w:p>
            <w:pPr>
              <w:spacing w:line="280" w:lineRule="exact"/>
              <w:ind w:firstLine="0"/>
              <w:jc w:val="center"/>
              <w:rPr>
                <w:rFonts w:ascii="Times New Roman" w:eastAsia="仿宋_GB2312"/>
                <w:sz w:val="24"/>
                <w:szCs w:val="24"/>
              </w:rPr>
            </w:pPr>
            <w:r>
              <w:rPr>
                <w:rFonts w:ascii="Times New Roman" w:eastAsia="仿宋_GB2312"/>
                <w:sz w:val="24"/>
                <w:szCs w:val="24"/>
              </w:rPr>
              <w:t>城管局</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 xml:space="preserve">积极创建省级城市管理示范社区、示范路。 </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郑丙华</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城管局</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392" w:type="dxa"/>
            <w:vMerge w:val="restart"/>
            <w:vAlign w:val="center"/>
          </w:tcPr>
          <w:p>
            <w:pPr>
              <w:spacing w:line="280" w:lineRule="exact"/>
              <w:jc w:val="center"/>
              <w:rPr>
                <w:rFonts w:ascii="Times New Roman" w:eastAsia="仿宋_GB2312"/>
                <w:sz w:val="24"/>
                <w:szCs w:val="24"/>
              </w:rPr>
            </w:pPr>
            <w:r>
              <w:rPr>
                <w:rFonts w:ascii="Times New Roman" w:eastAsia="仿宋_GB2312"/>
                <w:sz w:val="24"/>
                <w:szCs w:val="24"/>
              </w:rPr>
              <w:t>加致力优化功能品质，共建田园城市新格局</w:t>
            </w:r>
          </w:p>
        </w:tc>
        <w:tc>
          <w:tcPr>
            <w:tcW w:w="1404"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推进乡村振兴</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提档升级现代农业园区，打造农旅融合示范窗口。建成水稻绿色高质高效创建示范片5个，改造高标准池塘4000亩。休耕轮作面积超2万亩。保障粮肉菜供给安全，完成生猪出栏8.1万头。建好种质资源保护基地。扩大绿色优质农产品供给，争创国家农产品质量安全县市。</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韩  飚</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农业农村局</w:t>
            </w:r>
          </w:p>
        </w:tc>
        <w:tc>
          <w:tcPr>
            <w:tcW w:w="1792"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各有关镇（区）有关部门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实施乡村建设行动，打造“数字乡村”，建设“智慧农村”示范村，常态化推进农村人居环境整治，创建省特色田园乡村2个、苏州特色康居乡村30个。</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韩  飚</w:t>
            </w:r>
          </w:p>
          <w:p>
            <w:pPr>
              <w:spacing w:line="280" w:lineRule="exact"/>
              <w:ind w:firstLine="0"/>
              <w:jc w:val="center"/>
              <w:rPr>
                <w:rFonts w:ascii="Times New Roman" w:eastAsia="仿宋_GB2312"/>
                <w:sz w:val="24"/>
                <w:szCs w:val="24"/>
              </w:rPr>
            </w:pPr>
            <w:r>
              <w:rPr>
                <w:rFonts w:ascii="Times New Roman" w:eastAsia="仿宋_GB2312"/>
                <w:sz w:val="24"/>
                <w:szCs w:val="24"/>
              </w:rPr>
              <w:t>郑丙华</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住建局</w:t>
            </w:r>
          </w:p>
          <w:p>
            <w:pPr>
              <w:spacing w:line="280" w:lineRule="exact"/>
              <w:ind w:firstLine="0"/>
              <w:jc w:val="center"/>
              <w:rPr>
                <w:rFonts w:ascii="Times New Roman"/>
              </w:rPr>
            </w:pPr>
            <w:r>
              <w:rPr>
                <w:rFonts w:ascii="Times New Roman" w:eastAsia="仿宋_GB2312"/>
                <w:sz w:val="24"/>
                <w:szCs w:val="24"/>
              </w:rPr>
              <w:t>农业农村局</w:t>
            </w:r>
          </w:p>
        </w:tc>
        <w:tc>
          <w:tcPr>
            <w:tcW w:w="1792" w:type="dxa"/>
            <w:vMerge w:val="continue"/>
            <w:vAlign w:val="center"/>
          </w:tcPr>
          <w:p>
            <w:pPr>
              <w:spacing w:line="280" w:lineRule="exact"/>
              <w:jc w:val="left"/>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鼓励引导集体经济抱团联合发展，力争村均集体可支配收入超940万元。完善新型职业农民培育体系，新增示范家庭农场10家。</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韩  飚</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农业农村局</w:t>
            </w:r>
          </w:p>
        </w:tc>
        <w:tc>
          <w:tcPr>
            <w:tcW w:w="1792" w:type="dxa"/>
            <w:vMerge w:val="continue"/>
            <w:vAlign w:val="center"/>
          </w:tcPr>
          <w:p>
            <w:pPr>
              <w:spacing w:line="280" w:lineRule="exact"/>
              <w:jc w:val="left"/>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探索建立农村土地有偿使用制度和农村闲置宅基地流转机制。</w:t>
            </w:r>
          </w:p>
        </w:tc>
        <w:tc>
          <w:tcPr>
            <w:tcW w:w="1275"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邵  建</w:t>
            </w:r>
          </w:p>
        </w:tc>
        <w:tc>
          <w:tcPr>
            <w:tcW w:w="1843"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资规局</w:t>
            </w:r>
          </w:p>
        </w:tc>
        <w:tc>
          <w:tcPr>
            <w:tcW w:w="1792" w:type="dxa"/>
            <w:vMerge w:val="continue"/>
            <w:vAlign w:val="center"/>
          </w:tcPr>
          <w:p>
            <w:pPr>
              <w:spacing w:line="280" w:lineRule="exact"/>
              <w:jc w:val="left"/>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392" w:type="dxa"/>
            <w:vMerge w:val="continue"/>
            <w:vAlign w:val="center"/>
          </w:tcPr>
          <w:p>
            <w:pPr>
              <w:spacing w:line="280" w:lineRule="exact"/>
              <w:ind w:firstLine="0"/>
              <w:rPr>
                <w:rFonts w:ascii="Times New Roman"/>
              </w:rPr>
            </w:pPr>
          </w:p>
        </w:tc>
        <w:tc>
          <w:tcPr>
            <w:tcW w:w="1404" w:type="dxa"/>
            <w:vMerge w:val="continue"/>
            <w:vAlign w:val="center"/>
          </w:tcPr>
          <w:p>
            <w:pPr>
              <w:spacing w:line="280" w:lineRule="exact"/>
              <w:ind w:firstLine="0"/>
              <w:rPr>
                <w:rFonts w:ascii="Times New Roman"/>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完成房地一体农村不动产登记颁证。</w:t>
            </w:r>
          </w:p>
        </w:tc>
        <w:tc>
          <w:tcPr>
            <w:tcW w:w="1275" w:type="dxa"/>
            <w:vMerge w:val="continue"/>
            <w:vAlign w:val="center"/>
          </w:tcPr>
          <w:p>
            <w:pPr>
              <w:spacing w:line="280" w:lineRule="exact"/>
              <w:ind w:firstLine="0"/>
              <w:rPr>
                <w:rFonts w:ascii="Times New Roman" w:eastAsia="仿宋_GB2312"/>
                <w:sz w:val="24"/>
                <w:szCs w:val="24"/>
              </w:rPr>
            </w:pPr>
          </w:p>
        </w:tc>
        <w:tc>
          <w:tcPr>
            <w:tcW w:w="1843" w:type="dxa"/>
            <w:vMerge w:val="continue"/>
            <w:vAlign w:val="center"/>
          </w:tcPr>
          <w:p>
            <w:pPr>
              <w:spacing w:line="280" w:lineRule="exact"/>
              <w:ind w:firstLine="0"/>
              <w:rPr>
                <w:rFonts w:ascii="Times New Roman" w:eastAsia="仿宋_GB2312"/>
                <w:sz w:val="24"/>
                <w:szCs w:val="24"/>
              </w:rPr>
            </w:pPr>
          </w:p>
        </w:tc>
        <w:tc>
          <w:tcPr>
            <w:tcW w:w="1792" w:type="dxa"/>
            <w:vMerge w:val="continue"/>
            <w:vAlign w:val="center"/>
          </w:tcPr>
          <w:p>
            <w:pPr>
              <w:spacing w:line="280" w:lineRule="exact"/>
              <w:ind w:firstLine="0"/>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392" w:type="dxa"/>
            <w:vMerge w:val="continue"/>
            <w:vAlign w:val="center"/>
          </w:tcPr>
          <w:p>
            <w:pPr>
              <w:spacing w:line="280" w:lineRule="exact"/>
              <w:ind w:firstLine="0"/>
              <w:rPr>
                <w:rFonts w:ascii="Times New Roman" w:eastAsia="仿宋_GB2312"/>
                <w:sz w:val="24"/>
                <w:szCs w:val="24"/>
              </w:rPr>
            </w:pPr>
          </w:p>
        </w:tc>
        <w:tc>
          <w:tcPr>
            <w:tcW w:w="1404" w:type="dxa"/>
            <w:vMerge w:val="continue"/>
            <w:vAlign w:val="center"/>
          </w:tcPr>
          <w:p>
            <w:pPr>
              <w:spacing w:line="280" w:lineRule="exact"/>
              <w:ind w:firstLine="0"/>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严格耕地保护，加强农村乱占耕地建房清理整治。</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韩  飚</w:t>
            </w:r>
          </w:p>
          <w:p>
            <w:pPr>
              <w:spacing w:line="280" w:lineRule="exact"/>
              <w:ind w:firstLine="0"/>
              <w:jc w:val="center"/>
              <w:rPr>
                <w:rFonts w:ascii="Times New Roman" w:eastAsia="仿宋_GB2312"/>
                <w:sz w:val="24"/>
                <w:szCs w:val="24"/>
              </w:rPr>
            </w:pPr>
            <w:r>
              <w:rPr>
                <w:rFonts w:ascii="Times New Roman" w:eastAsia="仿宋_GB2312"/>
                <w:sz w:val="24"/>
                <w:szCs w:val="24"/>
              </w:rPr>
              <w:t>邵  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资规局</w:t>
            </w:r>
          </w:p>
          <w:p>
            <w:pPr>
              <w:spacing w:line="280" w:lineRule="exact"/>
              <w:ind w:firstLine="0"/>
              <w:jc w:val="center"/>
              <w:rPr>
                <w:rFonts w:ascii="Times New Roman" w:eastAsia="仿宋_GB2312"/>
                <w:sz w:val="24"/>
                <w:szCs w:val="24"/>
              </w:rPr>
            </w:pPr>
            <w:r>
              <w:rPr>
                <w:rFonts w:ascii="Times New Roman" w:eastAsia="仿宋_GB2312"/>
                <w:sz w:val="24"/>
                <w:szCs w:val="24"/>
              </w:rPr>
              <w:t>农业农村局</w:t>
            </w:r>
          </w:p>
        </w:tc>
        <w:tc>
          <w:tcPr>
            <w:tcW w:w="1792" w:type="dxa"/>
            <w:vMerge w:val="continue"/>
            <w:vAlign w:val="center"/>
          </w:tcPr>
          <w:p>
            <w:pPr>
              <w:spacing w:line="280" w:lineRule="exact"/>
              <w:ind w:firstLine="0"/>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争创全国“四好农村路”示范县。</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郑丙华</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交运局</w:t>
            </w:r>
          </w:p>
        </w:tc>
        <w:tc>
          <w:tcPr>
            <w:tcW w:w="1792" w:type="dxa"/>
            <w:vMerge w:val="continue"/>
            <w:vAlign w:val="center"/>
          </w:tcPr>
          <w:p>
            <w:pPr>
              <w:spacing w:line="280" w:lineRule="exact"/>
              <w:jc w:val="left"/>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92" w:type="dxa"/>
            <w:vMerge w:val="restart"/>
            <w:vAlign w:val="center"/>
          </w:tcPr>
          <w:p>
            <w:pPr>
              <w:spacing w:line="280" w:lineRule="exact"/>
              <w:jc w:val="center"/>
              <w:rPr>
                <w:rFonts w:ascii="Times New Roman" w:eastAsia="仿宋_GB2312"/>
                <w:sz w:val="24"/>
                <w:szCs w:val="24"/>
              </w:rPr>
            </w:pPr>
            <w:r>
              <w:rPr>
                <w:rFonts w:ascii="Times New Roman" w:eastAsia="仿宋_GB2312"/>
                <w:sz w:val="24"/>
                <w:szCs w:val="24"/>
              </w:rPr>
              <w:t>统致力推进生态建设，共绘美丽太仓新底色</w:t>
            </w:r>
          </w:p>
        </w:tc>
        <w:tc>
          <w:tcPr>
            <w:tcW w:w="1404"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强化污染防治</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持续改善空气质量，完成300个挥发性有机物治理项目，提升臭氧污染治理成效。加强非道路移动机械污染治理，淘汰国三及以下柴油车。</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郑丙华</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生态环境局</w:t>
            </w:r>
          </w:p>
        </w:tc>
        <w:tc>
          <w:tcPr>
            <w:tcW w:w="1792"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各有关镇（区）有关部门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强化工地扬尘管控。</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郑丙华</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住建局</w:t>
            </w:r>
          </w:p>
          <w:p>
            <w:pPr>
              <w:spacing w:line="280" w:lineRule="exact"/>
              <w:ind w:firstLine="0"/>
              <w:jc w:val="center"/>
              <w:rPr>
                <w:rFonts w:ascii="Times New Roman" w:eastAsia="仿宋_GB2312"/>
                <w:sz w:val="24"/>
                <w:szCs w:val="24"/>
              </w:rPr>
            </w:pPr>
            <w:r>
              <w:rPr>
                <w:rFonts w:ascii="Times New Roman" w:eastAsia="仿宋_GB2312"/>
                <w:sz w:val="24"/>
                <w:szCs w:val="24"/>
              </w:rPr>
              <w:t>生态环境局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深化河长制、断面长制改革，实现12个国省考断面水质稳定达标。建设90条生态美丽河湖、40个污水处理提质增效达标区。</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韩  飚</w:t>
            </w:r>
          </w:p>
          <w:p>
            <w:pPr>
              <w:spacing w:line="280" w:lineRule="exact"/>
              <w:ind w:firstLine="0"/>
              <w:jc w:val="center"/>
              <w:rPr>
                <w:rFonts w:ascii="Times New Roman" w:eastAsia="仿宋_GB2312"/>
                <w:sz w:val="24"/>
                <w:szCs w:val="24"/>
              </w:rPr>
            </w:pPr>
            <w:r>
              <w:rPr>
                <w:rFonts w:ascii="Times New Roman" w:eastAsia="仿宋_GB2312"/>
                <w:sz w:val="24"/>
                <w:szCs w:val="24"/>
              </w:rPr>
              <w:t>郑丙华</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水务局</w:t>
            </w:r>
          </w:p>
          <w:p>
            <w:pPr>
              <w:spacing w:line="280" w:lineRule="exact"/>
              <w:ind w:firstLine="0"/>
              <w:jc w:val="center"/>
              <w:rPr>
                <w:rFonts w:ascii="Times New Roman" w:eastAsia="仿宋_GB2312"/>
                <w:sz w:val="24"/>
                <w:szCs w:val="24"/>
              </w:rPr>
            </w:pPr>
            <w:r>
              <w:rPr>
                <w:rFonts w:ascii="Times New Roman" w:eastAsia="仿宋_GB2312"/>
                <w:sz w:val="24"/>
                <w:szCs w:val="24"/>
              </w:rPr>
              <w:t>生态环境局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392" w:type="dxa"/>
            <w:vMerge w:val="continue"/>
            <w:tcBorders>
              <w:bottom w:val="single" w:color="auto" w:sz="4" w:space="0"/>
            </w:tcBorders>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tcBorders>
              <w:bottom w:val="single" w:color="auto" w:sz="4" w:space="0"/>
            </w:tcBorders>
            <w:vAlign w:val="center"/>
          </w:tcPr>
          <w:p>
            <w:pPr>
              <w:spacing w:line="280" w:lineRule="exact"/>
              <w:ind w:firstLine="0"/>
              <w:rPr>
                <w:rFonts w:ascii="Times New Roman" w:eastAsia="仿宋_GB2312"/>
                <w:sz w:val="24"/>
                <w:szCs w:val="24"/>
              </w:rPr>
            </w:pPr>
            <w:r>
              <w:rPr>
                <w:rFonts w:ascii="Times New Roman" w:eastAsia="仿宋_GB2312"/>
                <w:sz w:val="24"/>
                <w:szCs w:val="24"/>
              </w:rPr>
              <w:t>运行水上绿色综合服务区，提升港口岸电使用率，降低船舶污染。</w:t>
            </w:r>
          </w:p>
        </w:tc>
        <w:tc>
          <w:tcPr>
            <w:tcW w:w="1275" w:type="dxa"/>
            <w:tcBorders>
              <w:bottom w:val="single" w:color="auto" w:sz="4" w:space="0"/>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郑丙华</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tcBorders>
              <w:bottom w:val="single" w:color="auto" w:sz="4" w:space="0"/>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交运局</w:t>
            </w:r>
          </w:p>
          <w:p>
            <w:pPr>
              <w:spacing w:line="280" w:lineRule="exact"/>
              <w:ind w:firstLine="0"/>
              <w:jc w:val="center"/>
              <w:rPr>
                <w:rFonts w:ascii="Times New Roman" w:eastAsia="仿宋_GB2312"/>
                <w:sz w:val="24"/>
                <w:szCs w:val="24"/>
              </w:rPr>
            </w:pPr>
            <w:r>
              <w:rPr>
                <w:rFonts w:ascii="Times New Roman" w:eastAsia="仿宋_GB2312"/>
                <w:sz w:val="24"/>
                <w:szCs w:val="24"/>
              </w:rPr>
              <w:t>海事局</w:t>
            </w:r>
          </w:p>
          <w:p>
            <w:pPr>
              <w:spacing w:line="280" w:lineRule="exact"/>
              <w:ind w:firstLine="0"/>
              <w:jc w:val="center"/>
              <w:rPr>
                <w:rFonts w:ascii="Times New Roman"/>
              </w:rPr>
            </w:pPr>
            <w:r>
              <w:rPr>
                <w:rFonts w:ascii="Times New Roman" w:eastAsia="仿宋_GB2312"/>
                <w:sz w:val="24"/>
                <w:szCs w:val="24"/>
              </w:rPr>
              <w:t>港口管委会</w:t>
            </w:r>
          </w:p>
        </w:tc>
        <w:tc>
          <w:tcPr>
            <w:tcW w:w="1792" w:type="dxa"/>
            <w:vMerge w:val="continue"/>
            <w:tcBorders>
              <w:bottom w:val="single" w:color="auto" w:sz="4" w:space="0"/>
            </w:tcBorders>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392" w:type="dxa"/>
            <w:vMerge w:val="continue"/>
            <w:tcBorders>
              <w:bottom w:val="single" w:color="auto" w:sz="4" w:space="0"/>
            </w:tcBorders>
            <w:vAlign w:val="center"/>
          </w:tcPr>
          <w:p>
            <w:pPr>
              <w:spacing w:line="280" w:lineRule="exact"/>
              <w:jc w:val="center"/>
              <w:rPr>
                <w:rFonts w:ascii="Times New Roman" w:eastAsia="仿宋_GB2312"/>
                <w:sz w:val="24"/>
                <w:szCs w:val="24"/>
              </w:rPr>
            </w:pPr>
          </w:p>
        </w:tc>
        <w:tc>
          <w:tcPr>
            <w:tcW w:w="1404" w:type="dxa"/>
            <w:vMerge w:val="continue"/>
            <w:tcBorders>
              <w:bottom w:val="single" w:color="auto" w:sz="4" w:space="0"/>
            </w:tcBorders>
            <w:vAlign w:val="center"/>
          </w:tcPr>
          <w:p>
            <w:pPr>
              <w:spacing w:line="280" w:lineRule="exact"/>
              <w:ind w:firstLine="0"/>
              <w:jc w:val="center"/>
              <w:rPr>
                <w:rFonts w:ascii="Times New Roman" w:eastAsia="仿宋_GB2312"/>
                <w:sz w:val="24"/>
                <w:szCs w:val="24"/>
              </w:rPr>
            </w:pPr>
          </w:p>
        </w:tc>
        <w:tc>
          <w:tcPr>
            <w:tcW w:w="7938" w:type="dxa"/>
            <w:tcBorders>
              <w:bottom w:val="single" w:color="auto" w:sz="4" w:space="0"/>
            </w:tcBorders>
            <w:vAlign w:val="center"/>
          </w:tcPr>
          <w:p>
            <w:pPr>
              <w:spacing w:line="280" w:lineRule="exact"/>
              <w:ind w:firstLine="0"/>
              <w:rPr>
                <w:rFonts w:ascii="Times New Roman" w:eastAsia="仿宋_GB2312"/>
                <w:sz w:val="24"/>
                <w:szCs w:val="24"/>
              </w:rPr>
            </w:pPr>
            <w:r>
              <w:rPr>
                <w:rFonts w:ascii="Times New Roman" w:eastAsia="仿宋_GB2312"/>
                <w:sz w:val="24"/>
                <w:szCs w:val="24"/>
              </w:rPr>
              <w:t>推进土壤污染防治，严厉打击非法转移偷倒固废行为。强化环境监察执法。完善生态环境信用体系，严格执行环境损害补偿制度。</w:t>
            </w:r>
          </w:p>
        </w:tc>
        <w:tc>
          <w:tcPr>
            <w:tcW w:w="1275" w:type="dxa"/>
            <w:tcBorders>
              <w:bottom w:val="single" w:color="auto" w:sz="4" w:space="0"/>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郑丙华</w:t>
            </w:r>
          </w:p>
        </w:tc>
        <w:tc>
          <w:tcPr>
            <w:tcW w:w="1843" w:type="dxa"/>
            <w:tcBorders>
              <w:bottom w:val="single" w:color="auto" w:sz="4" w:space="0"/>
            </w:tcBorders>
            <w:vAlign w:val="center"/>
          </w:tcPr>
          <w:p>
            <w:pPr>
              <w:spacing w:line="280" w:lineRule="exact"/>
              <w:ind w:firstLine="0"/>
              <w:jc w:val="center"/>
              <w:rPr>
                <w:rFonts w:ascii="Times New Roman"/>
              </w:rPr>
            </w:pPr>
            <w:r>
              <w:rPr>
                <w:rFonts w:ascii="Times New Roman" w:eastAsia="仿宋_GB2312"/>
                <w:sz w:val="24"/>
                <w:szCs w:val="24"/>
              </w:rPr>
              <w:t>生态环境局</w:t>
            </w:r>
          </w:p>
        </w:tc>
        <w:tc>
          <w:tcPr>
            <w:tcW w:w="1792" w:type="dxa"/>
            <w:vMerge w:val="continue"/>
            <w:tcBorders>
              <w:bottom w:val="single" w:color="auto" w:sz="4" w:space="0"/>
            </w:tcBorders>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加强生态修复</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深入落实《长江保护法》，严格执行长江十年禁渔计划，推进生态安全缓冲区建设，持续打造沿江万亩绿廊。提档城区公共绿地，布局口袋公园，改造城北河湿地等公园，建成区绿化覆盖率达41.1%。</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韩  飚</w:t>
            </w:r>
          </w:p>
          <w:p>
            <w:pPr>
              <w:spacing w:line="280" w:lineRule="exact"/>
              <w:ind w:firstLine="0"/>
              <w:jc w:val="center"/>
              <w:rPr>
                <w:rFonts w:ascii="Times New Roman" w:eastAsia="仿宋_GB2312"/>
                <w:sz w:val="24"/>
                <w:szCs w:val="24"/>
              </w:rPr>
            </w:pPr>
            <w:r>
              <w:rPr>
                <w:rFonts w:ascii="Times New Roman" w:eastAsia="仿宋_GB2312"/>
                <w:sz w:val="24"/>
                <w:szCs w:val="24"/>
              </w:rPr>
              <w:t>郑丙华</w:t>
            </w:r>
          </w:p>
          <w:p>
            <w:pPr>
              <w:spacing w:line="280" w:lineRule="exact"/>
              <w:ind w:firstLine="0"/>
              <w:jc w:val="center"/>
              <w:rPr>
                <w:rFonts w:ascii="Times New Roman" w:eastAsia="仿宋_GB2312"/>
                <w:sz w:val="24"/>
                <w:szCs w:val="24"/>
              </w:rPr>
            </w:pPr>
            <w:r>
              <w:rPr>
                <w:rFonts w:ascii="Times New Roman" w:eastAsia="仿宋_GB2312"/>
                <w:sz w:val="24"/>
                <w:szCs w:val="24"/>
              </w:rPr>
              <w:t>邵  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p>
            <w:pPr>
              <w:spacing w:line="280" w:lineRule="exact"/>
              <w:ind w:firstLine="0"/>
              <w:jc w:val="center"/>
              <w:rPr>
                <w:rFonts w:ascii="Times New Roman" w:eastAsia="仿宋_GB2312"/>
                <w:sz w:val="24"/>
                <w:szCs w:val="24"/>
              </w:rPr>
            </w:pPr>
            <w:r>
              <w:rPr>
                <w:rFonts w:ascii="Times New Roman" w:eastAsia="仿宋_GB2312"/>
                <w:sz w:val="24"/>
                <w:szCs w:val="24"/>
              </w:rPr>
              <w:t>资规局</w:t>
            </w:r>
          </w:p>
          <w:p>
            <w:pPr>
              <w:spacing w:line="280" w:lineRule="exact"/>
              <w:ind w:firstLine="0"/>
              <w:jc w:val="center"/>
              <w:rPr>
                <w:rFonts w:ascii="Times New Roman" w:eastAsia="仿宋_GB2312"/>
                <w:sz w:val="24"/>
                <w:szCs w:val="24"/>
              </w:rPr>
            </w:pPr>
            <w:r>
              <w:rPr>
                <w:rFonts w:ascii="Times New Roman" w:eastAsia="仿宋_GB2312"/>
                <w:sz w:val="24"/>
                <w:szCs w:val="24"/>
              </w:rPr>
              <w:t>住建局</w:t>
            </w:r>
          </w:p>
          <w:p>
            <w:pPr>
              <w:spacing w:line="280" w:lineRule="exact"/>
              <w:ind w:firstLine="0"/>
              <w:jc w:val="center"/>
              <w:rPr>
                <w:rFonts w:ascii="Times New Roman" w:eastAsia="仿宋_GB2312"/>
                <w:sz w:val="24"/>
                <w:szCs w:val="24"/>
              </w:rPr>
            </w:pPr>
            <w:r>
              <w:rPr>
                <w:rFonts w:ascii="Times New Roman" w:eastAsia="仿宋_GB2312"/>
                <w:sz w:val="24"/>
                <w:szCs w:val="24"/>
              </w:rPr>
              <w:t>水务局</w:t>
            </w:r>
          </w:p>
          <w:p>
            <w:pPr>
              <w:spacing w:line="280" w:lineRule="exact"/>
              <w:ind w:firstLine="0"/>
              <w:jc w:val="center"/>
              <w:rPr>
                <w:rFonts w:ascii="Times New Roman" w:eastAsia="仿宋_GB2312"/>
                <w:sz w:val="24"/>
                <w:szCs w:val="24"/>
              </w:rPr>
            </w:pPr>
            <w:r>
              <w:rPr>
                <w:rFonts w:ascii="Times New Roman" w:eastAsia="仿宋_GB2312"/>
                <w:sz w:val="24"/>
                <w:szCs w:val="24"/>
              </w:rPr>
              <w:t>农业农村局</w:t>
            </w:r>
          </w:p>
          <w:p>
            <w:pPr>
              <w:spacing w:line="280" w:lineRule="exact"/>
              <w:ind w:firstLine="0"/>
              <w:jc w:val="center"/>
              <w:rPr>
                <w:rFonts w:ascii="Times New Roman" w:eastAsia="仿宋_GB2312"/>
                <w:sz w:val="24"/>
                <w:szCs w:val="24"/>
              </w:rPr>
            </w:pPr>
            <w:r>
              <w:rPr>
                <w:rFonts w:ascii="Times New Roman" w:eastAsia="仿宋_GB2312"/>
                <w:sz w:val="24"/>
                <w:szCs w:val="24"/>
              </w:rPr>
              <w:t>生态环境局</w:t>
            </w:r>
          </w:p>
          <w:p>
            <w:pPr>
              <w:spacing w:line="280" w:lineRule="exact"/>
              <w:ind w:firstLine="0"/>
              <w:jc w:val="center"/>
              <w:rPr>
                <w:rFonts w:ascii="Times New Roman" w:eastAsia="仿宋_GB2312"/>
                <w:sz w:val="24"/>
                <w:szCs w:val="24"/>
              </w:rPr>
            </w:pPr>
            <w:r>
              <w:rPr>
                <w:rFonts w:ascii="Times New Roman" w:eastAsia="仿宋_GB2312"/>
                <w:sz w:val="24"/>
                <w:szCs w:val="24"/>
              </w:rPr>
              <w:t>港  区</w:t>
            </w:r>
          </w:p>
          <w:p>
            <w:pPr>
              <w:spacing w:line="280" w:lineRule="exact"/>
              <w:ind w:firstLine="0"/>
              <w:jc w:val="center"/>
              <w:rPr>
                <w:rFonts w:ascii="Times New Roman"/>
              </w:rPr>
            </w:pPr>
            <w:r>
              <w:rPr>
                <w:rFonts w:ascii="Times New Roman" w:eastAsia="仿宋_GB2312"/>
                <w:sz w:val="24"/>
                <w:szCs w:val="24"/>
              </w:rPr>
              <w:t>高新区</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完成主城区水质提升控导工程。疏浚河道95.3公里。加快推进城区、娄江新城、江城、璜泾生活污水处理厂新改扩建工程。新改建污水管网18公里。</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韩  飚</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水务局</w:t>
            </w:r>
          </w:p>
          <w:p>
            <w:pPr>
              <w:spacing w:line="280" w:lineRule="exact"/>
              <w:ind w:firstLine="0"/>
              <w:jc w:val="center"/>
              <w:rPr>
                <w:rFonts w:ascii="Times New Roman" w:eastAsia="仿宋_GB2312"/>
              </w:rPr>
            </w:pPr>
            <w:r>
              <w:rPr>
                <w:rFonts w:ascii="Times New Roman" w:eastAsia="仿宋_GB2312"/>
                <w:sz w:val="24"/>
                <w:szCs w:val="24"/>
              </w:rPr>
              <w:t>水务集团</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加速推进再生资源综合利用、建筑垃圾资源化利用项目。</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郑丙华</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城管局</w:t>
            </w:r>
          </w:p>
          <w:p>
            <w:pPr>
              <w:spacing w:line="280" w:lineRule="exact"/>
              <w:ind w:firstLine="0"/>
              <w:jc w:val="center"/>
              <w:rPr>
                <w:rFonts w:ascii="Times New Roman" w:eastAsia="仿宋_GB2312"/>
                <w:sz w:val="24"/>
                <w:szCs w:val="24"/>
              </w:rPr>
            </w:pPr>
            <w:r>
              <w:rPr>
                <w:rFonts w:ascii="Times New Roman" w:eastAsia="仿宋_GB2312"/>
                <w:sz w:val="24"/>
                <w:szCs w:val="24"/>
              </w:rPr>
              <w:t>双凤镇</w:t>
            </w:r>
          </w:p>
          <w:p>
            <w:pPr>
              <w:spacing w:line="280" w:lineRule="exact"/>
              <w:ind w:firstLine="0"/>
              <w:jc w:val="center"/>
              <w:rPr>
                <w:rFonts w:ascii="Times New Roman" w:eastAsia="仿宋_GB2312"/>
                <w:sz w:val="24"/>
                <w:szCs w:val="24"/>
              </w:rPr>
            </w:pPr>
            <w:r>
              <w:rPr>
                <w:rFonts w:ascii="Times New Roman" w:eastAsia="仿宋_GB2312"/>
                <w:sz w:val="24"/>
                <w:szCs w:val="24"/>
              </w:rPr>
              <w:t>城投集团</w:t>
            </w:r>
          </w:p>
          <w:p>
            <w:pPr>
              <w:spacing w:line="280" w:lineRule="exact"/>
              <w:ind w:firstLine="0"/>
              <w:jc w:val="center"/>
              <w:rPr>
                <w:rFonts w:ascii="Times New Roman"/>
              </w:rPr>
            </w:pPr>
            <w:r>
              <w:rPr>
                <w:rFonts w:ascii="Times New Roman" w:eastAsia="仿宋_GB2312"/>
                <w:sz w:val="24"/>
                <w:szCs w:val="24"/>
              </w:rPr>
              <w:t>城发集团</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392" w:type="dxa"/>
            <w:vMerge w:val="restart"/>
            <w:vAlign w:val="center"/>
          </w:tcPr>
          <w:p>
            <w:pPr>
              <w:spacing w:line="280" w:lineRule="exact"/>
              <w:jc w:val="center"/>
              <w:rPr>
                <w:rFonts w:ascii="Times New Roman" w:eastAsia="仿宋_GB2312"/>
                <w:sz w:val="24"/>
                <w:szCs w:val="24"/>
              </w:rPr>
            </w:pPr>
            <w:r>
              <w:rPr>
                <w:rFonts w:ascii="Times New Roman" w:eastAsia="仿宋_GB2312"/>
                <w:sz w:val="24"/>
                <w:szCs w:val="24"/>
              </w:rPr>
              <w:t>加致力推进生态建设，共绘美丽太仓新底色</w:t>
            </w:r>
          </w:p>
          <w:p>
            <w:pPr>
              <w:spacing w:line="280" w:lineRule="exact"/>
              <w:jc w:val="center"/>
              <w:rPr>
                <w:rFonts w:ascii="Times New Roman" w:eastAsia="仿宋_GB2312"/>
                <w:sz w:val="24"/>
                <w:szCs w:val="24"/>
              </w:rPr>
            </w:pPr>
          </w:p>
        </w:tc>
        <w:tc>
          <w:tcPr>
            <w:tcW w:w="1404"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推进绿色发展</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大力发展节能环保、清洁能源产业，推进节能产品、节能产业、节能商业模式创新，培育省级以上“绿色工厂”“绿色产品”。</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p>
            <w:pPr>
              <w:spacing w:line="280" w:lineRule="exact"/>
              <w:ind w:firstLine="0"/>
              <w:jc w:val="center"/>
              <w:rPr>
                <w:rFonts w:ascii="Times New Roman" w:eastAsia="仿宋_GB2312"/>
                <w:sz w:val="24"/>
                <w:szCs w:val="24"/>
              </w:rPr>
            </w:pPr>
            <w:r>
              <w:rPr>
                <w:rFonts w:ascii="Times New Roman" w:eastAsia="仿宋_GB2312"/>
                <w:sz w:val="24"/>
                <w:szCs w:val="24"/>
              </w:rPr>
              <w:t>工信局</w:t>
            </w:r>
          </w:p>
        </w:tc>
        <w:tc>
          <w:tcPr>
            <w:tcW w:w="1792"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各有关镇（区）有关部门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tcBorders>
              <w:bottom w:val="single" w:color="auto" w:sz="4" w:space="0"/>
            </w:tcBorders>
            <w:vAlign w:val="center"/>
          </w:tcPr>
          <w:p>
            <w:pPr>
              <w:spacing w:line="280" w:lineRule="exact"/>
              <w:ind w:firstLine="0"/>
              <w:rPr>
                <w:rFonts w:ascii="Times New Roman" w:eastAsia="仿宋_GB2312"/>
                <w:sz w:val="24"/>
                <w:szCs w:val="24"/>
              </w:rPr>
            </w:pPr>
            <w:r>
              <w:rPr>
                <w:rFonts w:ascii="Times New Roman" w:eastAsia="仿宋_GB2312"/>
                <w:sz w:val="24"/>
                <w:szCs w:val="24"/>
              </w:rPr>
              <w:t>淘汰低端低效化工生产企业10家，化工企业入园进区率达76%，加强化工园区封闭化管理。</w:t>
            </w:r>
          </w:p>
        </w:tc>
        <w:tc>
          <w:tcPr>
            <w:tcW w:w="1275" w:type="dxa"/>
            <w:tcBorders>
              <w:bottom w:val="single" w:color="auto" w:sz="4" w:space="0"/>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tcBorders>
              <w:bottom w:val="single" w:color="auto" w:sz="4" w:space="0"/>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工信局</w:t>
            </w:r>
          </w:p>
          <w:p>
            <w:pPr>
              <w:spacing w:line="280" w:lineRule="exact"/>
              <w:ind w:firstLine="0"/>
              <w:jc w:val="center"/>
              <w:rPr>
                <w:rFonts w:ascii="Times New Roman" w:eastAsia="仿宋_GB2312"/>
                <w:sz w:val="24"/>
                <w:szCs w:val="24"/>
              </w:rPr>
            </w:pPr>
            <w:r>
              <w:rPr>
                <w:rFonts w:ascii="Times New Roman" w:eastAsia="仿宋_GB2312"/>
                <w:sz w:val="24"/>
                <w:szCs w:val="24"/>
              </w:rPr>
              <w:t>港  区</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推进海绵城市建设，积极发展绿色建筑，促进建筑产业现代化。</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郑丙华</w:t>
            </w:r>
          </w:p>
        </w:tc>
        <w:tc>
          <w:tcPr>
            <w:tcW w:w="1843" w:type="dxa"/>
            <w:vAlign w:val="center"/>
          </w:tcPr>
          <w:p>
            <w:pPr>
              <w:spacing w:line="280" w:lineRule="exact"/>
              <w:ind w:firstLine="0"/>
              <w:jc w:val="center"/>
              <w:rPr>
                <w:rFonts w:ascii="Times New Roman"/>
              </w:rPr>
            </w:pPr>
            <w:r>
              <w:rPr>
                <w:rFonts w:ascii="Times New Roman" w:eastAsia="仿宋_GB2312"/>
                <w:sz w:val="24"/>
                <w:szCs w:val="24"/>
              </w:rPr>
              <w:t>住建局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打造智慧高效的城市能源互联网。</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p>
            <w:pPr>
              <w:spacing w:line="280" w:lineRule="exact"/>
              <w:ind w:firstLine="0"/>
              <w:jc w:val="center"/>
              <w:rPr>
                <w:rFonts w:ascii="Times New Roman"/>
              </w:rPr>
            </w:pPr>
            <w:r>
              <w:rPr>
                <w:rFonts w:ascii="Times New Roman" w:eastAsia="仿宋_GB2312"/>
                <w:sz w:val="24"/>
                <w:szCs w:val="24"/>
              </w:rPr>
              <w:t>供电公司</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392" w:type="dxa"/>
            <w:vMerge w:val="continue"/>
            <w:vAlign w:val="center"/>
          </w:tcPr>
          <w:p>
            <w:pPr>
              <w:spacing w:line="280" w:lineRule="exact"/>
              <w:ind w:firstLine="0"/>
              <w:rPr>
                <w:rFonts w:ascii="Times New Roman"/>
              </w:rPr>
            </w:pPr>
          </w:p>
        </w:tc>
        <w:tc>
          <w:tcPr>
            <w:tcW w:w="1404" w:type="dxa"/>
            <w:vMerge w:val="continue"/>
            <w:vAlign w:val="center"/>
          </w:tcPr>
          <w:p>
            <w:pPr>
              <w:spacing w:line="280" w:lineRule="exact"/>
              <w:ind w:firstLine="0"/>
              <w:rPr>
                <w:rFonts w:ascii="Times New Roman"/>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推广新能源汽车应用，布局建设充电站点。</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郑丙华</w:t>
            </w:r>
          </w:p>
          <w:p>
            <w:pPr>
              <w:spacing w:line="280" w:lineRule="exact"/>
              <w:ind w:firstLine="0"/>
              <w:jc w:val="center"/>
              <w:rPr>
                <w:rFonts w:ascii="Times New Roman" w:eastAsia="仿宋_GB2312"/>
                <w:sz w:val="24"/>
                <w:szCs w:val="24"/>
              </w:rPr>
            </w:pPr>
            <w:r>
              <w:rPr>
                <w:rFonts w:ascii="Times New Roman" w:eastAsia="仿宋_GB2312"/>
                <w:sz w:val="24"/>
                <w:szCs w:val="24"/>
              </w:rPr>
              <w:t>周  强</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工信局</w:t>
            </w:r>
          </w:p>
          <w:p>
            <w:pPr>
              <w:spacing w:line="280" w:lineRule="exact"/>
              <w:ind w:firstLine="0"/>
              <w:jc w:val="center"/>
              <w:rPr>
                <w:rFonts w:ascii="Times New Roman" w:eastAsia="仿宋_GB2312"/>
                <w:sz w:val="24"/>
                <w:szCs w:val="24"/>
              </w:rPr>
            </w:pPr>
            <w:r>
              <w:rPr>
                <w:rFonts w:ascii="Times New Roman" w:eastAsia="仿宋_GB2312"/>
                <w:sz w:val="24"/>
                <w:szCs w:val="24"/>
              </w:rPr>
              <w:t>公安局</w:t>
            </w:r>
          </w:p>
          <w:p>
            <w:pPr>
              <w:spacing w:line="280" w:lineRule="exact"/>
              <w:ind w:firstLine="0"/>
              <w:jc w:val="center"/>
              <w:rPr>
                <w:rFonts w:ascii="Times New Roman" w:eastAsia="仿宋_GB2312"/>
                <w:sz w:val="24"/>
                <w:szCs w:val="24"/>
              </w:rPr>
            </w:pPr>
            <w:r>
              <w:rPr>
                <w:rFonts w:ascii="Times New Roman" w:eastAsia="仿宋_GB2312"/>
                <w:sz w:val="24"/>
                <w:szCs w:val="24"/>
              </w:rPr>
              <w:t>城发集团</w:t>
            </w:r>
          </w:p>
          <w:p>
            <w:pPr>
              <w:spacing w:line="280" w:lineRule="exact"/>
              <w:ind w:firstLine="0"/>
              <w:jc w:val="center"/>
              <w:rPr>
                <w:rFonts w:ascii="Times New Roman" w:eastAsia="仿宋_GB2312"/>
                <w:sz w:val="24"/>
                <w:szCs w:val="24"/>
              </w:rPr>
            </w:pPr>
            <w:r>
              <w:rPr>
                <w:rFonts w:ascii="Times New Roman" w:eastAsia="仿宋_GB2312"/>
                <w:sz w:val="24"/>
                <w:szCs w:val="24"/>
              </w:rPr>
              <w:t>供电公司</w:t>
            </w:r>
          </w:p>
        </w:tc>
        <w:tc>
          <w:tcPr>
            <w:tcW w:w="1792" w:type="dxa"/>
            <w:vMerge w:val="continue"/>
            <w:vAlign w:val="center"/>
          </w:tcPr>
          <w:p>
            <w:pPr>
              <w:spacing w:line="280" w:lineRule="exact"/>
              <w:ind w:firstLine="0"/>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鼓励绿色消费，倡导绿色出行，创建绿色家庭，建设环境友好型社会。</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郑丙华</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宣传部</w:t>
            </w:r>
          </w:p>
          <w:p>
            <w:pPr>
              <w:spacing w:line="280" w:lineRule="exact"/>
              <w:ind w:firstLine="0"/>
              <w:jc w:val="center"/>
              <w:rPr>
                <w:rFonts w:ascii="Times New Roman" w:eastAsia="仿宋_GB2312"/>
                <w:sz w:val="24"/>
                <w:szCs w:val="24"/>
              </w:rPr>
            </w:pPr>
            <w:r>
              <w:rPr>
                <w:rFonts w:ascii="Times New Roman" w:eastAsia="仿宋_GB2312"/>
                <w:sz w:val="24"/>
                <w:szCs w:val="24"/>
              </w:rPr>
              <w:t>生态环境局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392" w:type="dxa"/>
            <w:vMerge w:val="restart"/>
            <w:vAlign w:val="center"/>
          </w:tcPr>
          <w:p>
            <w:pPr>
              <w:spacing w:line="280" w:lineRule="exact"/>
              <w:jc w:val="center"/>
              <w:rPr>
                <w:rFonts w:ascii="Times New Roman" w:eastAsia="仿宋_GB2312"/>
                <w:sz w:val="24"/>
                <w:szCs w:val="24"/>
              </w:rPr>
            </w:pPr>
            <w:r>
              <w:rPr>
                <w:rFonts w:ascii="Times New Roman" w:eastAsia="仿宋_GB2312"/>
                <w:sz w:val="24"/>
                <w:szCs w:val="24"/>
              </w:rPr>
              <w:t>加致力增进社会福祉，共享幸福民生新成果</w:t>
            </w:r>
          </w:p>
          <w:p>
            <w:pPr>
              <w:spacing w:line="280" w:lineRule="exact"/>
              <w:jc w:val="center"/>
              <w:rPr>
                <w:rFonts w:ascii="Times New Roman" w:eastAsia="仿宋_GB2312"/>
                <w:sz w:val="24"/>
                <w:szCs w:val="24"/>
              </w:rPr>
            </w:pPr>
          </w:p>
        </w:tc>
        <w:tc>
          <w:tcPr>
            <w:tcW w:w="1404"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提高社会保障水平</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强化就业优先政策，促进高校毕业生、退役军人等重点人群充分就业。完成职业技能提升三年行动。健全农民工工资支付保障制度。</w:t>
            </w:r>
          </w:p>
        </w:tc>
        <w:tc>
          <w:tcPr>
            <w:tcW w:w="1275"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韩  飚</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人社局</w:t>
            </w:r>
          </w:p>
          <w:p>
            <w:pPr>
              <w:spacing w:line="280" w:lineRule="exact"/>
              <w:ind w:firstLine="0"/>
              <w:jc w:val="center"/>
              <w:rPr>
                <w:rFonts w:ascii="Times New Roman" w:eastAsia="仿宋_GB2312"/>
              </w:rPr>
            </w:pPr>
            <w:r>
              <w:rPr>
                <w:rFonts w:ascii="Times New Roman" w:eastAsia="仿宋_GB2312"/>
                <w:sz w:val="24"/>
                <w:szCs w:val="24"/>
              </w:rPr>
              <w:t>退役军人局</w:t>
            </w:r>
          </w:p>
        </w:tc>
        <w:tc>
          <w:tcPr>
            <w:tcW w:w="1792"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各有关镇（区）有关部门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实施城乡低保自然增长机制、特困人员照料护理制度。开展“娄城益帮扶”慈善项目。完成救助站新站建设。推进日间照料中心新建、老年人家庭适老化改造，迁建城厢养老机构。</w:t>
            </w:r>
          </w:p>
        </w:tc>
        <w:tc>
          <w:tcPr>
            <w:tcW w:w="1275" w:type="dxa"/>
            <w:vMerge w:val="continue"/>
            <w:vAlign w:val="center"/>
          </w:tcPr>
          <w:p>
            <w:pPr>
              <w:spacing w:line="280" w:lineRule="exact"/>
              <w:ind w:firstLine="0"/>
              <w:jc w:val="center"/>
              <w:rPr>
                <w:rFonts w:ascii="Times New Roman" w:eastAsia="仿宋_GB2312"/>
                <w:sz w:val="24"/>
                <w:szCs w:val="24"/>
              </w:rPr>
            </w:pP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民政局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深化医养融合。</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韩  飚</w:t>
            </w:r>
          </w:p>
          <w:p>
            <w:pPr>
              <w:spacing w:line="280" w:lineRule="exact"/>
              <w:ind w:firstLine="0"/>
              <w:jc w:val="center"/>
              <w:rPr>
                <w:rFonts w:ascii="Times New Roman" w:eastAsia="仿宋_GB2312"/>
                <w:sz w:val="24"/>
                <w:szCs w:val="24"/>
              </w:rPr>
            </w:pPr>
            <w:r>
              <w:rPr>
                <w:rFonts w:ascii="Times New Roman" w:eastAsia="仿宋_GB2312"/>
                <w:sz w:val="24"/>
                <w:szCs w:val="24"/>
              </w:rPr>
              <w:t>顾建康</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民政局</w:t>
            </w:r>
          </w:p>
          <w:p>
            <w:pPr>
              <w:spacing w:line="280" w:lineRule="exact"/>
              <w:ind w:firstLine="0"/>
              <w:jc w:val="center"/>
              <w:rPr>
                <w:rFonts w:ascii="Times New Roman" w:eastAsia="仿宋_GB2312"/>
                <w:sz w:val="24"/>
                <w:szCs w:val="24"/>
              </w:rPr>
            </w:pPr>
            <w:r>
              <w:rPr>
                <w:rFonts w:ascii="Times New Roman" w:eastAsia="仿宋_GB2312"/>
                <w:sz w:val="24"/>
                <w:szCs w:val="24"/>
              </w:rPr>
              <w:t>卫健委</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平稳推进医保苏州市级统筹，实现跨省异地就医实时结算。</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顾建康</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医保局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加强住房保障体系建设，扩大保障性租赁住房供给。</w:t>
            </w:r>
          </w:p>
        </w:tc>
        <w:tc>
          <w:tcPr>
            <w:tcW w:w="1275"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郑丙华</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住建局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推进公积金制度均衡覆盖。</w:t>
            </w:r>
          </w:p>
        </w:tc>
        <w:tc>
          <w:tcPr>
            <w:tcW w:w="1275" w:type="dxa"/>
            <w:vMerge w:val="continue"/>
            <w:vAlign w:val="center"/>
          </w:tcPr>
          <w:p>
            <w:pPr>
              <w:spacing w:line="280" w:lineRule="exact"/>
              <w:ind w:firstLine="0"/>
              <w:jc w:val="center"/>
              <w:rPr>
                <w:rFonts w:ascii="Times New Roman" w:eastAsia="仿宋_GB2312"/>
                <w:sz w:val="24"/>
                <w:szCs w:val="24"/>
              </w:rPr>
            </w:pP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公积金中心</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优化公共服务供给</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投用省太中专港城校区一期、实验小学高新区校区等11个学校工程。新改扩建板桥中学、利泰幼儿园等8个学校工程。竣工投用西交利物浦大学附属实验学校，启动建设世界外国语学校。推进优质高中提质计划。加强教育内涵建设，争创全国义务教育优质均衡发展县市。</w:t>
            </w:r>
          </w:p>
        </w:tc>
        <w:tc>
          <w:tcPr>
            <w:tcW w:w="1275"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顾建康</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教育局</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支持市一院、中医医院创建三甲医院，推进县域医共体、互联网医院建设。投用市公共卫生中心。加快港区医院和8家社卫中心建设。</w:t>
            </w:r>
          </w:p>
        </w:tc>
        <w:tc>
          <w:tcPr>
            <w:tcW w:w="1275" w:type="dxa"/>
            <w:vMerge w:val="continue"/>
            <w:vAlign w:val="center"/>
          </w:tcPr>
          <w:p>
            <w:pPr>
              <w:spacing w:line="280" w:lineRule="exact"/>
              <w:ind w:firstLine="0"/>
              <w:jc w:val="center"/>
              <w:rPr>
                <w:rFonts w:ascii="Times New Roman" w:eastAsia="仿宋_GB2312"/>
                <w:sz w:val="24"/>
                <w:szCs w:val="24"/>
              </w:rPr>
            </w:pP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卫健委</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推动文化太仓建设，打造特色文化品牌，传承发展传统文化。积极推广全民阅读。投用市民文体中心、美术馆新馆。广泛开展全民健身活动，办好市第十六届全运会、国际田联竞走挑战赛等赛事。</w:t>
            </w:r>
          </w:p>
        </w:tc>
        <w:tc>
          <w:tcPr>
            <w:tcW w:w="1275" w:type="dxa"/>
            <w:vMerge w:val="continue"/>
            <w:vAlign w:val="center"/>
          </w:tcPr>
          <w:p>
            <w:pPr>
              <w:spacing w:line="280" w:lineRule="exact"/>
              <w:ind w:firstLine="0"/>
              <w:jc w:val="center"/>
              <w:rPr>
                <w:rFonts w:ascii="Times New Roman" w:eastAsia="仿宋_GB2312"/>
                <w:sz w:val="24"/>
                <w:szCs w:val="24"/>
              </w:rPr>
            </w:pP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宣传部</w:t>
            </w:r>
          </w:p>
          <w:p>
            <w:pPr>
              <w:spacing w:line="280" w:lineRule="exact"/>
              <w:ind w:firstLine="0"/>
              <w:jc w:val="center"/>
              <w:rPr>
                <w:rFonts w:ascii="Times New Roman" w:eastAsia="仿宋_GB2312"/>
                <w:sz w:val="24"/>
                <w:szCs w:val="24"/>
              </w:rPr>
            </w:pPr>
            <w:r>
              <w:rPr>
                <w:rFonts w:ascii="Times New Roman" w:eastAsia="仿宋_GB2312"/>
                <w:sz w:val="24"/>
                <w:szCs w:val="24"/>
              </w:rPr>
              <w:t>文体广旅局</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办好民生实事项目</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聚焦人民群众最关心、最直接、最现实的民生问题，均衡配置民生资源，强化优质服务供给，全力以赴把民生实事项目办成百姓满意的民心工程、精品工程。</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392" w:type="dxa"/>
            <w:vMerge w:val="restart"/>
            <w:vAlign w:val="center"/>
          </w:tcPr>
          <w:p>
            <w:pPr>
              <w:spacing w:line="280" w:lineRule="exact"/>
              <w:jc w:val="center"/>
              <w:rPr>
                <w:rFonts w:ascii="Times New Roman" w:eastAsia="仿宋_GB2312"/>
                <w:sz w:val="24"/>
                <w:szCs w:val="24"/>
              </w:rPr>
            </w:pPr>
            <w:r>
              <w:rPr>
                <w:rFonts w:ascii="Times New Roman" w:eastAsia="仿宋_GB2312"/>
                <w:sz w:val="24"/>
                <w:szCs w:val="24"/>
              </w:rPr>
              <w:t>加致力创新社会治理，共筑城市安全新体系</w:t>
            </w:r>
          </w:p>
        </w:tc>
        <w:tc>
          <w:tcPr>
            <w:tcW w:w="1404"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常态开展疫情防控</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慎终如始抓好疫情防控，压实防控责任，强化应急物资保障，提高核酸检测能力，有序扩大新冠疫苗接种覆盖面。</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顾建康</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p>
            <w:pPr>
              <w:spacing w:line="280" w:lineRule="exact"/>
              <w:ind w:firstLine="0"/>
              <w:jc w:val="center"/>
              <w:rPr>
                <w:rFonts w:ascii="Times New Roman" w:eastAsia="仿宋_GB2312"/>
                <w:sz w:val="24"/>
                <w:szCs w:val="24"/>
              </w:rPr>
            </w:pPr>
            <w:r>
              <w:rPr>
                <w:rFonts w:ascii="Times New Roman" w:eastAsia="仿宋_GB2312"/>
                <w:sz w:val="24"/>
                <w:szCs w:val="24"/>
              </w:rPr>
              <w:t>卫健委</w:t>
            </w:r>
          </w:p>
        </w:tc>
        <w:tc>
          <w:tcPr>
            <w:tcW w:w="1792"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各有关镇（区）有关部门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做好入境人员闭环管理，紧盯进口冷链食品，严防“境外输入”。</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顾建康</w:t>
            </w:r>
          </w:p>
          <w:p>
            <w:pPr>
              <w:spacing w:line="280" w:lineRule="exact"/>
              <w:ind w:firstLine="0"/>
              <w:jc w:val="center"/>
              <w:rPr>
                <w:rFonts w:ascii="Times New Roman" w:eastAsia="仿宋_GB2312"/>
                <w:sz w:val="24"/>
                <w:szCs w:val="24"/>
              </w:rPr>
            </w:pPr>
            <w:r>
              <w:rPr>
                <w:rFonts w:ascii="Times New Roman" w:eastAsia="仿宋_GB2312"/>
                <w:sz w:val="24"/>
                <w:szCs w:val="24"/>
              </w:rPr>
              <w:t>周  强</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公安局</w:t>
            </w:r>
          </w:p>
          <w:p>
            <w:pPr>
              <w:spacing w:line="280" w:lineRule="exact"/>
              <w:ind w:firstLine="0"/>
              <w:jc w:val="center"/>
              <w:rPr>
                <w:rFonts w:ascii="Times New Roman" w:eastAsia="仿宋_GB2312"/>
                <w:sz w:val="24"/>
                <w:szCs w:val="24"/>
              </w:rPr>
            </w:pPr>
            <w:r>
              <w:rPr>
                <w:rFonts w:ascii="Times New Roman" w:eastAsia="仿宋_GB2312"/>
                <w:sz w:val="24"/>
                <w:szCs w:val="24"/>
              </w:rPr>
              <w:t>卫健委</w:t>
            </w:r>
          </w:p>
          <w:p>
            <w:pPr>
              <w:spacing w:line="280" w:lineRule="exact"/>
              <w:ind w:firstLine="0"/>
              <w:jc w:val="center"/>
              <w:rPr>
                <w:rFonts w:ascii="Times New Roman" w:eastAsia="仿宋_GB2312"/>
                <w:sz w:val="24"/>
                <w:szCs w:val="24"/>
              </w:rPr>
            </w:pPr>
            <w:r>
              <w:rPr>
                <w:rFonts w:ascii="Times New Roman" w:eastAsia="仿宋_GB2312"/>
                <w:sz w:val="24"/>
                <w:szCs w:val="24"/>
              </w:rPr>
              <w:t>市场监管局</w:t>
            </w:r>
          </w:p>
          <w:p>
            <w:pPr>
              <w:spacing w:line="280" w:lineRule="exact"/>
              <w:ind w:firstLine="0"/>
              <w:jc w:val="center"/>
              <w:rPr>
                <w:rFonts w:ascii="Times New Roman" w:eastAsia="仿宋_GB2312"/>
                <w:sz w:val="24"/>
                <w:szCs w:val="24"/>
              </w:rPr>
            </w:pPr>
            <w:r>
              <w:rPr>
                <w:rFonts w:ascii="Times New Roman" w:eastAsia="仿宋_GB2312"/>
                <w:sz w:val="24"/>
                <w:szCs w:val="24"/>
              </w:rPr>
              <w:t>接待办</w:t>
            </w:r>
          </w:p>
          <w:p>
            <w:pPr>
              <w:spacing w:line="280" w:lineRule="exact"/>
              <w:ind w:firstLine="0"/>
              <w:jc w:val="center"/>
              <w:rPr>
                <w:rFonts w:ascii="Times New Roman" w:eastAsia="仿宋_GB2312"/>
                <w:sz w:val="24"/>
                <w:szCs w:val="24"/>
              </w:rPr>
            </w:pPr>
            <w:r>
              <w:rPr>
                <w:rFonts w:ascii="Times New Roman" w:eastAsia="仿宋_GB2312"/>
                <w:sz w:val="24"/>
                <w:szCs w:val="24"/>
              </w:rPr>
              <w:t>海  关</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加强人员出行、聚集性活动管控，落实重点场所防控举措，做好中高风险地区来太返太人员健康监测，严防“境内反弹”。</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顾建康</w:t>
            </w:r>
          </w:p>
          <w:p>
            <w:pPr>
              <w:spacing w:line="280" w:lineRule="exact"/>
              <w:ind w:firstLine="0"/>
              <w:jc w:val="center"/>
              <w:rPr>
                <w:rFonts w:ascii="Times New Roman" w:eastAsia="仿宋_GB2312"/>
                <w:sz w:val="24"/>
                <w:szCs w:val="24"/>
              </w:rPr>
            </w:pPr>
            <w:r>
              <w:rPr>
                <w:rFonts w:ascii="Times New Roman" w:eastAsia="仿宋_GB2312"/>
                <w:sz w:val="24"/>
                <w:szCs w:val="24"/>
              </w:rPr>
              <w:t>郑丙华</w:t>
            </w:r>
          </w:p>
          <w:p>
            <w:pPr>
              <w:spacing w:line="280" w:lineRule="exact"/>
              <w:ind w:firstLine="0"/>
              <w:jc w:val="center"/>
              <w:rPr>
                <w:rFonts w:ascii="Times New Roman" w:eastAsia="仿宋_GB2312"/>
                <w:sz w:val="24"/>
                <w:szCs w:val="24"/>
              </w:rPr>
            </w:pPr>
            <w:r>
              <w:rPr>
                <w:rFonts w:ascii="Times New Roman" w:eastAsia="仿宋_GB2312"/>
                <w:sz w:val="24"/>
                <w:szCs w:val="24"/>
              </w:rPr>
              <w:t>周  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公安局</w:t>
            </w:r>
          </w:p>
          <w:p>
            <w:pPr>
              <w:spacing w:line="280" w:lineRule="exact"/>
              <w:ind w:firstLine="0"/>
              <w:jc w:val="center"/>
              <w:rPr>
                <w:rFonts w:ascii="Times New Roman" w:eastAsia="仿宋_GB2312"/>
                <w:sz w:val="24"/>
                <w:szCs w:val="24"/>
              </w:rPr>
            </w:pPr>
            <w:r>
              <w:rPr>
                <w:rFonts w:ascii="Times New Roman" w:eastAsia="仿宋_GB2312"/>
                <w:sz w:val="24"/>
                <w:szCs w:val="24"/>
              </w:rPr>
              <w:t>交运局</w:t>
            </w:r>
          </w:p>
          <w:p>
            <w:pPr>
              <w:spacing w:line="280" w:lineRule="exact"/>
              <w:ind w:firstLine="0"/>
              <w:jc w:val="center"/>
              <w:rPr>
                <w:rFonts w:ascii="Times New Roman"/>
              </w:rPr>
            </w:pPr>
            <w:r>
              <w:rPr>
                <w:rFonts w:ascii="Times New Roman" w:eastAsia="仿宋_GB2312"/>
                <w:sz w:val="24"/>
                <w:szCs w:val="24"/>
              </w:rPr>
              <w:t>卫健委</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加强爱国卫生宣传教育，落实个人防护措施，全力保障群众身体健康和生命安全。</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顾建康</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宣传部</w:t>
            </w:r>
          </w:p>
          <w:p>
            <w:pPr>
              <w:spacing w:line="280" w:lineRule="exact"/>
              <w:ind w:firstLine="0"/>
              <w:jc w:val="center"/>
              <w:rPr>
                <w:rFonts w:ascii="Times New Roman"/>
              </w:rPr>
            </w:pPr>
            <w:r>
              <w:rPr>
                <w:rFonts w:ascii="Times New Roman" w:eastAsia="仿宋_GB2312"/>
                <w:sz w:val="24"/>
                <w:szCs w:val="24"/>
              </w:rPr>
              <w:t>卫健委</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提升社会治理水平</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加快推进县域治理体系和治理能力现代化建设，探索实施城市运行“一网统管”。</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周  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政法委</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实施新一轮全国文明城市创建三年行动计划。</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汪香元</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宣传部</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丰富拓展“政社互动”“三社联动”发展内涵。推进“社区综合网格+社会组织服务”实践，完善“全科社工”服务机制。依法依规做好村（居）委会换届选举。</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韩  飚</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民政局</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推动专业力量进网格，高效运行网格化社会治理联动机制。</w:t>
            </w:r>
          </w:p>
        </w:tc>
        <w:tc>
          <w:tcPr>
            <w:tcW w:w="1275"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周  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联动中心</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推进公共法律服务“7S服务”全域化。启动“八五”普法。</w:t>
            </w:r>
          </w:p>
        </w:tc>
        <w:tc>
          <w:tcPr>
            <w:tcW w:w="1275" w:type="dxa"/>
            <w:vMerge w:val="continue"/>
            <w:vAlign w:val="center"/>
          </w:tcPr>
          <w:p>
            <w:pPr>
              <w:spacing w:line="280" w:lineRule="exact"/>
              <w:ind w:firstLine="0"/>
              <w:jc w:val="center"/>
              <w:rPr>
                <w:rFonts w:ascii="Times New Roman" w:eastAsia="仿宋_GB2312"/>
                <w:sz w:val="24"/>
                <w:szCs w:val="24"/>
              </w:rPr>
            </w:pP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司法局</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健全社会信用体系，推进信用联合奖惩应用。</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发改委</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常态化打击涉黑涉恶、电信网络诈骗等违法犯罪行为。</w:t>
            </w:r>
          </w:p>
        </w:tc>
        <w:tc>
          <w:tcPr>
            <w:tcW w:w="1275"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周  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政法委</w:t>
            </w:r>
          </w:p>
          <w:p>
            <w:pPr>
              <w:spacing w:line="280" w:lineRule="exact"/>
              <w:ind w:firstLine="0"/>
              <w:jc w:val="center"/>
              <w:rPr>
                <w:rFonts w:ascii="Times New Roman" w:eastAsia="仿宋_GB2312"/>
                <w:sz w:val="24"/>
                <w:szCs w:val="24"/>
              </w:rPr>
            </w:pPr>
            <w:r>
              <w:rPr>
                <w:rFonts w:ascii="Times New Roman" w:eastAsia="仿宋_GB2312"/>
                <w:sz w:val="24"/>
                <w:szCs w:val="24"/>
              </w:rPr>
              <w:t>公安局</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tcBorders>
              <w:bottom w:val="single" w:color="auto" w:sz="4" w:space="0"/>
            </w:tcBorders>
            <w:vAlign w:val="center"/>
          </w:tcPr>
          <w:p>
            <w:pPr>
              <w:spacing w:line="280" w:lineRule="exact"/>
              <w:ind w:firstLine="0"/>
              <w:rPr>
                <w:rFonts w:ascii="Times New Roman" w:eastAsia="仿宋_GB2312"/>
                <w:sz w:val="24"/>
                <w:szCs w:val="24"/>
              </w:rPr>
            </w:pPr>
            <w:r>
              <w:rPr>
                <w:rFonts w:ascii="Times New Roman" w:eastAsia="仿宋_GB2312"/>
                <w:sz w:val="24"/>
                <w:szCs w:val="24"/>
              </w:rPr>
              <w:t>构建立体化信息化社会治安防控体系，开展新一轮“雪亮工程”建设。</w:t>
            </w:r>
          </w:p>
        </w:tc>
        <w:tc>
          <w:tcPr>
            <w:tcW w:w="1275" w:type="dxa"/>
            <w:vMerge w:val="continue"/>
            <w:vAlign w:val="center"/>
          </w:tcPr>
          <w:p>
            <w:pPr>
              <w:spacing w:line="280" w:lineRule="exact"/>
              <w:ind w:firstLine="0"/>
              <w:jc w:val="center"/>
              <w:rPr>
                <w:rFonts w:ascii="Times New Roman" w:eastAsia="仿宋_GB2312"/>
                <w:sz w:val="24"/>
                <w:szCs w:val="24"/>
              </w:rPr>
            </w:pPr>
          </w:p>
        </w:tc>
        <w:tc>
          <w:tcPr>
            <w:tcW w:w="1843" w:type="dxa"/>
            <w:tcBorders>
              <w:bottom w:val="single" w:color="auto" w:sz="4" w:space="0"/>
            </w:tcBorders>
            <w:vAlign w:val="center"/>
          </w:tcPr>
          <w:p>
            <w:pPr>
              <w:spacing w:line="280" w:lineRule="exact"/>
              <w:ind w:firstLine="0"/>
              <w:jc w:val="center"/>
              <w:rPr>
                <w:rFonts w:ascii="Times New Roman" w:eastAsia="仿宋_GB2312"/>
                <w:spacing w:val="-12"/>
                <w:sz w:val="24"/>
                <w:szCs w:val="24"/>
              </w:rPr>
            </w:pPr>
            <w:r>
              <w:rPr>
                <w:rFonts w:ascii="Times New Roman" w:eastAsia="仿宋_GB2312"/>
                <w:sz w:val="24"/>
                <w:szCs w:val="24"/>
              </w:rPr>
              <w:t>公安局</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tcBorders>
              <w:bottom w:val="single" w:color="auto" w:sz="4" w:space="0"/>
            </w:tcBorders>
            <w:vAlign w:val="center"/>
          </w:tcPr>
          <w:p>
            <w:pPr>
              <w:spacing w:line="280" w:lineRule="exact"/>
              <w:ind w:firstLine="0"/>
              <w:jc w:val="center"/>
              <w:rPr>
                <w:rFonts w:ascii="Times New Roman" w:eastAsia="仿宋_GB2312"/>
                <w:sz w:val="24"/>
                <w:szCs w:val="24"/>
              </w:rPr>
            </w:pPr>
          </w:p>
        </w:tc>
        <w:tc>
          <w:tcPr>
            <w:tcW w:w="7938" w:type="dxa"/>
            <w:tcBorders>
              <w:bottom w:val="single" w:color="auto" w:sz="4" w:space="0"/>
            </w:tcBorders>
            <w:vAlign w:val="center"/>
          </w:tcPr>
          <w:p>
            <w:pPr>
              <w:spacing w:line="280" w:lineRule="exact"/>
              <w:ind w:firstLine="0"/>
              <w:rPr>
                <w:rFonts w:ascii="Times New Roman" w:eastAsia="仿宋_GB2312"/>
                <w:sz w:val="24"/>
                <w:szCs w:val="24"/>
              </w:rPr>
            </w:pPr>
            <w:r>
              <w:rPr>
                <w:rFonts w:ascii="Times New Roman" w:eastAsia="仿宋_GB2312"/>
                <w:sz w:val="24"/>
                <w:szCs w:val="24"/>
              </w:rPr>
              <w:t>强化矛盾纠纷排查化解，提高初信初访和网上信访办理质效，集中治理重复信访，化解信访积案。</w:t>
            </w:r>
          </w:p>
        </w:tc>
        <w:tc>
          <w:tcPr>
            <w:tcW w:w="1275" w:type="dxa"/>
            <w:vMerge w:val="continue"/>
            <w:tcBorders>
              <w:bottom w:val="single" w:color="auto" w:sz="4" w:space="0"/>
            </w:tcBorders>
            <w:vAlign w:val="center"/>
          </w:tcPr>
          <w:p>
            <w:pPr>
              <w:spacing w:line="280" w:lineRule="exact"/>
              <w:ind w:firstLine="0"/>
              <w:jc w:val="center"/>
              <w:rPr>
                <w:rFonts w:ascii="Times New Roman" w:eastAsia="仿宋_GB2312"/>
                <w:sz w:val="24"/>
                <w:szCs w:val="24"/>
              </w:rPr>
            </w:pPr>
          </w:p>
        </w:tc>
        <w:tc>
          <w:tcPr>
            <w:tcW w:w="1843" w:type="dxa"/>
            <w:tcBorders>
              <w:bottom w:val="single" w:color="auto" w:sz="4" w:space="0"/>
            </w:tcBorders>
            <w:vAlign w:val="center"/>
          </w:tcPr>
          <w:p>
            <w:pPr>
              <w:spacing w:line="280" w:lineRule="exact"/>
              <w:ind w:firstLine="0"/>
              <w:jc w:val="center"/>
              <w:rPr>
                <w:rFonts w:ascii="Times New Roman" w:eastAsia="仿宋_GB2312"/>
                <w:spacing w:val="-12"/>
                <w:sz w:val="24"/>
                <w:szCs w:val="24"/>
              </w:rPr>
            </w:pPr>
            <w:r>
              <w:rPr>
                <w:rFonts w:ascii="Times New Roman" w:eastAsia="仿宋_GB2312"/>
                <w:spacing w:val="-12"/>
                <w:sz w:val="24"/>
                <w:szCs w:val="24"/>
              </w:rPr>
              <w:t>信访局</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392" w:type="dxa"/>
            <w:vMerge w:val="restart"/>
            <w:vAlign w:val="center"/>
          </w:tcPr>
          <w:p>
            <w:pPr>
              <w:spacing w:line="280" w:lineRule="exact"/>
              <w:jc w:val="center"/>
              <w:rPr>
                <w:rFonts w:ascii="Times New Roman" w:eastAsia="仿宋_GB2312"/>
                <w:sz w:val="24"/>
                <w:szCs w:val="24"/>
              </w:rPr>
            </w:pPr>
            <w:r>
              <w:rPr>
                <w:rFonts w:ascii="Times New Roman" w:eastAsia="仿宋_GB2312"/>
                <w:sz w:val="24"/>
                <w:szCs w:val="24"/>
              </w:rPr>
              <w:t>致致力创新社会治理，共筑城市安全新体系</w:t>
            </w:r>
          </w:p>
        </w:tc>
        <w:tc>
          <w:tcPr>
            <w:tcW w:w="1404"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筑牢城市安全防线</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坚决落实安全生产责任制，坚持“党政同责、一岗双责、齐抓共管、失职追责”，强化部门及属地安全生产监管责任。督促企业严格落实主体责任，全面提升本质安全水平。</w:t>
            </w:r>
          </w:p>
        </w:tc>
        <w:tc>
          <w:tcPr>
            <w:tcW w:w="1275"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汪香元</w:t>
            </w:r>
          </w:p>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韩  飚</w:t>
            </w:r>
          </w:p>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顾建康</w:t>
            </w:r>
          </w:p>
          <w:p>
            <w:pPr>
              <w:spacing w:line="280" w:lineRule="exact"/>
              <w:ind w:firstLine="0"/>
              <w:jc w:val="center"/>
              <w:rPr>
                <w:rFonts w:ascii="Times New Roman" w:eastAsia="仿宋_GB2312"/>
                <w:sz w:val="24"/>
                <w:szCs w:val="24"/>
              </w:rPr>
            </w:pPr>
            <w:r>
              <w:rPr>
                <w:rFonts w:ascii="Times New Roman" w:eastAsia="仿宋_GB2312"/>
                <w:sz w:val="24"/>
                <w:szCs w:val="24"/>
              </w:rPr>
              <w:t>郑丙华 周  强</w:t>
            </w:r>
          </w:p>
          <w:p>
            <w:pPr>
              <w:spacing w:line="280" w:lineRule="exact"/>
              <w:ind w:firstLine="0"/>
              <w:jc w:val="center"/>
              <w:rPr>
                <w:rFonts w:ascii="Times New Roman" w:eastAsia="仿宋_GB2312"/>
                <w:sz w:val="24"/>
                <w:szCs w:val="24"/>
              </w:rPr>
            </w:pPr>
            <w:r>
              <w:rPr>
                <w:rFonts w:ascii="Times New Roman" w:eastAsia="仿宋_GB2312"/>
                <w:sz w:val="24"/>
                <w:szCs w:val="24"/>
              </w:rPr>
              <w:t>邵  建</w:t>
            </w:r>
          </w:p>
          <w:p>
            <w:pPr>
              <w:spacing w:line="280" w:lineRule="exact"/>
              <w:ind w:firstLine="0"/>
              <w:jc w:val="center"/>
              <w:rPr>
                <w:rFonts w:ascii="Times New Roman"/>
              </w:rPr>
            </w:pPr>
            <w:r>
              <w:rPr>
                <w:rFonts w:ascii="Times New Roman" w:eastAsia="仿宋_GB2312"/>
                <w:sz w:val="24"/>
                <w:szCs w:val="24"/>
              </w:rPr>
              <w:t>张  顺</w:t>
            </w:r>
          </w:p>
        </w:tc>
        <w:tc>
          <w:tcPr>
            <w:tcW w:w="1843"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应急管理局</w:t>
            </w:r>
          </w:p>
        </w:tc>
        <w:tc>
          <w:tcPr>
            <w:tcW w:w="1792"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各有关镇（区）有关部门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jc w:val="center"/>
        </w:trPr>
        <w:tc>
          <w:tcPr>
            <w:tcW w:w="392" w:type="dxa"/>
            <w:vMerge w:val="continue"/>
            <w:vAlign w:val="center"/>
          </w:tcPr>
          <w:p>
            <w:pPr>
              <w:spacing w:line="280" w:lineRule="exact"/>
              <w:ind w:firstLine="0"/>
              <w:rPr>
                <w:rFonts w:ascii="Times New Roman"/>
              </w:rPr>
            </w:pPr>
          </w:p>
        </w:tc>
        <w:tc>
          <w:tcPr>
            <w:tcW w:w="1404" w:type="dxa"/>
            <w:vMerge w:val="continue"/>
            <w:vAlign w:val="center"/>
          </w:tcPr>
          <w:p>
            <w:pPr>
              <w:spacing w:line="280" w:lineRule="exact"/>
              <w:ind w:firstLine="0"/>
              <w:rPr>
                <w:rFonts w:ascii="Times New Roman"/>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深入开展安全生产专项整治三年行动，强化交通、消防、建筑施工等重点领域安全生产综合治理，扎实推进危险化学品使用安全专项治理行动，深化“331”专项行动，压降生产安全事故起数和死亡人数，坚决防范遏制较大及以上生产安全事故。做好第一次全国自然灾害综合风险普查。</w:t>
            </w:r>
          </w:p>
        </w:tc>
        <w:tc>
          <w:tcPr>
            <w:tcW w:w="1275" w:type="dxa"/>
            <w:vMerge w:val="continue"/>
            <w:vAlign w:val="center"/>
          </w:tcPr>
          <w:p>
            <w:pPr>
              <w:spacing w:line="280" w:lineRule="exact"/>
              <w:ind w:firstLine="0"/>
              <w:jc w:val="center"/>
              <w:rPr>
                <w:rFonts w:ascii="Times New Roman"/>
              </w:rPr>
            </w:pPr>
          </w:p>
        </w:tc>
        <w:tc>
          <w:tcPr>
            <w:tcW w:w="1843" w:type="dxa"/>
            <w:vMerge w:val="continue"/>
            <w:vAlign w:val="center"/>
          </w:tcPr>
          <w:p>
            <w:pPr>
              <w:spacing w:line="280" w:lineRule="exact"/>
              <w:ind w:firstLine="0"/>
              <w:jc w:val="center"/>
              <w:rPr>
                <w:rFonts w:ascii="Times New Roman" w:eastAsia="仿宋_GB2312"/>
                <w:sz w:val="24"/>
                <w:szCs w:val="24"/>
              </w:rPr>
            </w:pPr>
          </w:p>
        </w:tc>
        <w:tc>
          <w:tcPr>
            <w:tcW w:w="1792" w:type="dxa"/>
            <w:vMerge w:val="continue"/>
            <w:vAlign w:val="center"/>
          </w:tcPr>
          <w:p>
            <w:pPr>
              <w:spacing w:line="280" w:lineRule="exact"/>
              <w:ind w:firstLine="0"/>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从严监管食品药品安全，创成省级食品安全示范城市。</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市场监管局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构建综合性、全方位、系统性的城市安全发展体系，争创省级安全发展示范城市。</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应急管理局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jc w:val="center"/>
        </w:trPr>
        <w:tc>
          <w:tcPr>
            <w:tcW w:w="392" w:type="dxa"/>
            <w:vMerge w:val="restart"/>
            <w:vAlign w:val="center"/>
          </w:tcPr>
          <w:p>
            <w:pPr>
              <w:spacing w:line="280" w:lineRule="exact"/>
              <w:jc w:val="center"/>
              <w:rPr>
                <w:rFonts w:ascii="Times New Roman" w:eastAsia="仿宋_GB2312"/>
                <w:sz w:val="24"/>
                <w:szCs w:val="24"/>
              </w:rPr>
            </w:pPr>
            <w:r>
              <w:rPr>
                <w:rFonts w:ascii="Times New Roman" w:eastAsia="仿宋_GB2312"/>
                <w:sz w:val="24"/>
                <w:szCs w:val="24"/>
              </w:rPr>
              <w:t>满致力加强政府建设，共启干事创业新气象</w:t>
            </w:r>
          </w:p>
        </w:tc>
        <w:tc>
          <w:tcPr>
            <w:tcW w:w="1404"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加强政治建设</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深入学习贯彻党的十九届五中全会精神和习近平总书记视察江苏重要讲话指示精神，不断增强“四个意识”、坚定“四个自信”、做到“两个维护”，始终同以习近平同志为核心的党中央保持高度一致，确保中央、省、苏州和市委决策部署不折不扣落实到位。扎实推进“四史”学习教育，始终坚定理想信念。坚持民主集中制，遵守党内政治制度。落实意识形态工作责任制。</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汪香元</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政府办</w:t>
            </w:r>
          </w:p>
        </w:tc>
        <w:tc>
          <w:tcPr>
            <w:tcW w:w="1792"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各有关镇（区）有关部门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坚持依法行政</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统筹推进法治太仓建设，深入开展法治政府建设示范市创建。</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周  强</w:t>
            </w:r>
          </w:p>
        </w:tc>
        <w:tc>
          <w:tcPr>
            <w:tcW w:w="1843" w:type="dxa"/>
            <w:vAlign w:val="center"/>
          </w:tcPr>
          <w:p>
            <w:pPr>
              <w:spacing w:line="280" w:lineRule="exact"/>
              <w:ind w:firstLine="0"/>
              <w:jc w:val="center"/>
              <w:rPr>
                <w:rFonts w:ascii="Times New Roman" w:eastAsia="仿宋_GB2312"/>
              </w:rPr>
            </w:pPr>
            <w:r>
              <w:rPr>
                <w:rFonts w:ascii="Times New Roman" w:eastAsia="仿宋_GB2312"/>
                <w:sz w:val="24"/>
                <w:szCs w:val="24"/>
              </w:rPr>
              <w:t>司法局</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健全依法决策机制，规范重大行政决策程序。</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汪香元</w:t>
            </w:r>
          </w:p>
          <w:p>
            <w:pPr>
              <w:spacing w:line="280" w:lineRule="exact"/>
              <w:ind w:firstLine="0"/>
              <w:jc w:val="center"/>
              <w:rPr>
                <w:rFonts w:ascii="Times New Roman" w:eastAsia="仿宋_GB2312"/>
                <w:sz w:val="24"/>
                <w:szCs w:val="24"/>
              </w:rPr>
            </w:pPr>
            <w:r>
              <w:rPr>
                <w:rFonts w:ascii="Times New Roman" w:eastAsia="仿宋_GB2312"/>
                <w:sz w:val="24"/>
                <w:szCs w:val="24"/>
              </w:rPr>
              <w:t>周  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政府办</w:t>
            </w:r>
          </w:p>
          <w:p>
            <w:pPr>
              <w:spacing w:line="280" w:lineRule="exact"/>
              <w:ind w:firstLine="0"/>
              <w:jc w:val="center"/>
              <w:rPr>
                <w:rFonts w:ascii="Times New Roman" w:eastAsia="仿宋_GB2312"/>
                <w:sz w:val="24"/>
                <w:szCs w:val="24"/>
              </w:rPr>
            </w:pPr>
            <w:r>
              <w:rPr>
                <w:rFonts w:ascii="Times New Roman" w:eastAsia="仿宋_GB2312"/>
                <w:sz w:val="24"/>
                <w:szCs w:val="24"/>
              </w:rPr>
              <w:t>司法局</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tcBorders>
              <w:bottom w:val="single" w:color="auto" w:sz="4" w:space="0"/>
            </w:tcBorders>
            <w:vAlign w:val="center"/>
          </w:tcPr>
          <w:p>
            <w:pPr>
              <w:spacing w:line="280" w:lineRule="exact"/>
              <w:ind w:firstLine="0"/>
              <w:rPr>
                <w:rFonts w:ascii="Times New Roman" w:eastAsia="仿宋_GB2312"/>
                <w:sz w:val="24"/>
                <w:szCs w:val="24"/>
              </w:rPr>
            </w:pPr>
            <w:r>
              <w:rPr>
                <w:rFonts w:ascii="Times New Roman" w:eastAsia="仿宋_GB2312"/>
                <w:sz w:val="24"/>
                <w:szCs w:val="24"/>
              </w:rPr>
              <w:t>提高行政复议应诉工作质量。加大对重点领域行政执法监督力度，实行行政执法“三项制度”、涉企“免罚轻罚”清单。</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周  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司法局</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坚决执行市人大及其常委会决定决议，自觉接受市人大法律监督、工作监督和市政协民主监督，主动听取民主党派、人民团体和社会各界意见建议，认真办理人大议案建议和政协提案。</w:t>
            </w:r>
          </w:p>
          <w:p>
            <w:pPr>
              <w:spacing w:line="280" w:lineRule="exact"/>
              <w:ind w:firstLine="0"/>
              <w:rPr>
                <w:rFonts w:ascii="Times New Roman" w:eastAsia="仿宋_GB2312"/>
                <w:sz w:val="24"/>
                <w:szCs w:val="24"/>
              </w:rPr>
            </w:pP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汪香元</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政府办</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392" w:type="dxa"/>
            <w:vMerge w:val="restart"/>
            <w:vAlign w:val="center"/>
          </w:tcPr>
          <w:p>
            <w:pPr>
              <w:spacing w:line="280" w:lineRule="exact"/>
              <w:jc w:val="center"/>
              <w:rPr>
                <w:rFonts w:ascii="Times New Roman" w:eastAsia="仿宋_GB2312"/>
                <w:sz w:val="24"/>
                <w:szCs w:val="24"/>
              </w:rPr>
            </w:pPr>
            <w:r>
              <w:rPr>
                <w:rFonts w:ascii="Times New Roman" w:eastAsia="仿宋_GB2312"/>
                <w:sz w:val="24"/>
                <w:szCs w:val="24"/>
              </w:rPr>
              <w:t>加致力加强政府建设，共启干事创业新气象</w:t>
            </w:r>
          </w:p>
        </w:tc>
        <w:tc>
          <w:tcPr>
            <w:tcW w:w="1404"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优化便民服务</w:t>
            </w: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始终把为民服务作为政府工作的出发点和落脚点，增强服务意识，提高服务效能。深入基层开展调研，积极回应群众关切。</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汪香元</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政府办</w:t>
            </w:r>
          </w:p>
        </w:tc>
        <w:tc>
          <w:tcPr>
            <w:tcW w:w="1792"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各有关镇（区）有关部门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建设数字政府，强化数据资源共享，上线城市生活服务总入口，为市民办事提供“一码通办”“一码通行”等便利化服务。</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许超震</w:t>
            </w:r>
          </w:p>
          <w:p>
            <w:pPr>
              <w:spacing w:line="280" w:lineRule="exact"/>
              <w:ind w:firstLine="0"/>
              <w:jc w:val="center"/>
              <w:rPr>
                <w:rFonts w:ascii="Times New Roman" w:eastAsia="仿宋_GB2312"/>
                <w:sz w:val="24"/>
                <w:szCs w:val="24"/>
              </w:rPr>
            </w:pPr>
            <w:r>
              <w:rPr>
                <w:rFonts w:ascii="Times New Roman" w:eastAsia="仿宋_GB2312"/>
                <w:sz w:val="24"/>
                <w:szCs w:val="24"/>
              </w:rPr>
              <w:t>张  顺</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政府办</w:t>
            </w:r>
          </w:p>
          <w:p>
            <w:pPr>
              <w:spacing w:line="280" w:lineRule="exact"/>
              <w:ind w:firstLine="0"/>
              <w:jc w:val="center"/>
              <w:rPr>
                <w:rFonts w:ascii="Times New Roman"/>
              </w:rPr>
            </w:pPr>
            <w:r>
              <w:rPr>
                <w:rFonts w:ascii="Times New Roman" w:eastAsia="仿宋_GB2312"/>
                <w:sz w:val="24"/>
                <w:szCs w:val="24"/>
              </w:rPr>
              <w:t>大数据管理局</w:t>
            </w:r>
          </w:p>
        </w:tc>
        <w:tc>
          <w:tcPr>
            <w:tcW w:w="1792" w:type="dxa"/>
            <w:vMerge w:val="continue"/>
            <w:vAlign w:val="center"/>
          </w:tcPr>
          <w:p>
            <w:pPr>
              <w:spacing w:line="28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tcBorders>
              <w:bottom w:val="single" w:color="auto" w:sz="4" w:space="0"/>
            </w:tcBorders>
            <w:vAlign w:val="center"/>
          </w:tcPr>
          <w:p>
            <w:pPr>
              <w:spacing w:line="280" w:lineRule="exact"/>
              <w:ind w:firstLine="0"/>
              <w:rPr>
                <w:rFonts w:ascii="Times New Roman" w:eastAsia="仿宋_GB2312"/>
                <w:sz w:val="24"/>
                <w:szCs w:val="24"/>
              </w:rPr>
            </w:pPr>
            <w:r>
              <w:rPr>
                <w:rFonts w:ascii="Times New Roman" w:eastAsia="仿宋_GB2312"/>
                <w:sz w:val="24"/>
                <w:szCs w:val="24"/>
              </w:rPr>
              <w:t>优化“一件事”改革，再推出10个高频“一件事”主题服务。</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tc>
        <w:tc>
          <w:tcPr>
            <w:tcW w:w="1843" w:type="dxa"/>
            <w:tcBorders>
              <w:bottom w:val="single" w:color="auto" w:sz="4" w:space="0"/>
            </w:tcBorders>
            <w:vAlign w:val="center"/>
          </w:tcPr>
          <w:p>
            <w:pPr>
              <w:spacing w:line="280" w:lineRule="exact"/>
              <w:ind w:firstLine="0"/>
              <w:jc w:val="center"/>
              <w:rPr>
                <w:rFonts w:ascii="Times New Roman"/>
              </w:rPr>
            </w:pPr>
            <w:r>
              <w:rPr>
                <w:rFonts w:ascii="Times New Roman" w:eastAsia="仿宋_GB2312"/>
                <w:sz w:val="24"/>
                <w:szCs w:val="24"/>
              </w:rPr>
              <w:t>行政审批局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tcBorders>
              <w:bottom w:val="single" w:color="auto" w:sz="4" w:space="0"/>
            </w:tcBorders>
            <w:vAlign w:val="center"/>
          </w:tcPr>
          <w:p>
            <w:pPr>
              <w:spacing w:line="280" w:lineRule="exact"/>
              <w:ind w:firstLine="0"/>
              <w:jc w:val="center"/>
              <w:rPr>
                <w:rFonts w:ascii="Times New Roman" w:eastAsia="仿宋_GB2312"/>
                <w:sz w:val="24"/>
                <w:szCs w:val="24"/>
              </w:rPr>
            </w:pPr>
          </w:p>
        </w:tc>
        <w:tc>
          <w:tcPr>
            <w:tcW w:w="7938" w:type="dxa"/>
            <w:tcBorders>
              <w:bottom w:val="single" w:color="auto" w:sz="4" w:space="0"/>
            </w:tcBorders>
            <w:vAlign w:val="center"/>
          </w:tcPr>
          <w:p>
            <w:pPr>
              <w:spacing w:line="280" w:lineRule="exact"/>
              <w:ind w:firstLine="0"/>
              <w:rPr>
                <w:rFonts w:ascii="Times New Roman" w:eastAsia="仿宋_GB2312"/>
                <w:sz w:val="24"/>
                <w:szCs w:val="24"/>
              </w:rPr>
            </w:pPr>
            <w:r>
              <w:rPr>
                <w:rFonts w:ascii="Times New Roman" w:eastAsia="仿宋_GB2312"/>
                <w:sz w:val="24"/>
                <w:szCs w:val="24"/>
              </w:rPr>
              <w:t>深化政务公开，推进政府网站、政务新媒体等建设。持续提升“市长信箱”、12345热线服务质效。</w:t>
            </w:r>
          </w:p>
        </w:tc>
        <w:tc>
          <w:tcPr>
            <w:tcW w:w="1275" w:type="dxa"/>
            <w:tcBorders>
              <w:bottom w:val="single" w:color="auto" w:sz="4" w:space="0"/>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吴敬宇</w:t>
            </w:r>
          </w:p>
          <w:p>
            <w:pPr>
              <w:spacing w:line="280" w:lineRule="exact"/>
              <w:ind w:firstLine="0"/>
              <w:jc w:val="center"/>
              <w:rPr>
                <w:rFonts w:ascii="Times New Roman" w:eastAsia="仿宋_GB2312"/>
                <w:sz w:val="24"/>
                <w:szCs w:val="24"/>
              </w:rPr>
            </w:pPr>
            <w:r>
              <w:rPr>
                <w:rFonts w:ascii="Times New Roman" w:eastAsia="仿宋_GB2312"/>
                <w:sz w:val="24"/>
                <w:szCs w:val="24"/>
              </w:rPr>
              <w:t>周  强</w:t>
            </w:r>
          </w:p>
        </w:tc>
        <w:tc>
          <w:tcPr>
            <w:tcW w:w="1843" w:type="dxa"/>
            <w:tcBorders>
              <w:bottom w:val="single" w:color="auto" w:sz="4" w:space="0"/>
            </w:tcBorders>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政府办</w:t>
            </w:r>
          </w:p>
          <w:p>
            <w:pPr>
              <w:spacing w:line="280" w:lineRule="exact"/>
              <w:ind w:firstLine="0"/>
              <w:jc w:val="center"/>
              <w:rPr>
                <w:rFonts w:ascii="Times New Roman"/>
              </w:rPr>
            </w:pPr>
            <w:r>
              <w:rPr>
                <w:rFonts w:ascii="Times New Roman" w:eastAsia="仿宋_GB2312"/>
                <w:sz w:val="24"/>
                <w:szCs w:val="24"/>
              </w:rPr>
              <w:t>联动中心</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restart"/>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建设廉洁政府</w:t>
            </w:r>
          </w:p>
        </w:tc>
        <w:tc>
          <w:tcPr>
            <w:tcW w:w="7938" w:type="dxa"/>
            <w:tcBorders>
              <w:bottom w:val="single" w:color="auto" w:sz="4" w:space="0"/>
            </w:tcBorders>
            <w:vAlign w:val="center"/>
          </w:tcPr>
          <w:p>
            <w:pPr>
              <w:spacing w:line="280" w:lineRule="exact"/>
              <w:ind w:firstLine="0"/>
              <w:rPr>
                <w:rFonts w:ascii="Times New Roman" w:eastAsia="仿宋_GB2312"/>
                <w:sz w:val="24"/>
                <w:szCs w:val="24"/>
              </w:rPr>
            </w:pPr>
            <w:r>
              <w:rPr>
                <w:rFonts w:ascii="Times New Roman" w:eastAsia="仿宋_GB2312"/>
                <w:sz w:val="24"/>
                <w:szCs w:val="24"/>
              </w:rPr>
              <w:t>深入贯彻全面从严治党和党风廉政建设各项规定，严格执行“一岗双责”。</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汪香元</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政府办</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加强对政府权力运行的规范、制约和监督，加大对公共资金、国资国企、公共资源交易等重点领域监管，加强预算管理和审计监督，压减“三公”经费支出。</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汪香元</w:t>
            </w:r>
          </w:p>
          <w:p>
            <w:pPr>
              <w:spacing w:line="280" w:lineRule="exact"/>
              <w:ind w:firstLine="0"/>
              <w:jc w:val="center"/>
              <w:rPr>
                <w:rFonts w:ascii="Times New Roman" w:eastAsia="仿宋_GB2312"/>
                <w:sz w:val="24"/>
                <w:szCs w:val="24"/>
              </w:rPr>
            </w:pPr>
            <w:r>
              <w:rPr>
                <w:rFonts w:ascii="Times New Roman" w:eastAsia="仿宋_GB2312"/>
                <w:sz w:val="24"/>
                <w:szCs w:val="24"/>
              </w:rPr>
              <w:t>吴敬宇</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市监委</w:t>
            </w:r>
          </w:p>
          <w:p>
            <w:pPr>
              <w:spacing w:line="280" w:lineRule="exact"/>
              <w:ind w:firstLine="0"/>
              <w:jc w:val="center"/>
              <w:rPr>
                <w:rFonts w:ascii="Times New Roman" w:eastAsia="仿宋_GB2312"/>
                <w:sz w:val="24"/>
                <w:szCs w:val="24"/>
              </w:rPr>
            </w:pPr>
            <w:r>
              <w:rPr>
                <w:rFonts w:ascii="Times New Roman" w:eastAsia="仿宋_GB2312"/>
                <w:sz w:val="24"/>
                <w:szCs w:val="24"/>
              </w:rPr>
              <w:t>政府办</w:t>
            </w:r>
          </w:p>
          <w:p>
            <w:pPr>
              <w:spacing w:line="280" w:lineRule="exact"/>
              <w:ind w:firstLine="0"/>
              <w:jc w:val="center"/>
              <w:rPr>
                <w:rFonts w:ascii="Times New Roman" w:eastAsia="仿宋_GB2312"/>
                <w:sz w:val="24"/>
                <w:szCs w:val="24"/>
              </w:rPr>
            </w:pPr>
            <w:r>
              <w:rPr>
                <w:rFonts w:ascii="Times New Roman" w:eastAsia="仿宋_GB2312"/>
                <w:sz w:val="24"/>
                <w:szCs w:val="24"/>
              </w:rPr>
              <w:t>财政局</w:t>
            </w:r>
          </w:p>
          <w:p>
            <w:pPr>
              <w:spacing w:line="280" w:lineRule="exact"/>
              <w:ind w:firstLine="0"/>
              <w:jc w:val="center"/>
              <w:rPr>
                <w:rFonts w:ascii="Times New Roman" w:eastAsia="仿宋_GB2312"/>
                <w:sz w:val="24"/>
                <w:szCs w:val="24"/>
              </w:rPr>
            </w:pPr>
            <w:r>
              <w:rPr>
                <w:rFonts w:ascii="Times New Roman" w:eastAsia="仿宋_GB2312"/>
                <w:sz w:val="24"/>
                <w:szCs w:val="24"/>
              </w:rPr>
              <w:t>审计局</w:t>
            </w:r>
          </w:p>
          <w:p>
            <w:pPr>
              <w:spacing w:line="280" w:lineRule="exact"/>
              <w:ind w:firstLine="0"/>
              <w:jc w:val="center"/>
              <w:rPr>
                <w:rFonts w:ascii="Times New Roman" w:eastAsia="仿宋_GB2312"/>
                <w:sz w:val="24"/>
                <w:szCs w:val="24"/>
              </w:rPr>
            </w:pPr>
            <w:r>
              <w:rPr>
                <w:rFonts w:ascii="Times New Roman" w:eastAsia="仿宋_GB2312"/>
                <w:sz w:val="24"/>
                <w:szCs w:val="24"/>
              </w:rPr>
              <w:t>行政审批局</w:t>
            </w:r>
          </w:p>
        </w:tc>
        <w:tc>
          <w:tcPr>
            <w:tcW w:w="1792" w:type="dxa"/>
            <w:vMerge w:val="continue"/>
            <w:vAlign w:val="center"/>
          </w:tcPr>
          <w:p>
            <w:pPr>
              <w:spacing w:line="28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392" w:type="dxa"/>
            <w:vMerge w:val="continue"/>
            <w:vAlign w:val="center"/>
          </w:tcPr>
          <w:p>
            <w:pPr>
              <w:spacing w:line="280" w:lineRule="exact"/>
              <w:jc w:val="center"/>
              <w:rPr>
                <w:rFonts w:ascii="Times New Roman" w:eastAsia="仿宋_GB2312"/>
                <w:sz w:val="24"/>
                <w:szCs w:val="24"/>
              </w:rPr>
            </w:pPr>
          </w:p>
        </w:tc>
        <w:tc>
          <w:tcPr>
            <w:tcW w:w="1404" w:type="dxa"/>
            <w:vMerge w:val="continue"/>
            <w:vAlign w:val="center"/>
          </w:tcPr>
          <w:p>
            <w:pPr>
              <w:spacing w:line="280" w:lineRule="exact"/>
              <w:ind w:firstLine="0"/>
              <w:jc w:val="center"/>
              <w:rPr>
                <w:rFonts w:ascii="Times New Roman" w:eastAsia="仿宋_GB2312"/>
                <w:sz w:val="24"/>
                <w:szCs w:val="24"/>
              </w:rPr>
            </w:pPr>
          </w:p>
        </w:tc>
        <w:tc>
          <w:tcPr>
            <w:tcW w:w="7938" w:type="dxa"/>
            <w:vAlign w:val="center"/>
          </w:tcPr>
          <w:p>
            <w:pPr>
              <w:spacing w:line="280" w:lineRule="exact"/>
              <w:ind w:firstLine="0"/>
              <w:rPr>
                <w:rFonts w:ascii="Times New Roman" w:eastAsia="仿宋_GB2312"/>
                <w:sz w:val="24"/>
                <w:szCs w:val="24"/>
              </w:rPr>
            </w:pPr>
            <w:r>
              <w:rPr>
                <w:rFonts w:ascii="Times New Roman" w:eastAsia="仿宋_GB2312"/>
                <w:sz w:val="24"/>
                <w:szCs w:val="24"/>
              </w:rPr>
              <w:t>坚决落实中央八项规定及其实施细则精神，大力整治形式主义、官僚主义，严防“四风”问题反弹。规范督查考核，优化绩效管理，锻造务实担当、清正廉洁的干部队伍。</w:t>
            </w:r>
          </w:p>
        </w:tc>
        <w:tc>
          <w:tcPr>
            <w:tcW w:w="1275"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汪香元</w:t>
            </w:r>
          </w:p>
        </w:tc>
        <w:tc>
          <w:tcPr>
            <w:tcW w:w="1843" w:type="dxa"/>
            <w:vAlign w:val="center"/>
          </w:tcPr>
          <w:p>
            <w:pPr>
              <w:spacing w:line="280" w:lineRule="exact"/>
              <w:ind w:firstLine="0"/>
              <w:jc w:val="center"/>
              <w:rPr>
                <w:rFonts w:ascii="Times New Roman" w:eastAsia="仿宋_GB2312"/>
                <w:sz w:val="24"/>
                <w:szCs w:val="24"/>
              </w:rPr>
            </w:pPr>
            <w:r>
              <w:rPr>
                <w:rFonts w:ascii="Times New Roman" w:eastAsia="仿宋_GB2312"/>
                <w:sz w:val="24"/>
                <w:szCs w:val="24"/>
              </w:rPr>
              <w:t>政府办</w:t>
            </w:r>
          </w:p>
        </w:tc>
        <w:tc>
          <w:tcPr>
            <w:tcW w:w="1792" w:type="dxa"/>
            <w:vMerge w:val="continue"/>
            <w:vAlign w:val="center"/>
          </w:tcPr>
          <w:p>
            <w:pPr>
              <w:spacing w:line="280" w:lineRule="exact"/>
              <w:jc w:val="center"/>
              <w:rPr>
                <w:rFonts w:ascii="Times New Roman" w:eastAsia="仿宋_GB2312"/>
                <w:sz w:val="24"/>
                <w:szCs w:val="24"/>
              </w:rPr>
            </w:pPr>
          </w:p>
        </w:tc>
      </w:tr>
    </w:tbl>
    <w:p>
      <w:pPr>
        <w:widowControl/>
        <w:spacing w:line="320" w:lineRule="exact"/>
        <w:ind w:firstLine="0"/>
        <w:textAlignment w:val="center"/>
        <w:rPr>
          <w:rFonts w:ascii="Times New Roman" w:eastAsia="黑体"/>
          <w:szCs w:val="32"/>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宋体"/>
    <w:panose1 w:val="00000000000000000000"/>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6B38C2"/>
    <w:rsid w:val="6F6B3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te Heading"/>
    <w:basedOn w:val="1"/>
    <w:next w:val="1"/>
    <w:qFormat/>
    <w:uiPriority w:val="0"/>
    <w:pPr>
      <w:jc w:val="center"/>
    </w:pPr>
    <w:rPr>
      <w:rFonts w:hint="eastAsia"/>
    </w:rPr>
  </w:style>
  <w:style w:type="paragraph" w:styleId="3">
    <w:name w:val="footer"/>
    <w:basedOn w:val="1"/>
    <w:unhideWhenUsed/>
    <w:qFormat/>
    <w:uiPriority w:val="99"/>
    <w:pPr>
      <w:tabs>
        <w:tab w:val="center" w:pos="4153"/>
        <w:tab w:val="right" w:pos="8306"/>
      </w:tabs>
      <w:autoSpaceDE/>
      <w:autoSpaceDN/>
      <w:spacing w:line="240" w:lineRule="auto"/>
      <w:ind w:firstLine="0"/>
      <w:jc w:val="left"/>
    </w:pPr>
    <w:rPr>
      <w:rFonts w:asciiTheme="minorHAnsi" w:hAnsiTheme="minorHAnsi" w:eastAsiaTheme="minorEastAsia" w:cstheme="minorBidi"/>
      <w:snapToGrid/>
      <w:kern w:val="2"/>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2021-02-09T07:23:00Z</dcterms:created>
  <dc:creator>fight for myself</dc:creator>
  <cp:lastModifiedBy>fight for myself</cp:lastModifiedBy>
  <dcterms:modified xsi:type="dcterms:W3CDTF">2021-02-09T07:24:25Z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