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Times New Roman" w:eastAsia="黑体"/>
          <w:color w:val="000000"/>
          <w:szCs w:val="32"/>
          <w:lang w:bidi="ar"/>
        </w:rPr>
      </w:pPr>
      <w:r>
        <w:rPr>
          <w:rFonts w:ascii="Times New Roman" w:eastAsia="黑体"/>
          <w:color w:val="000000"/>
          <w:szCs w:val="32"/>
          <w:lang w:bidi="ar"/>
        </w:rPr>
        <w:t>附件2</w:t>
      </w:r>
    </w:p>
    <w:p>
      <w:pPr>
        <w:spacing w:line="560" w:lineRule="exact"/>
        <w:ind w:firstLine="0"/>
        <w:jc w:val="center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Times New Roman" w:eastAsia="方正小标宋_GBK"/>
          <w:color w:val="000000"/>
          <w:sz w:val="44"/>
          <w:szCs w:val="44"/>
        </w:rPr>
        <w:t>2023年“3·15”活动情况统计表</w:t>
      </w:r>
    </w:p>
    <w:p>
      <w:pPr>
        <w:spacing w:line="560" w:lineRule="exact"/>
        <w:ind w:firstLine="0"/>
        <w:jc w:val="center"/>
        <w:rPr>
          <w:rFonts w:ascii="Times New Roman" w:eastAsia="方正小标宋_GBK"/>
          <w:color w:val="000000"/>
          <w:szCs w:val="32"/>
        </w:rPr>
      </w:pPr>
      <w:r>
        <w:rPr>
          <w:rFonts w:ascii="Times New Roman" w:eastAsia="方正小标宋_GBK"/>
          <w:color w:val="000000"/>
          <w:szCs w:val="32"/>
        </w:rPr>
        <w:t>（2023年3月1日—3月20日）</w:t>
      </w:r>
    </w:p>
    <w:p>
      <w:pPr>
        <w:spacing w:line="560" w:lineRule="exact"/>
        <w:ind w:firstLine="0"/>
        <w:jc w:val="center"/>
        <w:rPr>
          <w:rFonts w:ascii="Times New Roman" w:eastAsia="仿宋_GB2312"/>
          <w:color w:val="000000"/>
          <w:szCs w:val="32"/>
        </w:rPr>
      </w:pPr>
    </w:p>
    <w:p>
      <w:pPr>
        <w:spacing w:line="560" w:lineRule="exact"/>
        <w:ind w:firstLine="320" w:firstLineChars="100"/>
        <w:rPr>
          <w:rFonts w:ascii="Times New Roman" w:eastAsia="楷体"/>
          <w:color w:val="000000"/>
          <w:szCs w:val="32"/>
        </w:rPr>
      </w:pPr>
      <w:r>
        <w:rPr>
          <w:rFonts w:ascii="Times New Roman" w:eastAsia="楷体"/>
          <w:color w:val="000000"/>
          <w:szCs w:val="32"/>
        </w:rPr>
        <w:t>填报单位：                      填报日期：</w:t>
      </w:r>
    </w:p>
    <w:tbl>
      <w:tblPr>
        <w:tblStyle w:val="2"/>
        <w:tblpPr w:leftFromText="180" w:rightFromText="180" w:vertAnchor="text" w:horzAnchor="page" w:tblpXSpec="center" w:tblpY="70"/>
        <w:tblOverlap w:val="never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205"/>
        <w:gridCol w:w="2235"/>
        <w:gridCol w:w="145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黑体"/>
                <w:color w:val="000000"/>
                <w:szCs w:val="32"/>
              </w:rPr>
            </w:pPr>
            <w:r>
              <w:rPr>
                <w:rFonts w:ascii="Times New Roman" w:eastAsia="黑体"/>
                <w:color w:val="000000"/>
                <w:szCs w:val="32"/>
              </w:rPr>
              <w:t>序号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黑体"/>
                <w:color w:val="000000"/>
                <w:szCs w:val="32"/>
              </w:rPr>
            </w:pPr>
            <w:r>
              <w:rPr>
                <w:rFonts w:ascii="Times New Roman" w:eastAsia="黑体"/>
                <w:color w:val="000000"/>
                <w:szCs w:val="32"/>
              </w:rPr>
              <w:t>类别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黑体"/>
                <w:color w:val="000000"/>
                <w:szCs w:val="32"/>
              </w:rPr>
            </w:pPr>
            <w:r>
              <w:rPr>
                <w:rFonts w:ascii="Times New Roman" w:eastAsia="黑体"/>
                <w:color w:val="000000"/>
                <w:szCs w:val="32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黑体"/>
                <w:color w:val="000000"/>
                <w:szCs w:val="32"/>
              </w:rPr>
            </w:pPr>
            <w:r>
              <w:rPr>
                <w:rFonts w:ascii="Times New Roman" w:eastAsia="黑体"/>
                <w:color w:val="000000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1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普法宣传活动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场次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2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组织新闻发布/公开倡议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场次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3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接受咨询情况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4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接受投诉情况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5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为消费者挽回经济损失金额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万元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6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媒体宣传报道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电视专题节目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广播专题节目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报刊开设专栏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报刊发表文章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7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开展消费调查和评议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8</w:t>
            </w:r>
          </w:p>
        </w:tc>
        <w:tc>
          <w:tcPr>
            <w:tcW w:w="4440" w:type="dxa"/>
            <w:gridSpan w:val="2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印发各类宣传资料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  <w:r>
              <w:rPr>
                <w:rFonts w:ascii="Times New Roman" w:eastAsia="仿宋_GB2312"/>
                <w:color w:val="000000"/>
                <w:szCs w:val="32"/>
              </w:rPr>
              <w:t>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color w:val="000000"/>
                <w:szCs w:val="32"/>
              </w:rPr>
            </w:pPr>
          </w:p>
        </w:tc>
      </w:tr>
    </w:tbl>
    <w:p>
      <w:pPr>
        <w:spacing w:line="560" w:lineRule="exact"/>
        <w:ind w:firstLine="0"/>
        <w:jc w:val="left"/>
        <w:rPr>
          <w:rFonts w:ascii="Times New Roman"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53FF7F2E"/>
    <w:rsid w:val="53FF7F2E"/>
    <w:rsid w:val="6C7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2023-03-17T08:47:00Z</dcterms:created>
  <dc:creator>fight for myself</dc:creator>
  <cp:lastModifiedBy>fight for myself</cp:lastModifiedBy>
  <dcterms:modified xsi:type="dcterms:W3CDTF">2023-03-17T08:47:58Z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B97E028DCA9D40028B91E1B083E52675</vt:lpwstr>
  </property>
</Properties>
</file>