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00" w:lineRule="atLeast"/>
        <w:jc w:val="center"/>
        <w:rPr>
          <w:rFonts w:ascii="宋体" w:hAnsi="宋体" w:cs="宋体"/>
          <w:b/>
          <w:bCs/>
          <w:sz w:val="36"/>
          <w:szCs w:val="36"/>
        </w:rPr>
      </w:pPr>
      <w:bookmarkStart w:id="0" w:name="_Hlk527034425"/>
      <w:r>
        <w:rPr>
          <w:rFonts w:hint="eastAsia" w:ascii="宋体" w:hAnsi="宋体" w:cs="宋体"/>
          <w:b/>
          <w:bCs/>
          <w:sz w:val="36"/>
          <w:szCs w:val="36"/>
        </w:rPr>
        <w:t>太仓市应急管理局关于</w:t>
      </w:r>
      <w:bookmarkEnd w:id="0"/>
      <w:r>
        <w:rPr>
          <w:rFonts w:hint="eastAsia" w:ascii="宋体" w:hAnsi="宋体" w:cs="宋体"/>
          <w:b/>
          <w:bCs/>
          <w:sz w:val="36"/>
          <w:szCs w:val="36"/>
        </w:rPr>
        <w:t>金属冶炼企业第三方核查检查</w:t>
      </w:r>
      <w:r>
        <w:rPr>
          <w:rFonts w:hint="eastAsia" w:ascii="宋体" w:hAnsi="宋体" w:cs="宋体"/>
          <w:b/>
          <w:bCs/>
          <w:sz w:val="36"/>
          <w:szCs w:val="36"/>
          <w:lang w:eastAsia="zh-CN"/>
        </w:rPr>
        <w:t>项目的</w:t>
      </w:r>
      <w:bookmarkStart w:id="2" w:name="_GoBack"/>
      <w:bookmarkEnd w:id="2"/>
      <w:r>
        <w:rPr>
          <w:rFonts w:hint="eastAsia" w:cs="宋体" w:asciiTheme="minorEastAsia" w:hAnsiTheme="minorEastAsia"/>
          <w:b/>
          <w:bCs/>
          <w:color w:val="000000" w:themeColor="text1"/>
          <w:kern w:val="0"/>
          <w:sz w:val="36"/>
          <w:szCs w:val="24"/>
        </w:rPr>
        <w:t>中标公告</w:t>
      </w:r>
    </w:p>
    <w:p>
      <w:pPr>
        <w:widowControl/>
        <w:autoSpaceDE w:val="0"/>
        <w:spacing w:line="480" w:lineRule="auto"/>
        <w:ind w:firstLine="480"/>
        <w:jc w:val="left"/>
        <w:rPr>
          <w:rFonts w:cs="宋体" w:asciiTheme="minorEastAsia" w:hAnsiTheme="minorEastAsia"/>
          <w:color w:val="000000" w:themeColor="text1"/>
          <w:kern w:val="0"/>
          <w:sz w:val="24"/>
          <w:szCs w:val="24"/>
        </w:rPr>
      </w:pPr>
      <w:bookmarkStart w:id="1" w:name="OLE_LINK1"/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</w:rPr>
        <w:t>公告日期:2019年</w:t>
      </w: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:lang w:val="en-US" w:eastAsia="zh-CN"/>
        </w:rPr>
        <w:t>8</w:t>
      </w: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</w:rPr>
        <w:t>月</w:t>
      </w: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:lang w:val="en-US" w:eastAsia="zh-CN"/>
        </w:rPr>
        <w:t>13</w:t>
      </w: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</w:rPr>
        <w:t>日</w:t>
      </w:r>
    </w:p>
    <w:p>
      <w:pPr>
        <w:widowControl/>
        <w:spacing w:line="480" w:lineRule="auto"/>
        <w:ind w:firstLine="480"/>
        <w:jc w:val="left"/>
        <w:rPr>
          <w:rFonts w:ascii="宋体" w:hAnsi="宋体" w:cs="宋体"/>
          <w:bCs/>
          <w:sz w:val="24"/>
          <w:szCs w:val="24"/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</w:rPr>
        <w:t>项目名称：</w:t>
      </w:r>
      <w:r>
        <w:rPr>
          <w:rFonts w:hint="eastAsia" w:ascii="宋体" w:hAnsi="宋体" w:cs="宋体"/>
          <w:bCs/>
          <w:sz w:val="24"/>
          <w:szCs w:val="24"/>
        </w:rPr>
        <w:t>金属冶炼企业第三方核查检查项目</w:t>
      </w:r>
    </w:p>
    <w:p>
      <w:pPr>
        <w:widowControl/>
        <w:spacing w:line="480" w:lineRule="auto"/>
        <w:ind w:firstLine="480"/>
        <w:jc w:val="left"/>
        <w:rPr>
          <w:rFonts w:cs="宋体" w:asciiTheme="minorEastAsia" w:hAnsiTheme="minorEastAsia"/>
          <w:bCs/>
          <w:color w:val="000000" w:themeColor="text1"/>
          <w:sz w:val="24"/>
          <w:szCs w:val="24"/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</w:rPr>
        <w:t>采购单位名称：</w:t>
      </w:r>
      <w:r>
        <w:rPr>
          <w:rFonts w:hint="eastAsia" w:cs="宋体" w:asciiTheme="minorEastAsia" w:hAnsiTheme="minorEastAsia"/>
          <w:bCs/>
          <w:color w:val="000000" w:themeColor="text1"/>
          <w:sz w:val="24"/>
          <w:szCs w:val="24"/>
        </w:rPr>
        <w:t>太仓市应急管理局</w:t>
      </w:r>
    </w:p>
    <w:p>
      <w:pPr>
        <w:widowControl/>
        <w:autoSpaceDE w:val="0"/>
        <w:spacing w:line="480" w:lineRule="auto"/>
        <w:ind w:firstLine="480"/>
        <w:jc w:val="left"/>
        <w:rPr>
          <w:rFonts w:hint="eastAsia" w:cs="宋体" w:asciiTheme="minorEastAsia" w:hAnsiTheme="minorEastAsia"/>
          <w:color w:val="000000" w:themeColor="text1"/>
          <w:sz w:val="24"/>
          <w:szCs w:val="24"/>
          <w:lang w:val="en-US" w:eastAsia="zh-CN"/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</w:rPr>
        <w:t>项目编号：</w:t>
      </w:r>
      <w:r>
        <w:rPr>
          <w:rFonts w:cs="宋体" w:asciiTheme="minorEastAsia" w:hAnsiTheme="minorEastAsia"/>
          <w:color w:val="000000" w:themeColor="text1"/>
          <w:sz w:val="24"/>
          <w:szCs w:val="24"/>
        </w:rPr>
        <w:t>LB-TC-19-CGDL-</w:t>
      </w:r>
      <w:r>
        <w:rPr>
          <w:rFonts w:hint="eastAsia" w:cs="宋体" w:asciiTheme="minorEastAsia" w:hAnsiTheme="minorEastAsia"/>
          <w:color w:val="000000" w:themeColor="text1"/>
          <w:sz w:val="24"/>
          <w:szCs w:val="24"/>
          <w:lang w:val="en-US" w:eastAsia="zh-CN"/>
        </w:rPr>
        <w:t>98-1</w:t>
      </w:r>
    </w:p>
    <w:p>
      <w:pPr>
        <w:widowControl/>
        <w:autoSpaceDE w:val="0"/>
        <w:spacing w:line="480" w:lineRule="auto"/>
        <w:ind w:firstLine="480"/>
        <w:jc w:val="left"/>
        <w:rPr>
          <w:rFonts w:hint="default" w:cs="宋体" w:asciiTheme="minorEastAsia" w:hAnsiTheme="minorEastAsia" w:eastAsiaTheme="minorEastAsia"/>
          <w:color w:val="000000" w:themeColor="text1"/>
          <w:sz w:val="24"/>
          <w:szCs w:val="24"/>
          <w:lang w:val="en-US" w:eastAsia="zh-CN"/>
        </w:rPr>
      </w:pPr>
      <w:r>
        <w:rPr>
          <w:rFonts w:hint="eastAsia" w:cs="宋体" w:asciiTheme="minorEastAsia" w:hAnsiTheme="minorEastAsia"/>
          <w:color w:val="000000" w:themeColor="text1"/>
          <w:sz w:val="24"/>
          <w:szCs w:val="24"/>
          <w:lang w:val="en-US" w:eastAsia="zh-CN"/>
        </w:rPr>
        <w:t>招标公告发布日期：2019年7月29日</w:t>
      </w:r>
    </w:p>
    <w:p>
      <w:pPr>
        <w:widowControl/>
        <w:autoSpaceDE w:val="0"/>
        <w:spacing w:line="480" w:lineRule="auto"/>
        <w:ind w:firstLine="480"/>
        <w:jc w:val="left"/>
        <w:rPr>
          <w:rFonts w:cs="宋体" w:asciiTheme="minorEastAsia" w:hAnsiTheme="minorEastAsia"/>
          <w:color w:val="000000" w:themeColor="text1"/>
          <w:kern w:val="0"/>
          <w:sz w:val="24"/>
          <w:szCs w:val="24"/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</w:rPr>
        <w:t>开(评)标日期：2019年</w:t>
      </w: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:lang w:val="en-US" w:eastAsia="zh-CN"/>
        </w:rPr>
        <w:t>8</w:t>
      </w: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</w:rPr>
        <w:t>月</w:t>
      </w: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:lang w:val="en-US" w:eastAsia="zh-CN"/>
        </w:rPr>
        <w:t>12</w:t>
      </w: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</w:rPr>
        <w:t>日</w:t>
      </w:r>
    </w:p>
    <w:p>
      <w:pPr>
        <w:widowControl/>
        <w:autoSpaceDE w:val="0"/>
        <w:spacing w:line="480" w:lineRule="auto"/>
        <w:ind w:firstLine="480"/>
        <w:jc w:val="left"/>
        <w:rPr>
          <w:rFonts w:hint="eastAsia" w:ascii="宋体" w:hAnsi="宋体" w:eastAsiaTheme="minorEastAsia"/>
          <w:spacing w:val="6"/>
          <w:sz w:val="24"/>
          <w:szCs w:val="24"/>
          <w:lang w:eastAsia="zh-CN"/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</w:rPr>
        <w:t>中标单位：</w:t>
      </w:r>
      <w:r>
        <w:rPr>
          <w:rFonts w:ascii="宋体" w:hAnsi="宋体"/>
          <w:spacing w:val="6"/>
          <w:sz w:val="24"/>
          <w:szCs w:val="24"/>
        </w:rPr>
        <w:t xml:space="preserve"> </w:t>
      </w:r>
      <w:r>
        <w:rPr>
          <w:rFonts w:hint="eastAsia" w:ascii="宋体" w:hAnsi="宋体"/>
          <w:spacing w:val="6"/>
          <w:sz w:val="24"/>
          <w:szCs w:val="24"/>
          <w:lang w:eastAsia="zh-CN"/>
        </w:rPr>
        <w:t>中安广源检测评价技术服务股份有限公司</w:t>
      </w:r>
    </w:p>
    <w:p>
      <w:pPr>
        <w:widowControl/>
        <w:autoSpaceDE w:val="0"/>
        <w:spacing w:line="480" w:lineRule="auto"/>
        <w:ind w:firstLine="480"/>
        <w:jc w:val="left"/>
        <w:rPr>
          <w:rFonts w:cs="宋体" w:asciiTheme="minorEastAsia" w:hAnsiTheme="minorEastAsia"/>
          <w:color w:val="000000" w:themeColor="text1"/>
          <w:kern w:val="0"/>
          <w:sz w:val="24"/>
          <w:szCs w:val="24"/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</w:rPr>
        <w:t>中标金额：</w:t>
      </w: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:lang w:val="en-US" w:eastAsia="zh-CN"/>
        </w:rPr>
        <w:t>9.2万</w:t>
      </w: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</w:rPr>
        <w:t>元</w:t>
      </w:r>
    </w:p>
    <w:p>
      <w:pPr>
        <w:widowControl/>
        <w:autoSpaceDE w:val="0"/>
        <w:spacing w:line="480" w:lineRule="auto"/>
        <w:ind w:firstLine="480"/>
        <w:jc w:val="left"/>
        <w:rPr>
          <w:rFonts w:ascii="宋体" w:hAnsi="宋体" w:eastAsia="宋体"/>
          <w:color w:val="000000"/>
          <w:sz w:val="24"/>
          <w:szCs w:val="24"/>
        </w:rPr>
      </w:pPr>
      <w:r>
        <w:rPr>
          <w:rFonts w:hint="eastAsia" w:ascii="宋体" w:hAnsi="宋体" w:eastAsia="宋体"/>
          <w:color w:val="000000"/>
          <w:sz w:val="24"/>
          <w:szCs w:val="24"/>
        </w:rPr>
        <w:t>公告期限：自公告发布之日起1个工作日。</w:t>
      </w:r>
    </w:p>
    <w:p>
      <w:pPr>
        <w:widowControl/>
        <w:autoSpaceDE w:val="0"/>
        <w:spacing w:line="480" w:lineRule="auto"/>
        <w:ind w:firstLine="480"/>
        <w:jc w:val="left"/>
        <w:rPr>
          <w:rFonts w:ascii="宋体" w:hAnsi="宋体" w:eastAsia="宋体" w:cs="宋体"/>
          <w:color w:val="000000" w:themeColor="text1"/>
          <w:kern w:val="0"/>
          <w:sz w:val="24"/>
          <w:szCs w:val="24"/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</w:rPr>
        <w:t>若对本项目有异议，请于公告之日起七个工作日内，由投标单位法人(或投标单位授权委托人)以书面形式(原件)与我公司联系,逾期将不再受理。</w:t>
      </w:r>
    </w:p>
    <w:p>
      <w:pPr>
        <w:widowControl/>
        <w:autoSpaceDE w:val="0"/>
        <w:spacing w:line="480" w:lineRule="auto"/>
        <w:ind w:firstLine="480"/>
        <w:jc w:val="left"/>
        <w:rPr>
          <w:rFonts w:cs="宋体" w:asciiTheme="minorEastAsia" w:hAnsiTheme="minorEastAsia"/>
          <w:color w:val="000000" w:themeColor="text1"/>
          <w:kern w:val="0"/>
          <w:sz w:val="24"/>
          <w:szCs w:val="24"/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</w:rPr>
        <w:t>联系人：江涛</w:t>
      </w: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:lang w:val="en-US" w:eastAsia="zh-CN"/>
        </w:rPr>
        <w:t xml:space="preserve">             </w:t>
      </w: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</w:rPr>
        <w:t xml:space="preserve"> 联系电话：13812910060</w:t>
      </w:r>
    </w:p>
    <w:p>
      <w:pPr>
        <w:widowControl/>
        <w:autoSpaceDE w:val="0"/>
        <w:spacing w:line="480" w:lineRule="auto"/>
        <w:ind w:firstLine="480"/>
        <w:jc w:val="left"/>
        <w:rPr>
          <w:rFonts w:cs="宋体" w:asciiTheme="minorEastAsia" w:hAnsiTheme="minorEastAsia"/>
          <w:color w:val="000000" w:themeColor="text1"/>
          <w:kern w:val="0"/>
          <w:sz w:val="24"/>
          <w:szCs w:val="24"/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</w:rPr>
        <w:t>地址：</w:t>
      </w:r>
      <w:r>
        <w:rPr>
          <w:rFonts w:cs="宋体" w:asciiTheme="minorEastAsia" w:hAnsiTheme="minorEastAsia"/>
          <w:color w:val="000000" w:themeColor="text1"/>
          <w:kern w:val="0"/>
          <w:sz w:val="24"/>
          <w:szCs w:val="24"/>
        </w:rPr>
        <w:t xml:space="preserve"> </w:t>
      </w: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</w:rPr>
        <w:t>苏州立标项目管理有限公司，太仓市城厢镇阳光美地花苑2</w:t>
      </w:r>
      <w:r>
        <w:rPr>
          <w:rFonts w:cs="宋体" w:asciiTheme="minorEastAsia" w:hAnsiTheme="minorEastAsia"/>
          <w:color w:val="000000" w:themeColor="text1"/>
          <w:kern w:val="0"/>
          <w:sz w:val="24"/>
          <w:szCs w:val="24"/>
        </w:rPr>
        <w:t>8</w:t>
      </w: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</w:rPr>
        <w:t>幢商铺1</w:t>
      </w:r>
      <w:r>
        <w:rPr>
          <w:rFonts w:cs="宋体" w:asciiTheme="minorEastAsia" w:hAnsiTheme="minorEastAsia"/>
          <w:color w:val="000000" w:themeColor="text1"/>
          <w:kern w:val="0"/>
          <w:sz w:val="24"/>
          <w:szCs w:val="24"/>
        </w:rPr>
        <w:t>18</w:t>
      </w: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</w:rPr>
        <w:t>室（东古路与通海路交叉口)。</w:t>
      </w:r>
    </w:p>
    <w:p>
      <w:pPr>
        <w:widowControl/>
        <w:autoSpaceDE w:val="0"/>
        <w:spacing w:line="480" w:lineRule="auto"/>
        <w:ind w:firstLine="480" w:firstLineChars="200"/>
        <w:jc w:val="both"/>
        <w:rPr>
          <w:rFonts w:cs="宋体" w:asciiTheme="minorEastAsia" w:hAnsiTheme="minorEastAsia"/>
          <w:color w:val="000000" w:themeColor="text1"/>
          <w:kern w:val="0"/>
          <w:sz w:val="24"/>
          <w:szCs w:val="24"/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</w:rPr>
        <w:t>邮编：215400</w:t>
      </w:r>
    </w:p>
    <w:p>
      <w:pPr>
        <w:widowControl/>
        <w:autoSpaceDE w:val="0"/>
        <w:spacing w:line="480" w:lineRule="auto"/>
        <w:ind w:firstLine="480" w:firstLineChars="200"/>
        <w:jc w:val="both"/>
        <w:rPr>
          <w:rFonts w:cs="宋体" w:asciiTheme="minorEastAsia" w:hAnsiTheme="minorEastAsia"/>
          <w:color w:val="000000" w:themeColor="text1"/>
          <w:kern w:val="0"/>
          <w:sz w:val="24"/>
          <w:szCs w:val="24"/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</w:rPr>
        <w:t>特此公告。</w:t>
      </w:r>
    </w:p>
    <w:p>
      <w:pPr>
        <w:widowControl/>
        <w:autoSpaceDE w:val="0"/>
        <w:spacing w:line="480" w:lineRule="auto"/>
        <w:ind w:firstLine="480"/>
        <w:jc w:val="right"/>
        <w:rPr>
          <w:rFonts w:cs="宋体" w:asciiTheme="minorEastAsia" w:hAnsiTheme="minorEastAsia"/>
          <w:color w:val="000000" w:themeColor="text1"/>
          <w:kern w:val="0"/>
          <w:sz w:val="24"/>
          <w:szCs w:val="24"/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</w:rPr>
        <w:t>苏州立标项目管理有限公司</w:t>
      </w:r>
    </w:p>
    <w:bookmarkEnd w:id="1"/>
    <w:p>
      <w:pPr>
        <w:widowControl/>
        <w:autoSpaceDE w:val="0"/>
        <w:spacing w:line="480" w:lineRule="auto"/>
        <w:ind w:firstLine="480"/>
        <w:jc w:val="right"/>
        <w:rPr>
          <w:rFonts w:cs="宋体" w:asciiTheme="minorEastAsia" w:hAnsiTheme="minorEastAsia"/>
          <w:color w:val="000000" w:themeColor="text1"/>
          <w:kern w:val="0"/>
          <w:sz w:val="24"/>
          <w:szCs w:val="24"/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</w:rPr>
        <w:t>2019年</w:t>
      </w: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:lang w:val="en-US" w:eastAsia="zh-CN"/>
        </w:rPr>
        <w:t>8</w:t>
      </w: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</w:rPr>
        <w:t>月</w:t>
      </w: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:lang w:val="en-US" w:eastAsia="zh-CN"/>
        </w:rPr>
        <w:t>13</w:t>
      </w: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462C5"/>
    <w:rsid w:val="000056DA"/>
    <w:rsid w:val="00043B1E"/>
    <w:rsid w:val="00062837"/>
    <w:rsid w:val="00074ABE"/>
    <w:rsid w:val="000A2CAD"/>
    <w:rsid w:val="000F6270"/>
    <w:rsid w:val="00116808"/>
    <w:rsid w:val="001828D8"/>
    <w:rsid w:val="001960B7"/>
    <w:rsid w:val="00200CBB"/>
    <w:rsid w:val="00203415"/>
    <w:rsid w:val="002245F1"/>
    <w:rsid w:val="00225981"/>
    <w:rsid w:val="002322B2"/>
    <w:rsid w:val="0023317F"/>
    <w:rsid w:val="002B18C7"/>
    <w:rsid w:val="002D5018"/>
    <w:rsid w:val="002E1AC9"/>
    <w:rsid w:val="002F7EEB"/>
    <w:rsid w:val="00355593"/>
    <w:rsid w:val="003A22D8"/>
    <w:rsid w:val="003B720E"/>
    <w:rsid w:val="003B74B8"/>
    <w:rsid w:val="003C6EC4"/>
    <w:rsid w:val="0041670D"/>
    <w:rsid w:val="00427B23"/>
    <w:rsid w:val="00443846"/>
    <w:rsid w:val="004835B7"/>
    <w:rsid w:val="00491E6E"/>
    <w:rsid w:val="004D45A3"/>
    <w:rsid w:val="005013E4"/>
    <w:rsid w:val="005241B7"/>
    <w:rsid w:val="00561910"/>
    <w:rsid w:val="005B07D7"/>
    <w:rsid w:val="005B2DCC"/>
    <w:rsid w:val="005E303F"/>
    <w:rsid w:val="006005F8"/>
    <w:rsid w:val="0060305D"/>
    <w:rsid w:val="00605D52"/>
    <w:rsid w:val="00614585"/>
    <w:rsid w:val="006276A4"/>
    <w:rsid w:val="00635566"/>
    <w:rsid w:val="00647EE4"/>
    <w:rsid w:val="006654C0"/>
    <w:rsid w:val="00673221"/>
    <w:rsid w:val="00680AA4"/>
    <w:rsid w:val="00681AB1"/>
    <w:rsid w:val="006874F5"/>
    <w:rsid w:val="006B1390"/>
    <w:rsid w:val="006E0D0C"/>
    <w:rsid w:val="0073226F"/>
    <w:rsid w:val="007404CF"/>
    <w:rsid w:val="00747A05"/>
    <w:rsid w:val="00764C70"/>
    <w:rsid w:val="00766960"/>
    <w:rsid w:val="00796DF5"/>
    <w:rsid w:val="007B53B5"/>
    <w:rsid w:val="007F301C"/>
    <w:rsid w:val="008178AD"/>
    <w:rsid w:val="008604DC"/>
    <w:rsid w:val="008645F5"/>
    <w:rsid w:val="00872074"/>
    <w:rsid w:val="00895B31"/>
    <w:rsid w:val="008A0E7C"/>
    <w:rsid w:val="008B28A7"/>
    <w:rsid w:val="009234DD"/>
    <w:rsid w:val="00934CA3"/>
    <w:rsid w:val="00942104"/>
    <w:rsid w:val="009A69AB"/>
    <w:rsid w:val="009A6E29"/>
    <w:rsid w:val="009C0B7D"/>
    <w:rsid w:val="009F1C0F"/>
    <w:rsid w:val="00A00412"/>
    <w:rsid w:val="00A403B5"/>
    <w:rsid w:val="00A47ACB"/>
    <w:rsid w:val="00A72181"/>
    <w:rsid w:val="00AF407E"/>
    <w:rsid w:val="00B04B69"/>
    <w:rsid w:val="00B12405"/>
    <w:rsid w:val="00B13982"/>
    <w:rsid w:val="00B47938"/>
    <w:rsid w:val="00B5460F"/>
    <w:rsid w:val="00C06F37"/>
    <w:rsid w:val="00C60162"/>
    <w:rsid w:val="00C70D49"/>
    <w:rsid w:val="00C7578D"/>
    <w:rsid w:val="00D41127"/>
    <w:rsid w:val="00D621B3"/>
    <w:rsid w:val="00D64D2C"/>
    <w:rsid w:val="00D770FE"/>
    <w:rsid w:val="00DB4E96"/>
    <w:rsid w:val="00DC39DA"/>
    <w:rsid w:val="00DE3814"/>
    <w:rsid w:val="00DF2DE6"/>
    <w:rsid w:val="00E462C5"/>
    <w:rsid w:val="00E77C72"/>
    <w:rsid w:val="00ED297B"/>
    <w:rsid w:val="00EE1875"/>
    <w:rsid w:val="00EF68C8"/>
    <w:rsid w:val="00F12188"/>
    <w:rsid w:val="00F33B72"/>
    <w:rsid w:val="00F40BB4"/>
    <w:rsid w:val="00F84DE3"/>
    <w:rsid w:val="00F84EF4"/>
    <w:rsid w:val="00F93398"/>
    <w:rsid w:val="00FC2BC7"/>
    <w:rsid w:val="00FD51E6"/>
    <w:rsid w:val="00FF0119"/>
    <w:rsid w:val="0F3E25AA"/>
    <w:rsid w:val="1BB33CB8"/>
    <w:rsid w:val="2FFA20E3"/>
    <w:rsid w:val="35974D58"/>
    <w:rsid w:val="396D71A1"/>
    <w:rsid w:val="539B038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12"/>
    <w:semiHidden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</w:rPr>
  </w:style>
  <w:style w:type="character" w:customStyle="1" w:styleId="9">
    <w:name w:val="页眉 字符"/>
    <w:basedOn w:val="7"/>
    <w:link w:val="5"/>
    <w:qFormat/>
    <w:uiPriority w:val="99"/>
    <w:rPr>
      <w:sz w:val="18"/>
      <w:szCs w:val="18"/>
    </w:rPr>
  </w:style>
  <w:style w:type="character" w:customStyle="1" w:styleId="10">
    <w:name w:val="页脚 字符"/>
    <w:basedOn w:val="7"/>
    <w:link w:val="4"/>
    <w:qFormat/>
    <w:uiPriority w:val="99"/>
    <w:rPr>
      <w:sz w:val="18"/>
      <w:szCs w:val="18"/>
    </w:rPr>
  </w:style>
  <w:style w:type="character" w:customStyle="1" w:styleId="11">
    <w:name w:val="批注框文本 字符"/>
    <w:basedOn w:val="7"/>
    <w:link w:val="3"/>
    <w:semiHidden/>
    <w:qFormat/>
    <w:uiPriority w:val="99"/>
    <w:rPr>
      <w:sz w:val="18"/>
      <w:szCs w:val="18"/>
    </w:rPr>
  </w:style>
  <w:style w:type="character" w:customStyle="1" w:styleId="12">
    <w:name w:val="标题 3 字符"/>
    <w:basedOn w:val="7"/>
    <w:link w:val="2"/>
    <w:semiHidden/>
    <w:qFormat/>
    <w:uiPriority w:val="9"/>
    <w:rPr>
      <w:b/>
      <w:bCs/>
      <w:sz w:val="32"/>
      <w:szCs w:val="32"/>
    </w:rPr>
  </w:style>
  <w:style w:type="character" w:customStyle="1" w:styleId="13">
    <w:name w:val="未处理的提及1"/>
    <w:basedOn w:val="7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68</Words>
  <Characters>392</Characters>
  <Lines>3</Lines>
  <Paragraphs>1</Paragraphs>
  <TotalTime>163</TotalTime>
  <ScaleCrop>false</ScaleCrop>
  <LinksUpToDate>false</LinksUpToDate>
  <CharactersWithSpaces>459</CharactersWithSpaces>
  <Application>WPS Office_11.1.0.8952_F1E327BC-269C-435d-A152-05C5408002CA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2018-04-28T07:02:00Z</dcterms:created>
  <dc:creator>Administrator</dc:creator>
  <cp:lastModifiedBy>Angel.T</cp:lastModifiedBy>
  <cp:lastPrinted>2019-06-11T01:43:00Z</cp:lastPrinted>
  <dcterms:modified xsi:type="dcterms:W3CDTF">2019-08-13T06:16:27Z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2052-11.1.0.8952</vt:lpwstr>
  </property>
</Properties>
</file>