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7" w:rsidRDefault="001B2717" w:rsidP="001B2717">
      <w:pPr>
        <w:pStyle w:val="ab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1B2717" w:rsidRDefault="001B2717" w:rsidP="001B2717">
      <w:pPr>
        <w:pStyle w:val="a8"/>
        <w:snapToGrid w:val="0"/>
        <w:spacing w:after="160" w:line="540" w:lineRule="exact"/>
      </w:pPr>
    </w:p>
    <w:p w:rsidR="001B2717" w:rsidRDefault="002B26E3" w:rsidP="001B2717">
      <w:pPr>
        <w:pStyle w:val="a7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w w:val="100"/>
          <w:szCs w:val="1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80645</wp:posOffset>
            </wp:positionV>
            <wp:extent cx="5724525" cy="2228850"/>
            <wp:effectExtent l="19050" t="0" r="9525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17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1B2717" w:rsidRDefault="001B2717" w:rsidP="001B2717">
      <w:pPr>
        <w:pStyle w:val="a7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152CB5" w:rsidRPr="00BA75E8" w:rsidRDefault="00152CB5" w:rsidP="00152CB5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BA75E8">
        <w:rPr>
          <w:rFonts w:ascii="Times New Roman" w:eastAsia="仿宋_GB2312"/>
          <w:noProof/>
        </w:rPr>
        <w:t>太政发〔</w:t>
      </w:r>
      <w:r w:rsidRPr="00BA75E8">
        <w:rPr>
          <w:rFonts w:ascii="Times New Roman" w:eastAsia="仿宋_GB2312"/>
          <w:noProof/>
        </w:rPr>
        <w:t>201</w:t>
      </w:r>
      <w:r w:rsidR="00BA75E8" w:rsidRPr="00BA75E8">
        <w:rPr>
          <w:rFonts w:ascii="Times New Roman" w:eastAsia="仿宋_GB2312"/>
          <w:noProof/>
        </w:rPr>
        <w:t>9</w:t>
      </w:r>
      <w:r w:rsidRPr="00BA75E8">
        <w:rPr>
          <w:rFonts w:ascii="Times New Roman" w:eastAsia="仿宋_GB2312"/>
          <w:noProof/>
        </w:rPr>
        <w:t>〕</w:t>
      </w:r>
      <w:r w:rsidR="001B2717">
        <w:rPr>
          <w:rFonts w:ascii="Times New Roman" w:eastAsia="仿宋_GB2312" w:hint="eastAsia"/>
          <w:noProof/>
        </w:rPr>
        <w:t>4</w:t>
      </w:r>
      <w:r w:rsidRPr="00BA75E8">
        <w:rPr>
          <w:rFonts w:ascii="Times New Roman" w:eastAsia="仿宋_GB2312"/>
          <w:noProof/>
        </w:rPr>
        <w:t>号</w:t>
      </w:r>
    </w:p>
    <w:p w:rsidR="00152CB5" w:rsidRPr="00BA75E8" w:rsidRDefault="00152CB5" w:rsidP="00152CB5">
      <w:pPr>
        <w:pStyle w:val="a6"/>
        <w:snapToGrid w:val="0"/>
        <w:spacing w:after="640"/>
        <w:ind w:left="-40"/>
        <w:jc w:val="both"/>
        <w:rPr>
          <w:rFonts w:ascii="Times New Roman"/>
          <w:b w:val="0"/>
        </w:rPr>
      </w:pPr>
    </w:p>
    <w:p w:rsidR="00152CB5" w:rsidRPr="00BA75E8" w:rsidRDefault="00502EAF" w:rsidP="00152CB5">
      <w:pPr>
        <w:pStyle w:val="a6"/>
        <w:snapToGrid w:val="0"/>
        <w:spacing w:after="640"/>
        <w:ind w:left="-40"/>
        <w:jc w:val="both"/>
        <w:rPr>
          <w:rFonts w:ascii="Times New Roman"/>
          <w:b w:val="0"/>
        </w:rPr>
      </w:pPr>
      <w:r w:rsidRPr="00502EAF">
        <w:rPr>
          <w:rFonts w:ascii="Times New Roman"/>
          <w:noProof/>
        </w:rPr>
        <w:pict>
          <v:line id="_x0000_s1026" style="position:absolute;left:0;text-align:left;z-index:25166028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1B2717" w:rsidRDefault="00152CB5" w:rsidP="00152CB5">
      <w:pPr>
        <w:spacing w:line="56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bookmarkStart w:id="0" w:name="OLE_LINK1"/>
      <w:bookmarkStart w:id="1" w:name="OLE_LINK2"/>
      <w:r w:rsidRPr="00BA75E8">
        <w:rPr>
          <w:rFonts w:ascii="Times New Roman" w:eastAsia="方正大标宋简体"/>
          <w:sz w:val="44"/>
          <w:szCs w:val="44"/>
        </w:rPr>
        <w:t>市政府关于印发</w:t>
      </w:r>
      <w:r w:rsidRPr="00BA75E8">
        <w:rPr>
          <w:rFonts w:ascii="Times New Roman" w:eastAsia="方正大标宋简体"/>
          <w:sz w:val="44"/>
          <w:szCs w:val="44"/>
        </w:rPr>
        <w:t>2019</w:t>
      </w:r>
      <w:r w:rsidRPr="00BA75E8">
        <w:rPr>
          <w:rFonts w:ascii="Times New Roman" w:eastAsia="方正大标宋简体"/>
          <w:sz w:val="44"/>
          <w:szCs w:val="44"/>
        </w:rPr>
        <w:t>年</w:t>
      </w:r>
      <w:r w:rsidRPr="00BA75E8">
        <w:rPr>
          <w:rFonts w:ascii="Times New Roman" w:eastAsia="方正大标宋简体"/>
          <w:sz w:val="44"/>
          <w:szCs w:val="44"/>
        </w:rPr>
        <w:t>3·15</w:t>
      </w:r>
      <w:r w:rsidRPr="00BA75E8">
        <w:rPr>
          <w:rFonts w:ascii="Times New Roman" w:eastAsia="方正大标宋简体"/>
          <w:sz w:val="44"/>
          <w:szCs w:val="44"/>
        </w:rPr>
        <w:t>国际</w:t>
      </w:r>
    </w:p>
    <w:p w:rsidR="00152CB5" w:rsidRPr="00BA75E8" w:rsidRDefault="00152CB5" w:rsidP="00152CB5">
      <w:pPr>
        <w:spacing w:line="56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 w:rsidRPr="00BA75E8">
        <w:rPr>
          <w:rFonts w:ascii="Times New Roman" w:eastAsia="方正大标宋简体"/>
          <w:sz w:val="44"/>
          <w:szCs w:val="44"/>
        </w:rPr>
        <w:t>消费者权益日活动方案的通知</w:t>
      </w:r>
    </w:p>
    <w:bookmarkEnd w:id="0"/>
    <w:bookmarkEnd w:id="1"/>
    <w:p w:rsidR="00152CB5" w:rsidRPr="00BA75E8" w:rsidRDefault="00152CB5" w:rsidP="00152CB5">
      <w:pPr>
        <w:spacing w:line="560" w:lineRule="exact"/>
        <w:jc w:val="center"/>
        <w:rPr>
          <w:rFonts w:ascii="Times New Roman" w:eastAsia="仿宋_GB2312"/>
          <w:szCs w:val="32"/>
        </w:rPr>
      </w:pPr>
    </w:p>
    <w:p w:rsidR="00152CB5" w:rsidRPr="00BA75E8" w:rsidRDefault="00152CB5" w:rsidP="00152CB5">
      <w:pPr>
        <w:ind w:firstLine="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152CB5" w:rsidRPr="00BA75E8" w:rsidRDefault="00152CB5" w:rsidP="00152CB5">
      <w:pPr>
        <w:ind w:firstLine="645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现将《</w:t>
      </w:r>
      <w:r w:rsidRPr="00BA75E8">
        <w:rPr>
          <w:rFonts w:ascii="Times New Roman" w:eastAsia="仿宋_GB2312"/>
          <w:szCs w:val="32"/>
        </w:rPr>
        <w:t>2019</w:t>
      </w:r>
      <w:r w:rsidRPr="00BA75E8">
        <w:rPr>
          <w:rFonts w:ascii="Times New Roman" w:eastAsia="仿宋_GB2312"/>
          <w:szCs w:val="32"/>
        </w:rPr>
        <w:t>年</w:t>
      </w:r>
      <w:r w:rsidRPr="00BA75E8">
        <w:rPr>
          <w:rFonts w:ascii="Times New Roman" w:eastAsia="仿宋_GB2312"/>
          <w:szCs w:val="32"/>
        </w:rPr>
        <w:t>3·15</w:t>
      </w:r>
      <w:r w:rsidRPr="00BA75E8">
        <w:rPr>
          <w:rFonts w:ascii="Times New Roman" w:eastAsia="仿宋_GB2312"/>
          <w:szCs w:val="32"/>
        </w:rPr>
        <w:t>国际消费者权益日活动方案》印发给你们，请认真组织实施。</w:t>
      </w:r>
    </w:p>
    <w:p w:rsidR="00152CB5" w:rsidRPr="00BA75E8" w:rsidRDefault="00152CB5" w:rsidP="00152CB5">
      <w:pPr>
        <w:ind w:firstLine="645"/>
        <w:rPr>
          <w:rFonts w:ascii="Times New Roman" w:eastAsia="仿宋_GB2312"/>
          <w:szCs w:val="32"/>
        </w:rPr>
      </w:pPr>
    </w:p>
    <w:p w:rsidR="00152CB5" w:rsidRPr="00BA75E8" w:rsidRDefault="00152CB5" w:rsidP="00152CB5">
      <w:pPr>
        <w:ind w:firstLineChars="1550" w:firstLine="4883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太仓市人民政府</w:t>
      </w:r>
    </w:p>
    <w:p w:rsidR="00152CB5" w:rsidRPr="00BA75E8" w:rsidRDefault="00152CB5" w:rsidP="00152CB5">
      <w:pPr>
        <w:ind w:firstLineChars="1550" w:firstLine="4883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 xml:space="preserve"> 2019</w:t>
      </w:r>
      <w:r w:rsidRPr="00BA75E8">
        <w:rPr>
          <w:rFonts w:ascii="Times New Roman" w:eastAsia="仿宋_GB2312"/>
          <w:szCs w:val="32"/>
        </w:rPr>
        <w:t>年</w:t>
      </w:r>
      <w:r w:rsidRPr="00BA75E8">
        <w:rPr>
          <w:rFonts w:ascii="Times New Roman" w:eastAsia="仿宋_GB2312"/>
          <w:szCs w:val="32"/>
        </w:rPr>
        <w:t>3</w:t>
      </w:r>
      <w:r w:rsidRPr="00BA75E8">
        <w:rPr>
          <w:rFonts w:ascii="Times New Roman" w:eastAsia="仿宋_GB2312"/>
          <w:szCs w:val="32"/>
        </w:rPr>
        <w:t>月</w:t>
      </w:r>
      <w:r w:rsidR="001B2717">
        <w:rPr>
          <w:rFonts w:ascii="Times New Roman" w:eastAsia="仿宋_GB2312" w:hint="eastAsia"/>
          <w:szCs w:val="32"/>
        </w:rPr>
        <w:t>6</w:t>
      </w:r>
      <w:r w:rsidRPr="00BA75E8">
        <w:rPr>
          <w:rFonts w:ascii="Times New Roman" w:eastAsia="仿宋_GB2312"/>
          <w:szCs w:val="32"/>
        </w:rPr>
        <w:t>日</w:t>
      </w:r>
      <w:bookmarkStart w:id="2" w:name="_GoBack"/>
      <w:bookmarkEnd w:id="2"/>
    </w:p>
    <w:p w:rsidR="00DF66C4" w:rsidRPr="00BA75E8" w:rsidRDefault="00DF66C4" w:rsidP="00152CB5">
      <w:pPr>
        <w:ind w:firstLineChars="1550" w:firstLine="4883"/>
        <w:rPr>
          <w:rFonts w:ascii="Times New Roman" w:eastAsia="仿宋_GB2312"/>
          <w:szCs w:val="32"/>
        </w:rPr>
      </w:pPr>
    </w:p>
    <w:p w:rsidR="00152CB5" w:rsidRPr="00BA75E8" w:rsidRDefault="00152CB5" w:rsidP="00152CB5">
      <w:pPr>
        <w:spacing w:line="560" w:lineRule="exact"/>
        <w:ind w:firstLine="0"/>
        <w:jc w:val="center"/>
        <w:rPr>
          <w:rFonts w:ascii="Times New Roman" w:eastAsia="方正大标宋简体"/>
          <w:sz w:val="40"/>
          <w:szCs w:val="40"/>
        </w:rPr>
      </w:pPr>
      <w:r w:rsidRPr="00BA75E8">
        <w:rPr>
          <w:rFonts w:ascii="Times New Roman" w:eastAsia="方正大标宋简体"/>
          <w:sz w:val="40"/>
          <w:szCs w:val="40"/>
        </w:rPr>
        <w:t>2019</w:t>
      </w:r>
      <w:r w:rsidRPr="00BA75E8">
        <w:rPr>
          <w:rFonts w:ascii="Times New Roman" w:eastAsia="方正大标宋简体"/>
          <w:sz w:val="40"/>
          <w:szCs w:val="40"/>
        </w:rPr>
        <w:t>年</w:t>
      </w:r>
      <w:r w:rsidRPr="00BA75E8">
        <w:rPr>
          <w:rFonts w:ascii="Times New Roman" w:eastAsia="方正大标宋简体"/>
          <w:sz w:val="40"/>
          <w:szCs w:val="40"/>
        </w:rPr>
        <w:t>3·15</w:t>
      </w:r>
      <w:r w:rsidRPr="00BA75E8">
        <w:rPr>
          <w:rFonts w:ascii="Times New Roman" w:eastAsia="方正大标宋简体"/>
          <w:sz w:val="40"/>
          <w:szCs w:val="40"/>
        </w:rPr>
        <w:t>国际消费者权益日活动方案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</w:p>
    <w:p w:rsidR="00152CB5" w:rsidRPr="00BA75E8" w:rsidRDefault="00DF46A1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DF46A1">
        <w:rPr>
          <w:rFonts w:ascii="Times New Roman" w:eastAsia="仿宋_GB2312" w:hint="eastAsia"/>
          <w:szCs w:val="32"/>
        </w:rPr>
        <w:t>为全面贯彻党的十九大和十二届二中、三中全会精神</w:t>
      </w:r>
      <w:r>
        <w:rPr>
          <w:rFonts w:ascii="Times New Roman" w:eastAsia="仿宋_GB2312" w:hint="eastAsia"/>
          <w:szCs w:val="32"/>
        </w:rPr>
        <w:t>及</w:t>
      </w:r>
      <w:r w:rsidR="00152CB5" w:rsidRPr="00BA75E8">
        <w:rPr>
          <w:rFonts w:ascii="Times New Roman" w:eastAsia="仿宋_GB2312"/>
          <w:szCs w:val="32"/>
        </w:rPr>
        <w:t>市委十三届六次</w:t>
      </w:r>
      <w:r>
        <w:rPr>
          <w:rFonts w:ascii="Times New Roman" w:eastAsia="仿宋_GB2312" w:hint="eastAsia"/>
          <w:szCs w:val="32"/>
        </w:rPr>
        <w:t>全体（扩大）会议</w:t>
      </w:r>
      <w:r w:rsidR="00152CB5" w:rsidRPr="00BA75E8">
        <w:rPr>
          <w:rFonts w:ascii="Times New Roman" w:eastAsia="仿宋_GB2312"/>
          <w:szCs w:val="32"/>
        </w:rPr>
        <w:t>精神，围绕新时代消费维权新任务，切实履行消费者组织法定公益性职责，着力推动消费领域信用体系建设，营造放心消费环境，决定</w:t>
      </w:r>
      <w:r w:rsidR="00152CB5" w:rsidRPr="00BA75E8">
        <w:rPr>
          <w:rFonts w:ascii="Times New Roman" w:eastAsia="仿宋_GB2312"/>
          <w:szCs w:val="32"/>
        </w:rPr>
        <w:t>“3·15”</w:t>
      </w:r>
      <w:r w:rsidR="00152CB5" w:rsidRPr="00BA75E8">
        <w:rPr>
          <w:rFonts w:ascii="Times New Roman" w:eastAsia="仿宋_GB2312"/>
          <w:szCs w:val="32"/>
        </w:rPr>
        <w:t>期间在全市范围内广泛开展以</w:t>
      </w:r>
      <w:r w:rsidR="00152CB5" w:rsidRPr="00BA75E8">
        <w:rPr>
          <w:rFonts w:ascii="Times New Roman" w:eastAsia="仿宋_GB2312"/>
          <w:szCs w:val="32"/>
        </w:rPr>
        <w:t>“</w:t>
      </w:r>
      <w:r w:rsidR="00152CB5" w:rsidRPr="00BA75E8">
        <w:rPr>
          <w:rFonts w:ascii="Times New Roman" w:eastAsia="仿宋_GB2312"/>
          <w:szCs w:val="32"/>
        </w:rPr>
        <w:t>信用让消费更放心</w:t>
      </w:r>
      <w:r w:rsidR="00152CB5" w:rsidRPr="00BA75E8">
        <w:rPr>
          <w:rFonts w:ascii="Times New Roman" w:eastAsia="仿宋_GB2312"/>
          <w:szCs w:val="32"/>
        </w:rPr>
        <w:t>”</w:t>
      </w:r>
      <w:r w:rsidR="00152CB5" w:rsidRPr="00BA75E8">
        <w:rPr>
          <w:rFonts w:ascii="Times New Roman" w:eastAsia="仿宋_GB2312"/>
          <w:szCs w:val="32"/>
        </w:rPr>
        <w:t>为主题的</w:t>
      </w:r>
      <w:r w:rsidR="00152CB5" w:rsidRPr="00BA75E8">
        <w:rPr>
          <w:rFonts w:ascii="Times New Roman" w:eastAsia="仿宋_GB2312"/>
          <w:szCs w:val="32"/>
        </w:rPr>
        <w:t>“3·15”</w:t>
      </w:r>
      <w:r w:rsidR="00152CB5" w:rsidRPr="00BA75E8">
        <w:rPr>
          <w:rFonts w:ascii="Times New Roman" w:eastAsia="仿宋_GB2312"/>
          <w:szCs w:val="32"/>
        </w:rPr>
        <w:t>国际消费者权益日系列活动。具体方案如下：</w:t>
      </w:r>
    </w:p>
    <w:p w:rsidR="00152CB5" w:rsidRPr="00BA75E8" w:rsidRDefault="00152CB5" w:rsidP="00152CB5">
      <w:pPr>
        <w:spacing w:line="560" w:lineRule="exact"/>
        <w:ind w:firstLine="640"/>
        <w:rPr>
          <w:rFonts w:ascii="Times New Roman" w:eastAsia="黑体"/>
          <w:szCs w:val="32"/>
        </w:rPr>
      </w:pPr>
      <w:r w:rsidRPr="00BA75E8">
        <w:rPr>
          <w:rFonts w:ascii="Times New Roman" w:eastAsia="黑体" w:hAnsi="黑体"/>
          <w:szCs w:val="32"/>
        </w:rPr>
        <w:t>一、指导思想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坚持以习近平新时代中国特色社会主义思想为指引，紧紧围绕中共中央、国务院《关于完善促进消费体制机制进一步激发居民消费潜力的若干意见》要求，紧扣</w:t>
      </w:r>
      <w:r w:rsidRPr="00BA75E8">
        <w:rPr>
          <w:rFonts w:ascii="Times New Roman" w:eastAsia="仿宋_GB2312"/>
          <w:szCs w:val="32"/>
        </w:rPr>
        <w:t>“</w:t>
      </w:r>
      <w:r w:rsidRPr="00BA75E8">
        <w:rPr>
          <w:rFonts w:ascii="Times New Roman" w:eastAsia="仿宋_GB2312"/>
          <w:szCs w:val="32"/>
        </w:rPr>
        <w:t>信用让消费更放心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消费维权年主题，多形式、广角度开展系列活动，推动高层次、广覆盖、强约束的质量标准和消费后评价体系建立，强化消费领域企业和个人信用体系建设，提高消费者主体意识和维权能力，创建安全放心的消费环境</w:t>
      </w:r>
      <w:r w:rsidR="00DF46A1">
        <w:rPr>
          <w:rFonts w:ascii="Times New Roman" w:eastAsia="仿宋_GB2312" w:hint="eastAsia"/>
          <w:szCs w:val="32"/>
        </w:rPr>
        <w:t>，</w:t>
      </w:r>
      <w:r w:rsidRPr="00BA75E8">
        <w:rPr>
          <w:rFonts w:ascii="Times New Roman" w:eastAsia="仿宋_GB2312"/>
          <w:szCs w:val="32"/>
        </w:rPr>
        <w:t>为高质量建设</w:t>
      </w:r>
      <w:r w:rsidRPr="00BA75E8">
        <w:rPr>
          <w:rFonts w:ascii="Times New Roman" w:eastAsia="仿宋_GB2312"/>
          <w:szCs w:val="32"/>
        </w:rPr>
        <w:t>“</w:t>
      </w:r>
      <w:r w:rsidRPr="00BA75E8">
        <w:rPr>
          <w:rFonts w:ascii="Times New Roman" w:eastAsia="仿宋_GB2312"/>
          <w:szCs w:val="32"/>
        </w:rPr>
        <w:t>两地两城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，全力谱写新时代太仓发展新篇章作出新的贡献。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黑体"/>
          <w:szCs w:val="32"/>
        </w:rPr>
      </w:pPr>
      <w:r w:rsidRPr="00BA75E8">
        <w:rPr>
          <w:rFonts w:ascii="Times New Roman" w:eastAsia="黑体" w:hAnsi="黑体"/>
          <w:szCs w:val="32"/>
        </w:rPr>
        <w:t>二、活动内容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楷体_GB2312"/>
          <w:szCs w:val="32"/>
        </w:rPr>
      </w:pPr>
      <w:r w:rsidRPr="00BA75E8">
        <w:rPr>
          <w:rFonts w:ascii="Times New Roman" w:eastAsia="楷体_GB2312"/>
          <w:szCs w:val="32"/>
        </w:rPr>
        <w:t>（一）加大宣传力度，不断提升消费者自身维权能力。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1</w:t>
      </w:r>
      <w:r w:rsidR="000D3D51">
        <w:rPr>
          <w:rFonts w:ascii="Times New Roman" w:eastAsia="仿宋_GB2312" w:hint="eastAsia"/>
          <w:bCs/>
          <w:szCs w:val="32"/>
        </w:rPr>
        <w:t>．</w:t>
      </w:r>
      <w:r w:rsidRPr="00BA75E8">
        <w:rPr>
          <w:rFonts w:ascii="Times New Roman" w:eastAsia="仿宋_GB2312"/>
          <w:bCs/>
          <w:szCs w:val="32"/>
        </w:rPr>
        <w:t>开展主题公益宣传活动。</w:t>
      </w:r>
      <w:r w:rsidRPr="00BA75E8">
        <w:rPr>
          <w:rFonts w:ascii="Times New Roman" w:eastAsia="仿宋_GB2312"/>
          <w:szCs w:val="32"/>
        </w:rPr>
        <w:t>2019</w:t>
      </w:r>
      <w:r w:rsidRPr="00BA75E8">
        <w:rPr>
          <w:rFonts w:ascii="Times New Roman" w:eastAsia="仿宋_GB2312"/>
          <w:szCs w:val="32"/>
        </w:rPr>
        <w:t>年消费维权年主题是</w:t>
      </w:r>
      <w:r w:rsidRPr="00BA75E8">
        <w:rPr>
          <w:rFonts w:ascii="Times New Roman" w:eastAsia="仿宋_GB2312"/>
          <w:szCs w:val="32"/>
        </w:rPr>
        <w:t>“</w:t>
      </w:r>
      <w:r w:rsidRPr="00BA75E8">
        <w:rPr>
          <w:rFonts w:ascii="Times New Roman" w:eastAsia="仿宋_GB2312"/>
          <w:szCs w:val="32"/>
        </w:rPr>
        <w:t>信用让消费更放心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，旨在通过发挥消协组织在信用建设和信用约束中</w:t>
      </w:r>
      <w:r w:rsidRPr="00BA75E8">
        <w:rPr>
          <w:rFonts w:ascii="Times New Roman" w:eastAsia="仿宋_GB2312"/>
          <w:szCs w:val="32"/>
        </w:rPr>
        <w:lastRenderedPageBreak/>
        <w:t>的积极作用，</w:t>
      </w:r>
      <w:r w:rsidR="000D3D51">
        <w:rPr>
          <w:rFonts w:ascii="Times New Roman" w:eastAsia="仿宋_GB2312" w:hint="eastAsia"/>
          <w:szCs w:val="32"/>
        </w:rPr>
        <w:t>进一步</w:t>
      </w:r>
      <w:r w:rsidRPr="00BA75E8">
        <w:rPr>
          <w:rFonts w:ascii="Times New Roman" w:eastAsia="仿宋_GB2312"/>
          <w:szCs w:val="32"/>
        </w:rPr>
        <w:t>推动行业自律，在全社会营造重视企业信用、打造企业信用、提升企业信用的良好风尚</w:t>
      </w:r>
      <w:r w:rsidR="000D3D51">
        <w:rPr>
          <w:rFonts w:ascii="Times New Roman" w:eastAsia="仿宋_GB2312" w:hint="eastAsia"/>
          <w:szCs w:val="32"/>
        </w:rPr>
        <w:t>，</w:t>
      </w:r>
      <w:r w:rsidRPr="00BA75E8">
        <w:rPr>
          <w:rFonts w:ascii="Times New Roman" w:eastAsia="仿宋_GB2312"/>
          <w:szCs w:val="32"/>
        </w:rPr>
        <w:t>让诚信成为企业、经营者在消费市场中最大的竞争力。市消保委各成员单位要紧扣年</w:t>
      </w:r>
      <w:r w:rsidR="0062714D">
        <w:rPr>
          <w:rFonts w:ascii="Times New Roman" w:eastAsia="仿宋_GB2312" w:hint="eastAsia"/>
          <w:szCs w:val="32"/>
        </w:rPr>
        <w:t>度</w:t>
      </w:r>
      <w:r w:rsidR="0062714D">
        <w:rPr>
          <w:rFonts w:ascii="Times New Roman" w:eastAsia="仿宋_GB2312"/>
          <w:szCs w:val="32"/>
        </w:rPr>
        <w:t>主题开展消费宣传和消费教育活动，着力引导科学的消费理念</w:t>
      </w:r>
      <w:r w:rsidR="0062714D">
        <w:rPr>
          <w:rFonts w:ascii="Times New Roman" w:eastAsia="仿宋_GB2312" w:hint="eastAsia"/>
          <w:szCs w:val="32"/>
        </w:rPr>
        <w:t>和营造</w:t>
      </w:r>
      <w:r w:rsidR="003D2B9D">
        <w:rPr>
          <w:rFonts w:ascii="Times New Roman" w:eastAsia="仿宋_GB2312" w:hint="eastAsia"/>
          <w:szCs w:val="32"/>
        </w:rPr>
        <w:t>文明的</w:t>
      </w:r>
      <w:r w:rsidRPr="00BA75E8">
        <w:rPr>
          <w:rFonts w:ascii="Times New Roman" w:eastAsia="仿宋_GB2312"/>
          <w:szCs w:val="32"/>
        </w:rPr>
        <w:t>社会风尚。（责任单位：市消保委、消保委各成员单位）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BA75E8">
        <w:rPr>
          <w:rFonts w:ascii="Times New Roman" w:eastAsia="仿宋_GB2312"/>
          <w:bCs/>
          <w:szCs w:val="32"/>
        </w:rPr>
        <w:t>2</w:t>
      </w:r>
      <w:r w:rsidRPr="00BA75E8">
        <w:rPr>
          <w:rFonts w:ascii="Times New Roman" w:eastAsia="仿宋_GB2312"/>
          <w:bCs/>
          <w:szCs w:val="32"/>
        </w:rPr>
        <w:t>．开展消费维权宣传活动。</w:t>
      </w:r>
      <w:r w:rsidRPr="00BA75E8">
        <w:rPr>
          <w:rFonts w:ascii="Times New Roman" w:eastAsia="仿宋_GB2312"/>
          <w:color w:val="000000"/>
          <w:szCs w:val="32"/>
        </w:rPr>
        <w:t>以《消费者权益保护法》《电子商务法》《食品安全法》等与广大消费者切身利益密切相关的法律以及配套法规、规章为重点，</w:t>
      </w:r>
      <w:r w:rsidR="00C445A2">
        <w:rPr>
          <w:rFonts w:ascii="Times New Roman" w:eastAsia="仿宋_GB2312"/>
          <w:color w:val="000000"/>
          <w:szCs w:val="32"/>
        </w:rPr>
        <w:t>利用</w:t>
      </w:r>
      <w:r w:rsidR="00047DEF">
        <w:rPr>
          <w:rFonts w:ascii="Times New Roman" w:eastAsia="仿宋_GB2312" w:hint="eastAsia"/>
          <w:color w:val="000000"/>
          <w:szCs w:val="32"/>
        </w:rPr>
        <w:t>广播、电视、</w:t>
      </w:r>
      <w:r w:rsidR="00047DEF">
        <w:rPr>
          <w:rFonts w:ascii="Times New Roman" w:eastAsia="仿宋_GB2312"/>
          <w:color w:val="000000"/>
          <w:szCs w:val="32"/>
        </w:rPr>
        <w:t>报</w:t>
      </w:r>
      <w:r w:rsidR="00047DEF">
        <w:rPr>
          <w:rFonts w:ascii="Times New Roman" w:eastAsia="仿宋_GB2312" w:hint="eastAsia"/>
          <w:color w:val="000000"/>
          <w:szCs w:val="32"/>
        </w:rPr>
        <w:t>纸</w:t>
      </w:r>
      <w:r w:rsidRPr="00BA75E8">
        <w:rPr>
          <w:rFonts w:ascii="Times New Roman" w:eastAsia="仿宋_GB2312"/>
          <w:color w:val="000000"/>
          <w:szCs w:val="32"/>
        </w:rPr>
        <w:t>等</w:t>
      </w:r>
      <w:r w:rsidR="00047DEF">
        <w:rPr>
          <w:rFonts w:ascii="Times New Roman" w:eastAsia="仿宋_GB2312" w:hint="eastAsia"/>
          <w:color w:val="000000"/>
          <w:szCs w:val="32"/>
        </w:rPr>
        <w:t>传统</w:t>
      </w:r>
      <w:r w:rsidRPr="00BA75E8">
        <w:rPr>
          <w:rFonts w:ascii="Times New Roman" w:eastAsia="仿宋_GB2312"/>
          <w:color w:val="000000"/>
          <w:szCs w:val="32"/>
        </w:rPr>
        <w:t>媒体</w:t>
      </w:r>
      <w:r w:rsidR="00047DEF">
        <w:rPr>
          <w:rFonts w:ascii="Times New Roman" w:eastAsia="仿宋_GB2312" w:hint="eastAsia"/>
          <w:color w:val="000000"/>
          <w:szCs w:val="32"/>
        </w:rPr>
        <w:t>和</w:t>
      </w:r>
      <w:r w:rsidRPr="00BA75E8">
        <w:rPr>
          <w:rFonts w:ascii="Times New Roman" w:eastAsia="仿宋_GB2312"/>
          <w:color w:val="000000"/>
          <w:szCs w:val="32"/>
        </w:rPr>
        <w:t>微信公众号等新型媒体</w:t>
      </w:r>
      <w:r w:rsidR="00047DEF">
        <w:rPr>
          <w:rFonts w:ascii="Times New Roman" w:eastAsia="仿宋_GB2312" w:hint="eastAsia"/>
          <w:color w:val="000000"/>
          <w:szCs w:val="32"/>
        </w:rPr>
        <w:t>各自特点和优势，采取多种方式开展消费维权普法宣传</w:t>
      </w:r>
      <w:r w:rsidR="00C445A2">
        <w:rPr>
          <w:rFonts w:ascii="Times New Roman" w:eastAsia="仿宋_GB2312" w:hint="eastAsia"/>
          <w:color w:val="000000"/>
          <w:szCs w:val="32"/>
        </w:rPr>
        <w:t>，</w:t>
      </w:r>
      <w:r w:rsidR="0062714D" w:rsidRPr="00BA75E8">
        <w:rPr>
          <w:rFonts w:ascii="Times New Roman" w:eastAsia="仿宋_GB2312"/>
          <w:color w:val="000000"/>
          <w:szCs w:val="32"/>
        </w:rPr>
        <w:t>引导和支持广大消费者理性安全消费，提高消费者自身维权能力，</w:t>
      </w:r>
      <w:r w:rsidRPr="00BA75E8">
        <w:rPr>
          <w:rFonts w:ascii="Times New Roman" w:eastAsia="仿宋_GB2312"/>
          <w:color w:val="000000"/>
          <w:szCs w:val="32"/>
        </w:rPr>
        <w:t>依法维护自身合法权益。（</w:t>
      </w:r>
      <w:r w:rsidRPr="00BA75E8">
        <w:rPr>
          <w:rFonts w:ascii="Times New Roman" w:eastAsia="仿宋_GB2312"/>
          <w:szCs w:val="32"/>
        </w:rPr>
        <w:t>责任单位：</w:t>
      </w:r>
      <w:r w:rsidRPr="00BA75E8">
        <w:rPr>
          <w:rFonts w:ascii="Times New Roman" w:eastAsia="仿宋_GB2312"/>
          <w:color w:val="000000"/>
          <w:szCs w:val="32"/>
        </w:rPr>
        <w:t>市法院、公安局、市场监管局、广电总台、报社、消保委、消保委各有关成员单位）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3</w:t>
      </w:r>
      <w:r w:rsidRPr="00BA75E8">
        <w:rPr>
          <w:rFonts w:ascii="Times New Roman" w:eastAsia="仿宋_GB2312"/>
          <w:bCs/>
          <w:szCs w:val="32"/>
        </w:rPr>
        <w:t>．开展安全消费体察活动。市</w:t>
      </w:r>
      <w:r w:rsidRPr="00BA75E8">
        <w:rPr>
          <w:rFonts w:ascii="Times New Roman" w:eastAsia="仿宋_GB2312"/>
          <w:szCs w:val="32"/>
        </w:rPr>
        <w:t>消保委要广泛动员相关消费者志愿者、行业协会、专家团、律师团组成消费维权宣讲团，针对不同人群进行消费维权知识普及教育、分类教育和精准教育。组织</w:t>
      </w:r>
      <w:r w:rsidRPr="00BA75E8">
        <w:rPr>
          <w:rFonts w:ascii="Times New Roman" w:eastAsia="仿宋_GB2312"/>
          <w:szCs w:val="32"/>
        </w:rPr>
        <w:t>“</w:t>
      </w:r>
      <w:r w:rsidRPr="00BA75E8">
        <w:rPr>
          <w:rFonts w:ascii="Times New Roman" w:eastAsia="仿宋_GB2312"/>
          <w:szCs w:val="32"/>
        </w:rPr>
        <w:t>放心消费体验行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活动，发挥消费者对商品服务标准和质量的监督作用，增进经营者和消费者之间的沟通、互信，促进企业自觉担负社会责任，提升消费者保护自身合法权益的意识和能力。组织邀请企业代表、消费者代表参加</w:t>
      </w:r>
      <w:r w:rsidRPr="00BA75E8">
        <w:rPr>
          <w:rFonts w:ascii="Times New Roman" w:eastAsia="仿宋_GB2312"/>
          <w:szCs w:val="32"/>
        </w:rPr>
        <w:t>“</w:t>
      </w:r>
      <w:r w:rsidRPr="00BA75E8">
        <w:rPr>
          <w:rFonts w:ascii="Times New Roman" w:eastAsia="仿宋_GB2312"/>
          <w:szCs w:val="32"/>
        </w:rPr>
        <w:t>明厨亮灶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示范建设现场观摩活动，让消费者切身感受加强食品安全</w:t>
      </w:r>
      <w:r w:rsidR="00AD2463">
        <w:rPr>
          <w:rFonts w:ascii="Times New Roman" w:eastAsia="仿宋_GB2312" w:hint="eastAsia"/>
          <w:szCs w:val="32"/>
        </w:rPr>
        <w:t>监管</w:t>
      </w:r>
      <w:r w:rsidRPr="00BA75E8">
        <w:rPr>
          <w:rFonts w:ascii="Times New Roman" w:eastAsia="仿宋_GB2312"/>
          <w:szCs w:val="32"/>
        </w:rPr>
        <w:t>人人有责的使命感、</w:t>
      </w:r>
      <w:r w:rsidRPr="00BA75E8">
        <w:rPr>
          <w:rFonts w:ascii="Times New Roman" w:eastAsia="仿宋_GB2312"/>
          <w:szCs w:val="32"/>
        </w:rPr>
        <w:lastRenderedPageBreak/>
        <w:t>责任感。（责任单位：市市场监管局、消保委、消保委各成员单位）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楷体_GB2312"/>
          <w:szCs w:val="32"/>
        </w:rPr>
      </w:pPr>
      <w:r w:rsidRPr="00BA75E8">
        <w:rPr>
          <w:rFonts w:ascii="Times New Roman" w:eastAsia="楷体_GB2312"/>
          <w:szCs w:val="32"/>
        </w:rPr>
        <w:t>（二）倡导消费维权社会共治，全面提升</w:t>
      </w:r>
      <w:r w:rsidR="00AD2463">
        <w:rPr>
          <w:rFonts w:ascii="Times New Roman" w:eastAsia="楷体_GB2312" w:hint="eastAsia"/>
          <w:szCs w:val="32"/>
        </w:rPr>
        <w:t>消费者权益保护</w:t>
      </w:r>
      <w:r w:rsidRPr="00BA75E8">
        <w:rPr>
          <w:rFonts w:ascii="Times New Roman" w:eastAsia="楷体_GB2312"/>
          <w:szCs w:val="32"/>
        </w:rPr>
        <w:t>社会监督水平。</w:t>
      </w:r>
    </w:p>
    <w:p w:rsidR="00152CB5" w:rsidRPr="00BA75E8" w:rsidRDefault="00527E85" w:rsidP="00152CB5">
      <w:pPr>
        <w:spacing w:line="560" w:lineRule="exact"/>
        <w:ind w:firstLineChars="196" w:firstLine="617"/>
        <w:jc w:val="left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1</w:t>
      </w:r>
      <w:r w:rsidR="00152CB5" w:rsidRPr="00BA75E8">
        <w:rPr>
          <w:rFonts w:ascii="Times New Roman" w:eastAsia="仿宋_GB2312"/>
          <w:bCs/>
          <w:szCs w:val="32"/>
        </w:rPr>
        <w:t>．开展消费领域商品质量社会监督活动。市</w:t>
      </w:r>
      <w:r w:rsidR="00152CB5" w:rsidRPr="00BA75E8">
        <w:rPr>
          <w:rFonts w:ascii="Times New Roman" w:eastAsia="仿宋_GB2312"/>
          <w:szCs w:val="32"/>
        </w:rPr>
        <w:t>消保委各成员单位要在各自管理领域内开展商品质量监督活动。市消保委要会同市场监管局等单位开展商品条码专项监督检查活动，组织对商超食品、日用品、化妆品、服装商品条码使用情况进行监督检查；开展学校食品安全专项检查，保障师生消费安全；开展食品安全进社区活动，在社区开展食品安全宣传和咨询活动；约谈房地产中介平台网站，规范房产中介行业市场秩序；开展</w:t>
      </w:r>
      <w:r w:rsidR="00152CB5" w:rsidRPr="00BA75E8">
        <w:rPr>
          <w:rFonts w:ascii="Times New Roman" w:eastAsia="仿宋_GB2312"/>
          <w:szCs w:val="32"/>
        </w:rPr>
        <w:t>“3·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="00152CB5" w:rsidRPr="00BA75E8">
          <w:rPr>
            <w:rFonts w:ascii="Times New Roman" w:eastAsia="仿宋_GB2312"/>
            <w:szCs w:val="32"/>
          </w:rPr>
          <w:t>15”</w:t>
        </w:r>
      </w:smartTag>
      <w:r w:rsidR="00152CB5" w:rsidRPr="00BA75E8">
        <w:rPr>
          <w:rFonts w:ascii="Times New Roman" w:eastAsia="仿宋_GB2312"/>
          <w:szCs w:val="32"/>
        </w:rPr>
        <w:t>罚没物资集中销毁行动，震慑违法违规经营者。</w:t>
      </w:r>
      <w:r w:rsidRPr="00BA75E8">
        <w:rPr>
          <w:rFonts w:ascii="Times New Roman" w:eastAsia="仿宋_GB2312"/>
          <w:szCs w:val="32"/>
        </w:rPr>
        <w:t>（责任单位：市场监管局、消保委、市公安局、城管局、商务局</w:t>
      </w:r>
      <w:r w:rsidR="00152CB5" w:rsidRPr="00BA75E8">
        <w:rPr>
          <w:rFonts w:ascii="Times New Roman" w:eastAsia="仿宋_GB2312"/>
          <w:szCs w:val="32"/>
        </w:rPr>
        <w:t>）</w:t>
      </w:r>
    </w:p>
    <w:p w:rsidR="00152CB5" w:rsidRPr="00BA75E8" w:rsidRDefault="00527E85" w:rsidP="00152CB5">
      <w:pPr>
        <w:spacing w:line="560" w:lineRule="exact"/>
        <w:ind w:firstLineChars="196" w:firstLine="617"/>
        <w:jc w:val="left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2</w:t>
      </w:r>
      <w:r w:rsidR="00152CB5" w:rsidRPr="00BA75E8">
        <w:rPr>
          <w:rFonts w:ascii="Times New Roman" w:eastAsia="仿宋_GB2312"/>
          <w:bCs/>
          <w:szCs w:val="32"/>
        </w:rPr>
        <w:t>．启动</w:t>
      </w:r>
      <w:r w:rsidR="00152CB5" w:rsidRPr="00BA75E8">
        <w:rPr>
          <w:rFonts w:ascii="Times New Roman" w:eastAsia="仿宋_GB2312"/>
          <w:bCs/>
          <w:szCs w:val="32"/>
        </w:rPr>
        <w:t>“</w:t>
      </w:r>
      <w:r w:rsidR="00152CB5" w:rsidRPr="00BA75E8">
        <w:rPr>
          <w:rFonts w:ascii="Times New Roman" w:eastAsia="仿宋_GB2312"/>
          <w:szCs w:val="32"/>
        </w:rPr>
        <w:t>网络诚信宣传普及系列活动</w:t>
      </w:r>
      <w:r w:rsidR="00152CB5" w:rsidRPr="00BA75E8">
        <w:rPr>
          <w:rFonts w:ascii="Times New Roman" w:eastAsia="仿宋_GB2312"/>
          <w:szCs w:val="32"/>
        </w:rPr>
        <w:t>”</w:t>
      </w:r>
      <w:r w:rsidR="00152CB5" w:rsidRPr="00BA75E8">
        <w:rPr>
          <w:rFonts w:ascii="Times New Roman" w:eastAsia="仿宋_GB2312"/>
          <w:bCs/>
          <w:szCs w:val="32"/>
        </w:rPr>
        <w:t>。</w:t>
      </w:r>
      <w:r w:rsidR="00152CB5" w:rsidRPr="00BA75E8">
        <w:rPr>
          <w:rFonts w:ascii="Times New Roman" w:eastAsia="仿宋_GB2312"/>
          <w:szCs w:val="32"/>
        </w:rPr>
        <w:t>自</w:t>
      </w:r>
      <w:r w:rsidR="00152CB5" w:rsidRPr="00BA75E8">
        <w:rPr>
          <w:rFonts w:ascii="Times New Roman" w:eastAsia="仿宋_GB2312"/>
          <w:szCs w:val="32"/>
        </w:rPr>
        <w:t>3</w:t>
      </w:r>
      <w:r w:rsidR="00152CB5" w:rsidRPr="00BA75E8">
        <w:rPr>
          <w:rFonts w:ascii="Times New Roman" w:eastAsia="仿宋_GB2312"/>
          <w:szCs w:val="32"/>
        </w:rPr>
        <w:t>月至</w:t>
      </w:r>
      <w:r w:rsidR="00152CB5" w:rsidRPr="00BA75E8">
        <w:rPr>
          <w:rFonts w:ascii="Times New Roman" w:eastAsia="仿宋_GB2312"/>
          <w:szCs w:val="32"/>
        </w:rPr>
        <w:t>6</w:t>
      </w:r>
      <w:r w:rsidR="00152CB5" w:rsidRPr="00BA75E8">
        <w:rPr>
          <w:rFonts w:ascii="Times New Roman" w:eastAsia="仿宋_GB2312"/>
          <w:szCs w:val="32"/>
        </w:rPr>
        <w:t>月举办太仓市网络诚信宣传普及系列活动，活动主题是</w:t>
      </w:r>
      <w:r w:rsidR="00152CB5" w:rsidRPr="00BA75E8">
        <w:rPr>
          <w:rFonts w:ascii="Times New Roman" w:eastAsia="仿宋_GB2312"/>
          <w:szCs w:val="32"/>
        </w:rPr>
        <w:t>“</w:t>
      </w:r>
      <w:r w:rsidR="00152CB5" w:rsidRPr="00BA75E8">
        <w:rPr>
          <w:rFonts w:ascii="Times New Roman" w:eastAsia="仿宋_GB2312"/>
          <w:szCs w:val="32"/>
        </w:rPr>
        <w:t>共筑网络诚信</w:t>
      </w:r>
      <w:r w:rsidR="005F4B1B">
        <w:rPr>
          <w:rFonts w:ascii="Times New Roman" w:eastAsia="仿宋_GB2312" w:hint="eastAsia"/>
          <w:szCs w:val="32"/>
        </w:rPr>
        <w:t>、</w:t>
      </w:r>
      <w:r w:rsidR="00152CB5" w:rsidRPr="00BA75E8">
        <w:rPr>
          <w:rFonts w:ascii="Times New Roman" w:eastAsia="仿宋_GB2312"/>
          <w:szCs w:val="32"/>
        </w:rPr>
        <w:t>共享美好生活</w:t>
      </w:r>
      <w:r w:rsidR="00152CB5" w:rsidRPr="00BA75E8">
        <w:rPr>
          <w:rFonts w:ascii="Times New Roman" w:eastAsia="仿宋_GB2312"/>
          <w:szCs w:val="32"/>
        </w:rPr>
        <w:t>”</w:t>
      </w:r>
      <w:r w:rsidR="00152CB5" w:rsidRPr="00BA75E8">
        <w:rPr>
          <w:rFonts w:ascii="Times New Roman" w:eastAsia="仿宋_GB2312"/>
          <w:szCs w:val="32"/>
        </w:rPr>
        <w:t>，围绕诚信制度建设、行业诚信自律、诚信文化宣传、网民权益保护等方面，开展丰富多彩的线上线下活动，集中宣传网络诚信，大力营造依法办网、诚信用网的浓厚氛围，推动依法上网、绿色上网。（责任单位：市委</w:t>
      </w:r>
      <w:r w:rsidR="00AD2463">
        <w:rPr>
          <w:rFonts w:ascii="Times New Roman" w:eastAsia="仿宋_GB2312" w:hint="eastAsia"/>
          <w:szCs w:val="32"/>
        </w:rPr>
        <w:t>宣传部</w:t>
      </w:r>
      <w:r w:rsidR="00152CB5" w:rsidRPr="00BA75E8">
        <w:rPr>
          <w:rFonts w:ascii="Times New Roman" w:eastAsia="仿宋_GB2312"/>
          <w:szCs w:val="32"/>
        </w:rPr>
        <w:t>、</w:t>
      </w:r>
      <w:r w:rsidR="007C79E4">
        <w:rPr>
          <w:rFonts w:ascii="Times New Roman" w:eastAsia="仿宋_GB2312" w:hint="eastAsia"/>
          <w:szCs w:val="32"/>
        </w:rPr>
        <w:t>发改委</w:t>
      </w:r>
      <w:r w:rsidR="00152CB5" w:rsidRPr="00BA75E8">
        <w:rPr>
          <w:rFonts w:ascii="Times New Roman" w:eastAsia="仿宋_GB2312"/>
          <w:szCs w:val="32"/>
        </w:rPr>
        <w:t>、市场监管局、商务局）</w:t>
      </w:r>
    </w:p>
    <w:p w:rsidR="00152CB5" w:rsidRPr="00BA75E8" w:rsidRDefault="00152CB5" w:rsidP="00152CB5">
      <w:pPr>
        <w:spacing w:line="560" w:lineRule="exact"/>
        <w:ind w:firstLineChars="200" w:firstLine="608"/>
        <w:rPr>
          <w:rFonts w:ascii="Times New Roman" w:eastAsia="楷体_GB2312"/>
          <w:szCs w:val="32"/>
        </w:rPr>
      </w:pPr>
      <w:r w:rsidRPr="00BA75E8">
        <w:rPr>
          <w:rFonts w:ascii="Times New Roman" w:eastAsia="楷体_GB2312"/>
          <w:spacing w:val="2"/>
          <w:w w:val="96"/>
          <w:szCs w:val="32"/>
          <w:fitText w:val="7680" w:id="1926405632"/>
        </w:rPr>
        <w:t>（三）围绕消费年主题，深入推进国际消费者权益日活</w:t>
      </w:r>
      <w:r w:rsidRPr="00BA75E8">
        <w:rPr>
          <w:rFonts w:ascii="Times New Roman" w:eastAsia="楷体_GB2312"/>
          <w:spacing w:val="-20"/>
          <w:w w:val="96"/>
          <w:szCs w:val="32"/>
          <w:fitText w:val="7680" w:id="1926405632"/>
        </w:rPr>
        <w:t>动</w:t>
      </w:r>
      <w:r w:rsidRPr="00BA75E8">
        <w:rPr>
          <w:rFonts w:ascii="Times New Roman" w:eastAsia="楷体_GB2312"/>
          <w:szCs w:val="32"/>
        </w:rPr>
        <w:t>。</w:t>
      </w:r>
    </w:p>
    <w:p w:rsidR="00152CB5" w:rsidRPr="00BA75E8" w:rsidRDefault="00152CB5" w:rsidP="00152CB5">
      <w:pPr>
        <w:spacing w:line="560" w:lineRule="exact"/>
        <w:ind w:firstLineChars="196" w:firstLine="617"/>
        <w:jc w:val="left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1</w:t>
      </w:r>
      <w:r w:rsidRPr="00BA75E8">
        <w:rPr>
          <w:rFonts w:ascii="Times New Roman" w:eastAsia="仿宋_GB2312"/>
          <w:bCs/>
          <w:szCs w:val="32"/>
        </w:rPr>
        <w:t>．开展</w:t>
      </w:r>
      <w:r w:rsidRPr="00BA75E8">
        <w:rPr>
          <w:rFonts w:ascii="Times New Roman" w:eastAsia="仿宋_GB2312"/>
          <w:bCs/>
          <w:szCs w:val="32"/>
        </w:rPr>
        <w:t>“3·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Pr="00BA75E8">
          <w:rPr>
            <w:rFonts w:ascii="Times New Roman" w:eastAsia="仿宋_GB2312"/>
            <w:bCs/>
            <w:szCs w:val="32"/>
          </w:rPr>
          <w:t>15”</w:t>
        </w:r>
      </w:smartTag>
      <w:r w:rsidRPr="00BA75E8">
        <w:rPr>
          <w:rFonts w:ascii="Times New Roman" w:eastAsia="仿宋_GB2312"/>
          <w:bCs/>
          <w:szCs w:val="32"/>
        </w:rPr>
        <w:t>广场宣传咨询服务活动。</w:t>
      </w:r>
      <w:r w:rsidRPr="00BA75E8">
        <w:rPr>
          <w:rFonts w:ascii="Times New Roman" w:eastAsia="仿宋_GB2312"/>
          <w:szCs w:val="32"/>
        </w:rPr>
        <w:t>各地要结合本地实际，</w:t>
      </w:r>
      <w:r w:rsidRPr="00BA75E8">
        <w:rPr>
          <w:rFonts w:ascii="Times New Roman" w:eastAsia="仿宋_GB2312"/>
          <w:szCs w:val="32"/>
        </w:rPr>
        <w:lastRenderedPageBreak/>
        <w:t>举办形式多样、内容丰富的</w:t>
      </w:r>
      <w:r w:rsidRPr="00BA75E8">
        <w:rPr>
          <w:rFonts w:ascii="Times New Roman" w:eastAsia="仿宋_GB2312"/>
          <w:szCs w:val="32"/>
        </w:rPr>
        <w:t>“3·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Pr="00BA75E8">
          <w:rPr>
            <w:rFonts w:ascii="Times New Roman" w:eastAsia="仿宋_GB2312"/>
            <w:szCs w:val="32"/>
          </w:rPr>
          <w:t>15”</w:t>
        </w:r>
      </w:smartTag>
      <w:r w:rsidRPr="00BA75E8">
        <w:rPr>
          <w:rFonts w:ascii="Times New Roman" w:eastAsia="仿宋_GB2312"/>
          <w:szCs w:val="32"/>
        </w:rPr>
        <w:t>广场咨询服务。通过宣传年主题，大力弘扬</w:t>
      </w:r>
      <w:r w:rsidRPr="00BA75E8">
        <w:rPr>
          <w:rFonts w:ascii="Times New Roman" w:eastAsia="仿宋_GB2312"/>
          <w:szCs w:val="32"/>
        </w:rPr>
        <w:t>“3·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Pr="00BA75E8">
          <w:rPr>
            <w:rFonts w:ascii="Times New Roman" w:eastAsia="仿宋_GB2312"/>
            <w:szCs w:val="32"/>
          </w:rPr>
          <w:t>15”</w:t>
        </w:r>
      </w:smartTag>
      <w:r w:rsidRPr="00BA75E8">
        <w:rPr>
          <w:rFonts w:ascii="Times New Roman" w:eastAsia="仿宋_GB2312"/>
          <w:szCs w:val="32"/>
        </w:rPr>
        <w:t>精神，接受消费投诉，散发宣传资料，扩大社会影响。要在人流量大的地段设立展台、展点，开展法律、法规宣传和咨询、服务活动。市消保委要协调组织市各有关行政部门、事业单位、行业组织，在万达广场开展现场咨询及表彰活动，并组织开展现场解答消费者的提问咨询；动员全市各主要公共服务单位现场为消费者提供宣传咨询服务。（责任单位：各镇（区、街道），市场监管局、消保委、消保委各有关成员单位、各有关行业协会）</w:t>
      </w:r>
    </w:p>
    <w:p w:rsidR="00152CB5" w:rsidRPr="00BA75E8" w:rsidRDefault="00152CB5" w:rsidP="00152CB5">
      <w:pPr>
        <w:spacing w:line="560" w:lineRule="exact"/>
        <w:ind w:firstLineChars="200" w:firstLine="630"/>
        <w:jc w:val="left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bCs/>
          <w:szCs w:val="32"/>
        </w:rPr>
        <w:t>2</w:t>
      </w:r>
      <w:r w:rsidRPr="00BA75E8">
        <w:rPr>
          <w:rFonts w:ascii="Times New Roman" w:eastAsia="仿宋_GB2312"/>
          <w:bCs/>
          <w:szCs w:val="32"/>
        </w:rPr>
        <w:t>．做好</w:t>
      </w:r>
      <w:r w:rsidRPr="00BA75E8">
        <w:rPr>
          <w:rFonts w:ascii="Times New Roman" w:eastAsia="仿宋_GB2312"/>
          <w:bCs/>
          <w:szCs w:val="32"/>
        </w:rPr>
        <w:t>“3·15</w:t>
      </w:r>
      <w:r w:rsidRPr="00BA75E8">
        <w:rPr>
          <w:rFonts w:ascii="Times New Roman" w:eastAsia="仿宋_GB2312"/>
          <w:bCs/>
          <w:szCs w:val="32"/>
        </w:rPr>
        <w:t>晚会</w:t>
      </w:r>
      <w:r w:rsidRPr="00BA75E8">
        <w:rPr>
          <w:rFonts w:ascii="Times New Roman" w:eastAsia="仿宋_GB2312"/>
          <w:bCs/>
          <w:szCs w:val="32"/>
        </w:rPr>
        <w:t>”</w:t>
      </w:r>
      <w:r w:rsidRPr="00BA75E8">
        <w:rPr>
          <w:rFonts w:ascii="Times New Roman" w:eastAsia="仿宋_GB2312"/>
          <w:bCs/>
          <w:szCs w:val="32"/>
        </w:rPr>
        <w:t>的值班工作。</w:t>
      </w:r>
      <w:r w:rsidRPr="00BA75E8">
        <w:rPr>
          <w:rFonts w:ascii="Times New Roman" w:eastAsia="仿宋_GB2312"/>
          <w:szCs w:val="32"/>
        </w:rPr>
        <w:t>中央广播电视总台、国家市场监管总局将在央视一套举办</w:t>
      </w:r>
      <w:r w:rsidRPr="00BA75E8">
        <w:rPr>
          <w:rFonts w:ascii="Times New Roman" w:eastAsia="仿宋_GB2312"/>
          <w:szCs w:val="32"/>
        </w:rPr>
        <w:t>“3·15</w:t>
      </w:r>
      <w:r w:rsidRPr="00BA75E8">
        <w:rPr>
          <w:rFonts w:ascii="Times New Roman" w:eastAsia="仿宋_GB2312"/>
          <w:szCs w:val="32"/>
        </w:rPr>
        <w:t>晚会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，届时将开通</w:t>
      </w:r>
      <w:r w:rsidRPr="00BA75E8">
        <w:rPr>
          <w:rFonts w:ascii="Times New Roman" w:eastAsia="仿宋_GB2312"/>
          <w:szCs w:val="32"/>
        </w:rPr>
        <w:t>12315</w:t>
      </w:r>
      <w:r w:rsidRPr="00BA75E8">
        <w:rPr>
          <w:rFonts w:ascii="Times New Roman" w:eastAsia="仿宋_GB2312"/>
          <w:szCs w:val="32"/>
        </w:rPr>
        <w:t>热线投诉电话，受理全国的消费者投诉。市市场监管局、消保委要建立快速反应机制，安排专门人员值班，做好中央电视台</w:t>
      </w:r>
      <w:r w:rsidRPr="00BA75E8">
        <w:rPr>
          <w:rFonts w:ascii="Times New Roman" w:eastAsia="仿宋_GB2312"/>
          <w:szCs w:val="32"/>
        </w:rPr>
        <w:t>“3·15</w:t>
      </w:r>
      <w:r w:rsidRPr="00BA75E8">
        <w:rPr>
          <w:rFonts w:ascii="Times New Roman" w:eastAsia="仿宋_GB2312"/>
          <w:szCs w:val="32"/>
        </w:rPr>
        <w:t>晚会</w:t>
      </w:r>
      <w:r w:rsidRPr="00BA75E8">
        <w:rPr>
          <w:rFonts w:ascii="Times New Roman" w:eastAsia="仿宋_GB2312"/>
          <w:szCs w:val="32"/>
        </w:rPr>
        <w:t>”</w:t>
      </w:r>
      <w:r w:rsidRPr="00BA75E8">
        <w:rPr>
          <w:rFonts w:ascii="Times New Roman" w:eastAsia="仿宋_GB2312"/>
          <w:szCs w:val="32"/>
        </w:rPr>
        <w:t>期间的现场</w:t>
      </w:r>
      <w:r w:rsidRPr="00BA75E8">
        <w:rPr>
          <w:rFonts w:ascii="Times New Roman" w:eastAsia="仿宋_GB2312"/>
          <w:szCs w:val="32"/>
        </w:rPr>
        <w:t>12315</w:t>
      </w:r>
      <w:r w:rsidRPr="00BA75E8">
        <w:rPr>
          <w:rFonts w:ascii="Times New Roman" w:eastAsia="仿宋_GB2312"/>
          <w:szCs w:val="32"/>
        </w:rPr>
        <w:t>热线受理消费者投诉举报转办处理工作，并及时反馈处理结果。（责任单位：市市场监管局、消保委）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黑体"/>
          <w:szCs w:val="32"/>
        </w:rPr>
      </w:pPr>
      <w:r w:rsidRPr="00BA75E8">
        <w:rPr>
          <w:rFonts w:ascii="Times New Roman" w:eastAsia="黑体" w:hAnsi="黑体"/>
          <w:szCs w:val="32"/>
        </w:rPr>
        <w:t>三、时间安排</w:t>
      </w:r>
    </w:p>
    <w:p w:rsidR="00152CB5" w:rsidRPr="00BA75E8" w:rsidRDefault="00446C20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（一）</w:t>
      </w:r>
      <w:r w:rsidR="00152CB5" w:rsidRPr="00BA75E8">
        <w:rPr>
          <w:rFonts w:ascii="Times New Roman" w:eastAsia="仿宋_GB2312"/>
          <w:szCs w:val="32"/>
        </w:rPr>
        <w:t>3</w:t>
      </w:r>
      <w:r w:rsidR="00152CB5" w:rsidRPr="00BA75E8">
        <w:rPr>
          <w:rFonts w:ascii="Times New Roman" w:eastAsia="仿宋_GB2312"/>
          <w:szCs w:val="32"/>
        </w:rPr>
        <w:t>月</w:t>
      </w:r>
      <w:r w:rsidR="00152CB5" w:rsidRPr="00BA75E8">
        <w:rPr>
          <w:rFonts w:ascii="Times New Roman" w:eastAsia="仿宋_GB2312"/>
          <w:szCs w:val="32"/>
        </w:rPr>
        <w:t>1</w:t>
      </w:r>
      <w:r w:rsidR="00152CB5" w:rsidRPr="00BA75E8">
        <w:rPr>
          <w:rFonts w:ascii="Times New Roman" w:eastAsia="仿宋_GB2312"/>
          <w:szCs w:val="32"/>
        </w:rPr>
        <w:t>日至全年，开展消费维权年主题公益宣传活动。</w:t>
      </w:r>
    </w:p>
    <w:p w:rsidR="006572AC" w:rsidRPr="00BA75E8" w:rsidRDefault="00446C20" w:rsidP="006572AC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（二）</w:t>
      </w:r>
      <w:r w:rsidR="00152CB5" w:rsidRPr="00BA75E8">
        <w:rPr>
          <w:rFonts w:ascii="Times New Roman" w:eastAsia="仿宋_GB2312"/>
          <w:szCs w:val="32"/>
        </w:rPr>
        <w:t>3</w:t>
      </w:r>
      <w:r w:rsidR="00152CB5" w:rsidRPr="00BA75E8">
        <w:rPr>
          <w:rFonts w:ascii="Times New Roman" w:eastAsia="仿宋_GB2312"/>
          <w:szCs w:val="32"/>
        </w:rPr>
        <w:t>月</w:t>
      </w:r>
      <w:r w:rsidR="00152CB5" w:rsidRPr="00BA75E8">
        <w:rPr>
          <w:rFonts w:ascii="Times New Roman" w:eastAsia="仿宋_GB2312"/>
          <w:szCs w:val="32"/>
        </w:rPr>
        <w:t>1</w:t>
      </w:r>
      <w:r w:rsidR="00152CB5" w:rsidRPr="00BA75E8">
        <w:rPr>
          <w:rFonts w:ascii="Times New Roman" w:eastAsia="仿宋_GB2312"/>
          <w:szCs w:val="32"/>
        </w:rPr>
        <w:t>日至</w:t>
      </w:r>
      <w:r w:rsidR="00152CB5" w:rsidRPr="00BA75E8">
        <w:rPr>
          <w:rFonts w:ascii="Times New Roman" w:eastAsia="仿宋_GB2312"/>
          <w:szCs w:val="32"/>
        </w:rPr>
        <w:t>22</w:t>
      </w:r>
      <w:r w:rsidR="00152CB5" w:rsidRPr="00BA75E8">
        <w:rPr>
          <w:rFonts w:ascii="Times New Roman" w:eastAsia="仿宋_GB2312"/>
          <w:szCs w:val="32"/>
        </w:rPr>
        <w:t>日，消保委各成员单位</w:t>
      </w:r>
      <w:r w:rsidR="0063341A" w:rsidRPr="00BA75E8">
        <w:rPr>
          <w:rFonts w:ascii="Times New Roman" w:eastAsia="仿宋_GB2312"/>
          <w:bCs/>
          <w:szCs w:val="32"/>
        </w:rPr>
        <w:t>开展消费领域商品质量</w:t>
      </w:r>
      <w:r w:rsidR="002D36EB">
        <w:rPr>
          <w:rFonts w:ascii="Times New Roman" w:eastAsia="仿宋_GB2312" w:hint="eastAsia"/>
          <w:bCs/>
          <w:szCs w:val="32"/>
        </w:rPr>
        <w:t>检查</w:t>
      </w:r>
      <w:r w:rsidR="0063341A" w:rsidRPr="00BA75E8">
        <w:rPr>
          <w:rFonts w:ascii="Times New Roman" w:eastAsia="仿宋_GB2312"/>
          <w:bCs/>
          <w:szCs w:val="32"/>
        </w:rPr>
        <w:t>监督活动</w:t>
      </w:r>
      <w:r w:rsidR="00152CB5" w:rsidRPr="00BA75E8">
        <w:rPr>
          <w:rFonts w:ascii="Times New Roman" w:eastAsia="仿宋_GB2312"/>
          <w:szCs w:val="32"/>
        </w:rPr>
        <w:t>。</w:t>
      </w:r>
    </w:p>
    <w:p w:rsidR="006572AC" w:rsidRPr="00BA75E8" w:rsidRDefault="00446C20" w:rsidP="006572AC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（三）</w:t>
      </w:r>
      <w:r w:rsidR="006572AC" w:rsidRPr="00BA75E8">
        <w:rPr>
          <w:rFonts w:ascii="Times New Roman" w:eastAsia="仿宋_GB2312"/>
          <w:szCs w:val="32"/>
        </w:rPr>
        <w:t>3</w:t>
      </w:r>
      <w:r w:rsidR="006572AC" w:rsidRPr="00BA75E8">
        <w:rPr>
          <w:rFonts w:ascii="Times New Roman" w:eastAsia="仿宋_GB2312"/>
          <w:szCs w:val="32"/>
        </w:rPr>
        <w:t>月</w:t>
      </w:r>
      <w:r w:rsidR="006572AC" w:rsidRPr="00BA75E8">
        <w:rPr>
          <w:rFonts w:ascii="Times New Roman" w:eastAsia="仿宋_GB2312"/>
          <w:szCs w:val="32"/>
        </w:rPr>
        <w:t>15</w:t>
      </w:r>
      <w:r w:rsidR="006572AC" w:rsidRPr="00BA75E8">
        <w:rPr>
          <w:rFonts w:ascii="Times New Roman" w:eastAsia="仿宋_GB2312"/>
          <w:szCs w:val="32"/>
        </w:rPr>
        <w:t>日，市消保委联合各有关</w:t>
      </w:r>
      <w:r w:rsidR="002D36EB">
        <w:rPr>
          <w:rFonts w:ascii="Times New Roman" w:eastAsia="仿宋_GB2312" w:hint="eastAsia"/>
          <w:szCs w:val="32"/>
        </w:rPr>
        <w:t>单位</w:t>
      </w:r>
      <w:r w:rsidR="006572AC" w:rsidRPr="00BA75E8">
        <w:rPr>
          <w:rFonts w:ascii="Times New Roman" w:eastAsia="仿宋_GB2312"/>
          <w:szCs w:val="32"/>
        </w:rPr>
        <w:t>开展</w:t>
      </w:r>
      <w:r w:rsidR="006572AC" w:rsidRPr="00BA75E8">
        <w:rPr>
          <w:rFonts w:ascii="Times New Roman" w:eastAsia="仿宋_GB2312"/>
          <w:szCs w:val="32"/>
        </w:rPr>
        <w:t>“3·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”"/>
        </w:smartTagPr>
        <w:r w:rsidR="006572AC" w:rsidRPr="00BA75E8">
          <w:rPr>
            <w:rFonts w:ascii="Times New Roman" w:eastAsia="仿宋_GB2312"/>
            <w:szCs w:val="32"/>
          </w:rPr>
          <w:t>15”</w:t>
        </w:r>
      </w:smartTag>
      <w:r w:rsidR="006572AC" w:rsidRPr="00BA75E8">
        <w:rPr>
          <w:rFonts w:ascii="Times New Roman" w:eastAsia="仿宋_GB2312"/>
          <w:szCs w:val="32"/>
        </w:rPr>
        <w:t>国际消费者权益日广场咨询服务等活动。</w:t>
      </w:r>
    </w:p>
    <w:p w:rsidR="00152CB5" w:rsidRPr="00BA75E8" w:rsidRDefault="00446C20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（四）</w:t>
      </w:r>
      <w:r w:rsidR="006572AC" w:rsidRPr="00BA75E8">
        <w:rPr>
          <w:rFonts w:ascii="Times New Roman" w:eastAsia="仿宋_GB2312"/>
          <w:bCs/>
          <w:szCs w:val="32"/>
        </w:rPr>
        <w:t>2019</w:t>
      </w:r>
      <w:r w:rsidR="00152CB5" w:rsidRPr="00BA75E8">
        <w:rPr>
          <w:rFonts w:ascii="Times New Roman" w:eastAsia="仿宋_GB2312"/>
          <w:szCs w:val="32"/>
        </w:rPr>
        <w:t>全年。开展品质消费教育进农村、进社区、进学</w:t>
      </w:r>
      <w:r w:rsidR="00152CB5" w:rsidRPr="00BA75E8">
        <w:rPr>
          <w:rFonts w:ascii="Times New Roman" w:eastAsia="仿宋_GB2312"/>
          <w:szCs w:val="32"/>
        </w:rPr>
        <w:lastRenderedPageBreak/>
        <w:t>校、进单位、进家庭、进企业、进景区、进商厦</w:t>
      </w:r>
      <w:r w:rsidR="00152CB5" w:rsidRPr="00BA75E8">
        <w:rPr>
          <w:rFonts w:ascii="Times New Roman" w:eastAsia="仿宋_GB2312"/>
          <w:szCs w:val="32"/>
        </w:rPr>
        <w:t>“</w:t>
      </w:r>
      <w:r w:rsidR="00152CB5" w:rsidRPr="00BA75E8">
        <w:rPr>
          <w:rFonts w:ascii="Times New Roman" w:eastAsia="仿宋_GB2312"/>
          <w:szCs w:val="32"/>
        </w:rPr>
        <w:t>八进</w:t>
      </w:r>
      <w:r w:rsidR="00152CB5" w:rsidRPr="00BA75E8">
        <w:rPr>
          <w:rFonts w:ascii="Times New Roman" w:eastAsia="仿宋_GB2312"/>
          <w:szCs w:val="32"/>
        </w:rPr>
        <w:t>”</w:t>
      </w:r>
      <w:r w:rsidR="00152CB5" w:rsidRPr="00BA75E8">
        <w:rPr>
          <w:rFonts w:ascii="Times New Roman" w:eastAsia="仿宋_GB2312"/>
          <w:szCs w:val="32"/>
        </w:rPr>
        <w:t>活动，开展主题为</w:t>
      </w:r>
      <w:r w:rsidR="00152CB5" w:rsidRPr="00BA75E8">
        <w:rPr>
          <w:rFonts w:ascii="Times New Roman" w:eastAsia="仿宋_GB2312"/>
          <w:szCs w:val="32"/>
        </w:rPr>
        <w:t>“</w:t>
      </w:r>
      <w:r w:rsidR="00152CB5" w:rsidRPr="00BA75E8">
        <w:rPr>
          <w:rFonts w:ascii="Times New Roman" w:eastAsia="仿宋_GB2312"/>
          <w:szCs w:val="32"/>
        </w:rPr>
        <w:t>品质消费教育公益行</w:t>
      </w:r>
      <w:r w:rsidR="00152CB5" w:rsidRPr="00BA75E8">
        <w:rPr>
          <w:rFonts w:ascii="Times New Roman" w:eastAsia="仿宋_GB2312"/>
          <w:szCs w:val="32"/>
        </w:rPr>
        <w:t>”</w:t>
      </w:r>
      <w:r w:rsidR="00152CB5" w:rsidRPr="00BA75E8">
        <w:rPr>
          <w:rFonts w:ascii="Times New Roman" w:eastAsia="仿宋_GB2312"/>
          <w:szCs w:val="32"/>
        </w:rPr>
        <w:t>消费教育系列活动。组织开展放心消费教育及体验活动，开展消费调查、消费体察和参与省、</w:t>
      </w:r>
      <w:r w:rsidR="007C79E4">
        <w:rPr>
          <w:rFonts w:ascii="Times New Roman" w:eastAsia="仿宋_GB2312" w:hint="eastAsia"/>
          <w:szCs w:val="32"/>
        </w:rPr>
        <w:t>苏州</w:t>
      </w:r>
      <w:r w:rsidR="00152CB5" w:rsidRPr="00BA75E8">
        <w:rPr>
          <w:rFonts w:ascii="Times New Roman" w:eastAsia="仿宋_GB2312"/>
          <w:szCs w:val="32"/>
        </w:rPr>
        <w:t>市消保委组织的商品质量比较试验活动。</w:t>
      </w:r>
    </w:p>
    <w:p w:rsidR="00152CB5" w:rsidRPr="00BA75E8" w:rsidRDefault="00152CB5" w:rsidP="00152CB5">
      <w:pPr>
        <w:widowControl/>
        <w:spacing w:line="560" w:lineRule="exact"/>
        <w:ind w:firstLineChars="200" w:firstLine="630"/>
        <w:jc w:val="left"/>
        <w:rPr>
          <w:rFonts w:ascii="Times New Roman" w:eastAsia="黑体"/>
          <w:bCs/>
          <w:szCs w:val="32"/>
        </w:rPr>
      </w:pPr>
      <w:r w:rsidRPr="00BA75E8">
        <w:rPr>
          <w:rFonts w:ascii="Times New Roman" w:eastAsia="黑体" w:hAnsi="黑体"/>
          <w:bCs/>
          <w:szCs w:val="32"/>
        </w:rPr>
        <w:t>四、工作要求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楷体_GB2312"/>
          <w:szCs w:val="32"/>
        </w:rPr>
        <w:t>（一）提高认识</w:t>
      </w:r>
      <w:r w:rsidR="007C79E4">
        <w:rPr>
          <w:rFonts w:ascii="Times New Roman" w:eastAsia="楷体_GB2312" w:hint="eastAsia"/>
          <w:szCs w:val="32"/>
        </w:rPr>
        <w:t>、</w:t>
      </w:r>
      <w:r w:rsidRPr="00BA75E8">
        <w:rPr>
          <w:rFonts w:ascii="Times New Roman" w:eastAsia="楷体_GB2312"/>
          <w:szCs w:val="32"/>
        </w:rPr>
        <w:t>加强领导。</w:t>
      </w:r>
      <w:r w:rsidRPr="00BA75E8">
        <w:rPr>
          <w:rFonts w:ascii="Times New Roman" w:eastAsia="仿宋_GB2312"/>
          <w:szCs w:val="32"/>
        </w:rPr>
        <w:t>各地、各有关</w:t>
      </w:r>
      <w:r w:rsidR="002D36EB">
        <w:rPr>
          <w:rFonts w:ascii="Times New Roman" w:eastAsia="仿宋_GB2312" w:hint="eastAsia"/>
          <w:szCs w:val="32"/>
        </w:rPr>
        <w:t>单位</w:t>
      </w:r>
      <w:r w:rsidRPr="00BA75E8">
        <w:rPr>
          <w:rFonts w:ascii="Times New Roman" w:eastAsia="仿宋_GB2312"/>
          <w:szCs w:val="32"/>
        </w:rPr>
        <w:t>要充分认识开展纪念</w:t>
      </w:r>
      <w:r w:rsidRPr="00BA75E8">
        <w:rPr>
          <w:rFonts w:ascii="Times New Roman" w:eastAsia="仿宋_GB2312"/>
          <w:szCs w:val="32"/>
        </w:rPr>
        <w:t>“3·15”</w:t>
      </w:r>
      <w:r w:rsidRPr="00BA75E8">
        <w:rPr>
          <w:rFonts w:ascii="Times New Roman" w:eastAsia="仿宋_GB2312"/>
          <w:szCs w:val="32"/>
        </w:rPr>
        <w:t>国际消费者权益日系列活动的重要意义，加强组织领导，明确责任分工，制定切实可行的活动方案，确保活动取得明显成效，彰显消费维权的社会影响力。</w:t>
      </w:r>
    </w:p>
    <w:p w:rsidR="00152CB5" w:rsidRPr="00BA75E8" w:rsidRDefault="00152CB5" w:rsidP="00152CB5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楷体_GB2312"/>
          <w:szCs w:val="32"/>
        </w:rPr>
        <w:t>（二）突出重点</w:t>
      </w:r>
      <w:r w:rsidR="007C79E4">
        <w:rPr>
          <w:rFonts w:ascii="Times New Roman" w:eastAsia="楷体_GB2312" w:hint="eastAsia"/>
          <w:szCs w:val="32"/>
        </w:rPr>
        <w:t>、</w:t>
      </w:r>
      <w:r w:rsidRPr="00BA75E8">
        <w:rPr>
          <w:rFonts w:ascii="Times New Roman" w:eastAsia="楷体_GB2312"/>
          <w:szCs w:val="32"/>
        </w:rPr>
        <w:t>扩大宣传。</w:t>
      </w:r>
      <w:r w:rsidRPr="00BA75E8">
        <w:rPr>
          <w:rFonts w:ascii="Times New Roman" w:eastAsia="仿宋_GB2312"/>
          <w:szCs w:val="32"/>
        </w:rPr>
        <w:t>要汇集社会各方力量，发挥各职能部门、社会各界的积极作用，创造性地开展工作，推动消费权益社会共治。要动员更多的企业、行业协会和志愿者参与，要加强与新闻媒体密切合作、全方位、多角度宣传，着力营造全社会共同维护消费者合法权益的</w:t>
      </w:r>
      <w:r w:rsidR="002D36EB">
        <w:rPr>
          <w:rFonts w:ascii="Times New Roman" w:eastAsia="仿宋_GB2312" w:hint="eastAsia"/>
          <w:szCs w:val="32"/>
        </w:rPr>
        <w:t>浓厚</w:t>
      </w:r>
      <w:r w:rsidRPr="00BA75E8">
        <w:rPr>
          <w:rFonts w:ascii="Times New Roman" w:eastAsia="仿宋_GB2312"/>
          <w:szCs w:val="32"/>
        </w:rPr>
        <w:t>氛围。</w:t>
      </w:r>
    </w:p>
    <w:p w:rsidR="00A10CA0" w:rsidRPr="00BA75E8" w:rsidRDefault="00152CB5" w:rsidP="00FE2A29">
      <w:pPr>
        <w:spacing w:line="560" w:lineRule="exact"/>
        <w:ind w:firstLineChars="200" w:firstLine="630"/>
        <w:rPr>
          <w:rFonts w:ascii="Times New Roman" w:eastAsia="仿宋_GB2312" w:hint="eastAsia"/>
          <w:szCs w:val="32"/>
        </w:rPr>
      </w:pPr>
      <w:r w:rsidRPr="00BA75E8">
        <w:rPr>
          <w:rFonts w:ascii="Times New Roman" w:eastAsia="楷体_GB2312"/>
          <w:szCs w:val="32"/>
        </w:rPr>
        <w:t>（三）认真总结</w:t>
      </w:r>
      <w:r w:rsidR="007C79E4">
        <w:rPr>
          <w:rFonts w:ascii="Times New Roman" w:eastAsia="楷体_GB2312" w:hint="eastAsia"/>
          <w:szCs w:val="32"/>
        </w:rPr>
        <w:t>、</w:t>
      </w:r>
      <w:r w:rsidRPr="00BA75E8">
        <w:rPr>
          <w:rFonts w:ascii="Times New Roman" w:eastAsia="楷体_GB2312"/>
          <w:szCs w:val="32"/>
        </w:rPr>
        <w:t>报送成果。</w:t>
      </w:r>
      <w:r w:rsidRPr="00BA75E8">
        <w:rPr>
          <w:rFonts w:ascii="Times New Roman" w:eastAsia="仿宋_GB2312"/>
          <w:szCs w:val="32"/>
        </w:rPr>
        <w:t>各地</w:t>
      </w:r>
      <w:r w:rsidR="002D36EB">
        <w:rPr>
          <w:rFonts w:ascii="Times New Roman" w:eastAsia="仿宋_GB2312" w:hint="eastAsia"/>
          <w:szCs w:val="32"/>
        </w:rPr>
        <w:t>、各</w:t>
      </w:r>
      <w:r w:rsidRPr="00BA75E8">
        <w:rPr>
          <w:rFonts w:ascii="Times New Roman" w:eastAsia="仿宋_GB2312"/>
          <w:szCs w:val="32"/>
        </w:rPr>
        <w:t>有关</w:t>
      </w:r>
      <w:r w:rsidR="002D36EB">
        <w:rPr>
          <w:rFonts w:ascii="Times New Roman" w:eastAsia="仿宋_GB2312" w:hint="eastAsia"/>
          <w:szCs w:val="32"/>
        </w:rPr>
        <w:t>单位</w:t>
      </w:r>
      <w:r w:rsidRPr="00BA75E8">
        <w:rPr>
          <w:rFonts w:ascii="Times New Roman" w:eastAsia="仿宋_GB2312"/>
          <w:szCs w:val="32"/>
        </w:rPr>
        <w:t>要及时总结，认真填写</w:t>
      </w:r>
      <w:r w:rsidRPr="00BA75E8">
        <w:rPr>
          <w:rFonts w:ascii="Times New Roman" w:eastAsia="仿宋_GB2312"/>
          <w:szCs w:val="32"/>
        </w:rPr>
        <w:t>“3·15”</w:t>
      </w:r>
      <w:r w:rsidRPr="00BA75E8">
        <w:rPr>
          <w:rFonts w:ascii="Times New Roman" w:eastAsia="仿宋_GB2312"/>
          <w:szCs w:val="32"/>
        </w:rPr>
        <w:t>活动情况统计表，并于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8"/>
        </w:smartTagPr>
        <w:r w:rsidRPr="00BA75E8">
          <w:rPr>
            <w:rFonts w:ascii="Times New Roman" w:eastAsia="仿宋_GB2312"/>
            <w:szCs w:val="32"/>
          </w:rPr>
          <w:t>3</w:t>
        </w:r>
        <w:r w:rsidRPr="00BA75E8">
          <w:rPr>
            <w:rFonts w:ascii="Times New Roman" w:eastAsia="仿宋_GB2312"/>
            <w:szCs w:val="32"/>
          </w:rPr>
          <w:t>月</w:t>
        </w:r>
        <w:r w:rsidRPr="00BA75E8">
          <w:rPr>
            <w:rFonts w:ascii="Times New Roman" w:eastAsia="仿宋_GB2312"/>
            <w:szCs w:val="32"/>
          </w:rPr>
          <w:t>20</w:t>
        </w:r>
        <w:r w:rsidRPr="00BA75E8">
          <w:rPr>
            <w:rFonts w:ascii="Times New Roman" w:eastAsia="仿宋_GB2312"/>
            <w:szCs w:val="32"/>
          </w:rPr>
          <w:t>日前</w:t>
        </w:r>
      </w:smartTag>
      <w:r w:rsidRPr="00BA75E8">
        <w:rPr>
          <w:rFonts w:ascii="Times New Roman" w:eastAsia="仿宋_GB2312"/>
          <w:szCs w:val="32"/>
        </w:rPr>
        <w:t>报送市消保委。联系电话：</w:t>
      </w:r>
      <w:r w:rsidRPr="00BA75E8">
        <w:rPr>
          <w:rFonts w:ascii="Times New Roman" w:eastAsia="仿宋_GB2312"/>
          <w:szCs w:val="32"/>
        </w:rPr>
        <w:t>53517315</w:t>
      </w:r>
      <w:r w:rsidRPr="00BA75E8">
        <w:rPr>
          <w:rFonts w:ascii="Times New Roman" w:eastAsia="仿宋_GB2312"/>
          <w:szCs w:val="32"/>
        </w:rPr>
        <w:t>、</w:t>
      </w:r>
      <w:r w:rsidRPr="00BA75E8">
        <w:rPr>
          <w:rFonts w:ascii="Times New Roman" w:eastAsia="仿宋_GB2312"/>
          <w:szCs w:val="32"/>
        </w:rPr>
        <w:t>53543315</w:t>
      </w:r>
      <w:r w:rsidRPr="00BA75E8">
        <w:rPr>
          <w:rFonts w:ascii="Times New Roman" w:eastAsia="仿宋_GB2312"/>
          <w:szCs w:val="32"/>
        </w:rPr>
        <w:t>。</w:t>
      </w:r>
    </w:p>
    <w:p w:rsidR="0063341A" w:rsidRPr="00BA75E8" w:rsidRDefault="0063341A" w:rsidP="00CD619E">
      <w:pPr>
        <w:spacing w:line="520" w:lineRule="exact"/>
        <w:ind w:firstLine="0"/>
        <w:rPr>
          <w:rFonts w:ascii="Times New Roman" w:eastAsia="仿宋_GB2312"/>
          <w:szCs w:val="32"/>
        </w:rPr>
      </w:pPr>
    </w:p>
    <w:p w:rsidR="00BA75E8" w:rsidRPr="00BA75E8" w:rsidRDefault="00BA75E8" w:rsidP="00BA75E8">
      <w:pPr>
        <w:spacing w:line="520" w:lineRule="exact"/>
        <w:ind w:firstLineChars="200" w:firstLine="63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附件：</w:t>
      </w:r>
      <w:r w:rsidRPr="00BA75E8">
        <w:rPr>
          <w:rFonts w:ascii="Times New Roman" w:eastAsia="仿宋_GB2312"/>
          <w:szCs w:val="32"/>
        </w:rPr>
        <w:t>1</w:t>
      </w:r>
      <w:r w:rsidR="001B2717">
        <w:rPr>
          <w:rFonts w:ascii="Times New Roman" w:eastAsia="仿宋_GB2312" w:hint="eastAsia"/>
          <w:szCs w:val="32"/>
        </w:rPr>
        <w:t>．</w:t>
      </w:r>
      <w:r w:rsidRPr="00BA75E8">
        <w:rPr>
          <w:rFonts w:ascii="Times New Roman" w:eastAsia="仿宋_GB2312"/>
          <w:szCs w:val="32"/>
        </w:rPr>
        <w:t>2019</w:t>
      </w:r>
      <w:r w:rsidRPr="00BA75E8">
        <w:rPr>
          <w:rFonts w:ascii="Times New Roman" w:eastAsia="仿宋_GB2312"/>
          <w:szCs w:val="32"/>
        </w:rPr>
        <w:t>年</w:t>
      </w:r>
      <w:r w:rsidRPr="00BA75E8">
        <w:rPr>
          <w:rFonts w:ascii="Times New Roman" w:eastAsia="仿宋_GB2312"/>
          <w:szCs w:val="32"/>
        </w:rPr>
        <w:t>“3·</w:t>
      </w:r>
      <w:smartTag w:uri="urn:schemas-microsoft-com:office:smarttags" w:element="chmetcnv">
        <w:smartTagPr>
          <w:attr w:name="UnitName" w:val="”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BA75E8">
          <w:rPr>
            <w:rFonts w:ascii="Times New Roman" w:eastAsia="仿宋_GB2312"/>
            <w:szCs w:val="32"/>
          </w:rPr>
          <w:t>15”</w:t>
        </w:r>
      </w:smartTag>
      <w:r w:rsidRPr="00BA75E8">
        <w:rPr>
          <w:rFonts w:ascii="Times New Roman" w:eastAsia="仿宋_GB2312"/>
          <w:szCs w:val="32"/>
        </w:rPr>
        <w:t>活动情况统计表</w:t>
      </w:r>
    </w:p>
    <w:p w:rsidR="00BA75E8" w:rsidRPr="00BA75E8" w:rsidRDefault="00BA75E8" w:rsidP="00BA75E8">
      <w:pPr>
        <w:spacing w:line="600" w:lineRule="exact"/>
        <w:ind w:left="420" w:firstLineChars="400" w:firstLine="1260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2</w:t>
      </w:r>
      <w:r w:rsidR="001B2717">
        <w:rPr>
          <w:rFonts w:ascii="Times New Roman" w:eastAsia="仿宋_GB2312" w:hint="eastAsia"/>
          <w:szCs w:val="32"/>
        </w:rPr>
        <w:t>．</w:t>
      </w:r>
      <w:r w:rsidRPr="00BA75E8">
        <w:rPr>
          <w:rFonts w:ascii="Times New Roman" w:eastAsia="仿宋_GB2312"/>
          <w:szCs w:val="32"/>
        </w:rPr>
        <w:t>“3·15”</w:t>
      </w:r>
      <w:r w:rsidRPr="00BA75E8">
        <w:rPr>
          <w:rFonts w:ascii="Times New Roman" w:eastAsia="仿宋_GB2312"/>
          <w:szCs w:val="32"/>
        </w:rPr>
        <w:t>纪念活动宣传口号</w:t>
      </w:r>
    </w:p>
    <w:p w:rsidR="0063341A" w:rsidRPr="00BA75E8" w:rsidRDefault="0063341A" w:rsidP="00CD619E">
      <w:pPr>
        <w:spacing w:line="520" w:lineRule="exact"/>
        <w:ind w:firstLine="0"/>
        <w:rPr>
          <w:rFonts w:ascii="Times New Roman" w:eastAsia="仿宋_GB2312"/>
          <w:szCs w:val="32"/>
        </w:rPr>
      </w:pPr>
    </w:p>
    <w:p w:rsidR="0063341A" w:rsidRPr="00BA75E8" w:rsidRDefault="0063341A" w:rsidP="00CD619E">
      <w:pPr>
        <w:spacing w:line="520" w:lineRule="exact"/>
        <w:ind w:firstLine="0"/>
        <w:rPr>
          <w:rFonts w:ascii="Times New Roman" w:eastAsia="仿宋_GB2312"/>
          <w:szCs w:val="32"/>
        </w:rPr>
      </w:pPr>
    </w:p>
    <w:p w:rsidR="0063341A" w:rsidRPr="00BA75E8" w:rsidRDefault="0063341A" w:rsidP="00CD619E">
      <w:pPr>
        <w:spacing w:line="520" w:lineRule="exact"/>
        <w:ind w:firstLine="0"/>
        <w:rPr>
          <w:rFonts w:ascii="Times New Roman" w:eastAsia="仿宋_GB2312"/>
          <w:szCs w:val="32"/>
        </w:rPr>
      </w:pPr>
    </w:p>
    <w:p w:rsidR="00CD619E" w:rsidRPr="00EB46C3" w:rsidRDefault="00CD619E" w:rsidP="00CD619E">
      <w:pPr>
        <w:spacing w:line="520" w:lineRule="exact"/>
        <w:ind w:firstLine="0"/>
        <w:rPr>
          <w:rFonts w:ascii="黑体" w:eastAsia="黑体" w:hAnsi="黑体"/>
          <w:szCs w:val="32"/>
        </w:rPr>
      </w:pPr>
      <w:r w:rsidRPr="00EB46C3">
        <w:rPr>
          <w:rFonts w:ascii="黑体" w:eastAsia="黑体" w:hAnsi="黑体"/>
          <w:szCs w:val="32"/>
        </w:rPr>
        <w:lastRenderedPageBreak/>
        <w:t>附件1</w:t>
      </w:r>
    </w:p>
    <w:p w:rsidR="00CD619E" w:rsidRPr="00BA75E8" w:rsidRDefault="00CD619E" w:rsidP="00CD619E">
      <w:pPr>
        <w:spacing w:line="520" w:lineRule="exact"/>
        <w:jc w:val="center"/>
        <w:rPr>
          <w:rFonts w:ascii="Times New Roman" w:eastAsia="华文中宋"/>
          <w:sz w:val="44"/>
          <w:szCs w:val="44"/>
        </w:rPr>
      </w:pPr>
    </w:p>
    <w:p w:rsidR="00CD619E" w:rsidRPr="001B2717" w:rsidRDefault="00CD619E" w:rsidP="00CD619E">
      <w:pPr>
        <w:spacing w:line="520" w:lineRule="exact"/>
        <w:jc w:val="center"/>
        <w:rPr>
          <w:rFonts w:ascii="Times New Roman" w:eastAsia="方正大标宋简体"/>
          <w:sz w:val="40"/>
          <w:szCs w:val="40"/>
        </w:rPr>
      </w:pPr>
      <w:r w:rsidRPr="001B2717">
        <w:rPr>
          <w:rFonts w:ascii="Times New Roman" w:eastAsia="方正大标宋简体"/>
          <w:sz w:val="40"/>
          <w:szCs w:val="40"/>
        </w:rPr>
        <w:t>2019</w:t>
      </w:r>
      <w:r w:rsidRPr="001B2717">
        <w:rPr>
          <w:rFonts w:ascii="Times New Roman" w:eastAsia="方正大标宋简体"/>
          <w:sz w:val="40"/>
          <w:szCs w:val="40"/>
        </w:rPr>
        <w:t>年</w:t>
      </w:r>
      <w:r w:rsidRPr="001B2717">
        <w:rPr>
          <w:rFonts w:ascii="Times New Roman" w:eastAsia="方正大标宋简体"/>
          <w:sz w:val="40"/>
          <w:szCs w:val="40"/>
        </w:rPr>
        <w:t>“3·</w:t>
      </w:r>
      <w:smartTag w:uri="urn:schemas-microsoft-com:office:smarttags" w:element="chmetcnv">
        <w:smartTagPr>
          <w:attr w:name="UnitName" w:val="”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1B2717">
          <w:rPr>
            <w:rFonts w:ascii="Times New Roman" w:eastAsia="方正大标宋简体"/>
            <w:sz w:val="40"/>
            <w:szCs w:val="40"/>
          </w:rPr>
          <w:t>15”</w:t>
        </w:r>
      </w:smartTag>
      <w:r w:rsidRPr="001B2717">
        <w:rPr>
          <w:rFonts w:ascii="Times New Roman" w:eastAsia="方正大标宋简体"/>
          <w:sz w:val="40"/>
          <w:szCs w:val="40"/>
        </w:rPr>
        <w:t>活动情况统计表</w:t>
      </w:r>
    </w:p>
    <w:p w:rsidR="00CD619E" w:rsidRDefault="00CD619E" w:rsidP="00CD619E">
      <w:pPr>
        <w:spacing w:line="520" w:lineRule="exact"/>
        <w:jc w:val="center"/>
        <w:rPr>
          <w:rFonts w:ascii="Times New Roman" w:eastAsia="仿宋_GB2312"/>
          <w:szCs w:val="32"/>
        </w:rPr>
      </w:pPr>
      <w:r w:rsidRPr="00BA75E8">
        <w:rPr>
          <w:rFonts w:ascii="Times New Roman" w:eastAsia="仿宋_GB2312"/>
          <w:szCs w:val="32"/>
        </w:rPr>
        <w:t>（</w:t>
      </w:r>
      <w:r w:rsidRPr="00BA75E8">
        <w:rPr>
          <w:rFonts w:ascii="Times New Roman" w:eastAsia="仿宋_GB2312"/>
          <w:szCs w:val="32"/>
        </w:rPr>
        <w:t>2019</w:t>
      </w:r>
      <w:r w:rsidRPr="00BA75E8">
        <w:rPr>
          <w:rFonts w:ascii="Times New Roman" w:eastAsia="仿宋_GB2312"/>
          <w:szCs w:val="32"/>
        </w:rPr>
        <w:t>年</w:t>
      </w:r>
      <w:r w:rsidRPr="00BA75E8">
        <w:rPr>
          <w:rFonts w:ascii="Times New Roman" w:eastAsia="仿宋_GB2312"/>
          <w:szCs w:val="32"/>
        </w:rPr>
        <w:t>3</w:t>
      </w:r>
      <w:r w:rsidRPr="00BA75E8">
        <w:rPr>
          <w:rFonts w:ascii="Times New Roman" w:eastAsia="仿宋_GB2312"/>
          <w:szCs w:val="32"/>
        </w:rPr>
        <w:t>月</w:t>
      </w:r>
      <w:r w:rsidRPr="00BA75E8">
        <w:rPr>
          <w:rFonts w:ascii="Times New Roman" w:eastAsia="仿宋_GB2312"/>
          <w:szCs w:val="32"/>
        </w:rPr>
        <w:t>1</w:t>
      </w:r>
      <w:r w:rsidRPr="00BA75E8">
        <w:rPr>
          <w:rFonts w:ascii="Times New Roman" w:eastAsia="仿宋_GB2312"/>
          <w:szCs w:val="32"/>
        </w:rPr>
        <w:t>日</w:t>
      </w:r>
      <w:r w:rsidRPr="00BA75E8">
        <w:rPr>
          <w:rFonts w:ascii="Times New Roman" w:eastAsia="仿宋_GB2312"/>
          <w:szCs w:val="32"/>
        </w:rPr>
        <w:t>—</w:t>
      </w:r>
      <w:smartTag w:uri="urn:schemas-microsoft-com:office:smarttags" w:element="chsdate">
        <w:smartTagPr>
          <w:attr w:name="Year" w:val="2010"/>
          <w:attr w:name="Month" w:val="3"/>
          <w:attr w:name="Day" w:val="20"/>
          <w:attr w:name="IsLunarDate" w:val="False"/>
          <w:attr w:name="IsROCDate" w:val="False"/>
        </w:smartTagPr>
        <w:r w:rsidRPr="00BA75E8">
          <w:rPr>
            <w:rFonts w:ascii="Times New Roman" w:eastAsia="仿宋_GB2312"/>
            <w:szCs w:val="32"/>
          </w:rPr>
          <w:t>3</w:t>
        </w:r>
        <w:r w:rsidRPr="00BA75E8">
          <w:rPr>
            <w:rFonts w:ascii="Times New Roman" w:eastAsia="仿宋_GB2312"/>
            <w:szCs w:val="32"/>
          </w:rPr>
          <w:t>月</w:t>
        </w:r>
        <w:r w:rsidRPr="00BA75E8">
          <w:rPr>
            <w:rFonts w:ascii="Times New Roman" w:eastAsia="仿宋_GB2312"/>
            <w:szCs w:val="32"/>
          </w:rPr>
          <w:t>20</w:t>
        </w:r>
        <w:r w:rsidRPr="00BA75E8">
          <w:rPr>
            <w:rFonts w:ascii="Times New Roman" w:eastAsia="仿宋_GB2312"/>
            <w:szCs w:val="32"/>
          </w:rPr>
          <w:t>日</w:t>
        </w:r>
      </w:smartTag>
      <w:r w:rsidRPr="00BA75E8">
        <w:rPr>
          <w:rFonts w:ascii="Times New Roman" w:eastAsia="仿宋_GB2312"/>
          <w:szCs w:val="32"/>
        </w:rPr>
        <w:t>）</w:t>
      </w:r>
    </w:p>
    <w:p w:rsidR="00EB46C3" w:rsidRDefault="00EB46C3" w:rsidP="00CD619E">
      <w:pPr>
        <w:spacing w:line="520" w:lineRule="exact"/>
        <w:jc w:val="center"/>
        <w:rPr>
          <w:rFonts w:ascii="Times New Roman" w:eastAsia="仿宋_GB2312"/>
          <w:szCs w:val="32"/>
        </w:rPr>
      </w:pPr>
    </w:p>
    <w:p w:rsidR="00EB46C3" w:rsidRPr="00EB46C3" w:rsidRDefault="00EB46C3" w:rsidP="00EB46C3">
      <w:pPr>
        <w:spacing w:line="520" w:lineRule="exact"/>
        <w:ind w:firstLine="0"/>
        <w:rPr>
          <w:rFonts w:ascii="Times New Roman" w:eastAsia="仿宋_GB2312"/>
          <w:sz w:val="24"/>
          <w:szCs w:val="24"/>
          <w:u w:val="single"/>
        </w:rPr>
      </w:pPr>
      <w:r w:rsidRPr="00EB46C3">
        <w:rPr>
          <w:rFonts w:ascii="Times New Roman" w:eastAsia="仿宋_GB2312" w:hint="eastAsia"/>
          <w:sz w:val="24"/>
          <w:szCs w:val="24"/>
        </w:rPr>
        <w:t>单位：</w:t>
      </w:r>
      <w:r w:rsidRPr="00EB46C3">
        <w:rPr>
          <w:rFonts w:ascii="Times New Roman" w:eastAsia="仿宋_GB2312" w:hint="eastAsia"/>
          <w:sz w:val="24"/>
          <w:szCs w:val="24"/>
          <w:u w:val="single"/>
        </w:rPr>
        <w:t xml:space="preserve">       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74"/>
        <w:gridCol w:w="720"/>
        <w:gridCol w:w="790"/>
        <w:gridCol w:w="850"/>
        <w:gridCol w:w="3403"/>
        <w:gridCol w:w="2268"/>
      </w:tblGrid>
      <w:tr w:rsidR="00EB46C3" w:rsidRPr="00EB46C3" w:rsidTr="00EB46C3">
        <w:trPr>
          <w:trHeight w:val="457"/>
        </w:trPr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指标名称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Chars="98" w:firstLine="23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Chars="98" w:firstLine="23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备注</w:t>
            </w:r>
          </w:p>
        </w:tc>
      </w:tr>
      <w:tr w:rsidR="00EB46C3" w:rsidRPr="00EB46C3" w:rsidTr="00EB46C3">
        <w:trPr>
          <w:trHeight w:val="351"/>
        </w:trPr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党政领导参加情况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人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3D35F8" w:rsidRPr="00EB46C3" w:rsidTr="00F95A76">
        <w:trPr>
          <w:trHeight w:val="451"/>
        </w:trPr>
        <w:tc>
          <w:tcPr>
            <w:tcW w:w="2187" w:type="dxa"/>
            <w:gridSpan w:val="4"/>
            <w:vMerge w:val="restart"/>
            <w:vAlign w:val="center"/>
          </w:tcPr>
          <w:p w:rsidR="003D35F8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宣传咨询</w:t>
            </w:r>
          </w:p>
          <w:p w:rsidR="003D35F8" w:rsidRPr="00EB46C3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服务活动</w:t>
            </w:r>
          </w:p>
        </w:tc>
        <w:tc>
          <w:tcPr>
            <w:tcW w:w="790" w:type="dxa"/>
            <w:vAlign w:val="center"/>
          </w:tcPr>
          <w:p w:rsidR="003D35F8" w:rsidRPr="00EB46C3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活动</w:t>
            </w:r>
          </w:p>
        </w:tc>
        <w:tc>
          <w:tcPr>
            <w:tcW w:w="850" w:type="dxa"/>
            <w:vAlign w:val="center"/>
          </w:tcPr>
          <w:p w:rsidR="003D35F8" w:rsidRPr="00EB46C3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3D35F8" w:rsidRPr="00EB46C3" w:rsidRDefault="003D35F8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5F8" w:rsidRPr="00EB46C3" w:rsidRDefault="003D35F8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3D35F8" w:rsidRPr="00EB46C3" w:rsidTr="00F95A76">
        <w:trPr>
          <w:trHeight w:val="501"/>
        </w:trPr>
        <w:tc>
          <w:tcPr>
            <w:tcW w:w="2187" w:type="dxa"/>
            <w:gridSpan w:val="4"/>
            <w:vMerge/>
            <w:vAlign w:val="center"/>
          </w:tcPr>
          <w:p w:rsidR="003D35F8" w:rsidRPr="00EB46C3" w:rsidRDefault="003D35F8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3D35F8" w:rsidRPr="00EB46C3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设点</w:t>
            </w:r>
          </w:p>
        </w:tc>
        <w:tc>
          <w:tcPr>
            <w:tcW w:w="850" w:type="dxa"/>
            <w:vAlign w:val="center"/>
          </w:tcPr>
          <w:p w:rsidR="003D35F8" w:rsidRPr="00EB46C3" w:rsidRDefault="003D35F8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个</w:t>
            </w:r>
          </w:p>
        </w:tc>
        <w:tc>
          <w:tcPr>
            <w:tcW w:w="3403" w:type="dxa"/>
            <w:vAlign w:val="center"/>
          </w:tcPr>
          <w:p w:rsidR="003D35F8" w:rsidRPr="00EB46C3" w:rsidRDefault="003D35F8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5F8" w:rsidRPr="00EB46C3" w:rsidRDefault="003D35F8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409"/>
        </w:trPr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行业专家提供咨询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人次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459"/>
        </w:trPr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志愿者参加情况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人次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发布消费警示信息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发放宣传材料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份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召开座谈会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召开消费调查与评议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发布公益短信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举办文艺演出、专题晚会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场次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开展网上访谈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组织知识竞赛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615"/>
        </w:trPr>
        <w:tc>
          <w:tcPr>
            <w:tcW w:w="567" w:type="dxa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有关宣</w:t>
            </w:r>
            <w:r w:rsidRPr="00EB46C3">
              <w:rPr>
                <w:rFonts w:ascii="Times New Roman" w:eastAsia="仿宋_GB2312"/>
                <w:sz w:val="24"/>
                <w:szCs w:val="24"/>
              </w:rPr>
              <w:lastRenderedPageBreak/>
              <w:t>传报道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lastRenderedPageBreak/>
              <w:t>电视</w:t>
            </w: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专题节目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期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85"/>
        </w:trPr>
        <w:tc>
          <w:tcPr>
            <w:tcW w:w="567" w:type="dxa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播出时间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小时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55"/>
        </w:trPr>
        <w:tc>
          <w:tcPr>
            <w:tcW w:w="567" w:type="dxa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广播</w:t>
            </w: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专题节目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期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00"/>
        </w:trPr>
        <w:tc>
          <w:tcPr>
            <w:tcW w:w="567" w:type="dxa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播出时间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小时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40"/>
        </w:trPr>
        <w:tc>
          <w:tcPr>
            <w:tcW w:w="567" w:type="dxa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报刊</w:t>
            </w: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开设专栏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期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15"/>
        </w:trPr>
        <w:tc>
          <w:tcPr>
            <w:tcW w:w="567" w:type="dxa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发表文章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篇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通过新闻媒体揭露、批评损害消费者权益案件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c>
          <w:tcPr>
            <w:tcW w:w="2977" w:type="dxa"/>
            <w:gridSpan w:val="5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参与市场监督检查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次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40"/>
        </w:trPr>
        <w:tc>
          <w:tcPr>
            <w:tcW w:w="993" w:type="dxa"/>
            <w:gridSpan w:val="2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接受咨询情况</w:t>
            </w: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接受咨询总数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1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法律类咨询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627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消费类咨询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25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其他类咨询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85"/>
        </w:trPr>
        <w:tc>
          <w:tcPr>
            <w:tcW w:w="993" w:type="dxa"/>
            <w:gridSpan w:val="2"/>
            <w:vMerge w:val="restart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受理投诉情况</w:t>
            </w: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受理投诉总数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55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电话方式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55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来函方式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24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来访方式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6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其他方式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6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现场调解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6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已结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45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争议金额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元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30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加倍赔偿金额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元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EB46C3" w:rsidRPr="00EB46C3" w:rsidTr="00EB46C3">
        <w:trPr>
          <w:trHeight w:val="315"/>
        </w:trPr>
        <w:tc>
          <w:tcPr>
            <w:tcW w:w="993" w:type="dxa"/>
            <w:gridSpan w:val="2"/>
            <w:vMerge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为消费者挽回经济损失金额</w:t>
            </w:r>
          </w:p>
        </w:tc>
        <w:tc>
          <w:tcPr>
            <w:tcW w:w="850" w:type="dxa"/>
            <w:vAlign w:val="center"/>
          </w:tcPr>
          <w:p w:rsidR="00EB46C3" w:rsidRPr="00EB46C3" w:rsidRDefault="00EB46C3" w:rsidP="00EB46C3">
            <w:pPr>
              <w:spacing w:line="52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B46C3">
              <w:rPr>
                <w:rFonts w:ascii="Times New Roman" w:eastAsia="仿宋_GB2312"/>
                <w:sz w:val="24"/>
                <w:szCs w:val="24"/>
              </w:rPr>
              <w:t>元</w:t>
            </w:r>
          </w:p>
        </w:tc>
        <w:tc>
          <w:tcPr>
            <w:tcW w:w="3403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6C3" w:rsidRPr="00EB46C3" w:rsidRDefault="00EB46C3" w:rsidP="00EB46C3">
            <w:pPr>
              <w:spacing w:line="52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</w:tbl>
    <w:p w:rsidR="003D35F8" w:rsidRDefault="003D35F8" w:rsidP="00EB46C3">
      <w:pPr>
        <w:spacing w:line="600" w:lineRule="exact"/>
        <w:ind w:firstLine="0"/>
        <w:rPr>
          <w:rFonts w:ascii="Times New Roman" w:eastAsia="黑体" w:hAnsi="黑体"/>
          <w:szCs w:val="32"/>
        </w:rPr>
      </w:pPr>
    </w:p>
    <w:p w:rsidR="003D35F8" w:rsidRDefault="003D35F8">
      <w:pPr>
        <w:widowControl/>
        <w:autoSpaceDE/>
        <w:autoSpaceDN/>
        <w:snapToGrid/>
        <w:spacing w:line="240" w:lineRule="auto"/>
        <w:ind w:firstLine="0"/>
        <w:jc w:val="left"/>
        <w:rPr>
          <w:rFonts w:ascii="Times New Roman" w:eastAsia="黑体" w:hAnsi="黑体"/>
          <w:szCs w:val="32"/>
        </w:rPr>
      </w:pPr>
      <w:r>
        <w:rPr>
          <w:rFonts w:ascii="Times New Roman" w:eastAsia="黑体" w:hAnsi="黑体"/>
          <w:szCs w:val="32"/>
        </w:rPr>
        <w:br w:type="page"/>
      </w:r>
    </w:p>
    <w:p w:rsidR="00CD619E" w:rsidRPr="00BA75E8" w:rsidRDefault="00CD619E" w:rsidP="00EB46C3">
      <w:pPr>
        <w:spacing w:line="600" w:lineRule="exact"/>
        <w:ind w:firstLine="0"/>
        <w:rPr>
          <w:rFonts w:ascii="Times New Roman" w:eastAsia="黑体"/>
          <w:szCs w:val="32"/>
        </w:rPr>
      </w:pPr>
      <w:r w:rsidRPr="00BA75E8">
        <w:rPr>
          <w:rFonts w:ascii="Times New Roman" w:eastAsia="黑体" w:hAnsi="黑体"/>
          <w:szCs w:val="32"/>
        </w:rPr>
        <w:lastRenderedPageBreak/>
        <w:t>附件</w:t>
      </w:r>
      <w:r w:rsidRPr="00BA75E8">
        <w:rPr>
          <w:rFonts w:ascii="Times New Roman" w:eastAsia="黑体"/>
          <w:szCs w:val="32"/>
        </w:rPr>
        <w:t>2</w:t>
      </w: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szCs w:val="32"/>
        </w:rPr>
      </w:pPr>
    </w:p>
    <w:p w:rsidR="00CD619E" w:rsidRPr="001B2717" w:rsidRDefault="00CD619E" w:rsidP="001B2717">
      <w:pPr>
        <w:spacing w:line="600" w:lineRule="exact"/>
        <w:ind w:firstLine="0"/>
        <w:jc w:val="center"/>
        <w:rPr>
          <w:rFonts w:ascii="Times New Roman" w:eastAsia="方正大标宋简体"/>
          <w:sz w:val="40"/>
          <w:szCs w:val="40"/>
        </w:rPr>
      </w:pPr>
      <w:r w:rsidRPr="001B2717">
        <w:rPr>
          <w:rFonts w:ascii="Times New Roman" w:eastAsia="方正大标宋简体"/>
          <w:sz w:val="40"/>
          <w:szCs w:val="40"/>
        </w:rPr>
        <w:t>“3·15”</w:t>
      </w:r>
      <w:r w:rsidRPr="001B2717">
        <w:rPr>
          <w:rFonts w:ascii="Times New Roman" w:eastAsia="方正大标宋简体"/>
          <w:sz w:val="40"/>
          <w:szCs w:val="40"/>
        </w:rPr>
        <w:t>纪念活动宣传口号</w:t>
      </w:r>
    </w:p>
    <w:p w:rsidR="00CD619E" w:rsidRPr="00BA75E8" w:rsidRDefault="00CD619E" w:rsidP="00CD619E">
      <w:pPr>
        <w:spacing w:line="600" w:lineRule="exact"/>
        <w:rPr>
          <w:rFonts w:ascii="Times New Roman" w:eastAsia="黑体"/>
          <w:color w:val="000000" w:themeColor="text1"/>
          <w:szCs w:val="32"/>
        </w:rPr>
      </w:pP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1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Pr="00BA75E8">
        <w:rPr>
          <w:rFonts w:ascii="Times New Roman" w:eastAsia="仿宋_GB2312"/>
          <w:color w:val="000000" w:themeColor="text1"/>
          <w:szCs w:val="32"/>
        </w:rPr>
        <w:t>信用让消费更放心</w:t>
      </w: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2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Pr="00BA75E8">
        <w:rPr>
          <w:rFonts w:ascii="Times New Roman" w:eastAsia="仿宋_GB2312"/>
          <w:color w:val="000000" w:themeColor="text1"/>
          <w:szCs w:val="32"/>
        </w:rPr>
        <w:t>信用、信心、放心</w:t>
      </w: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3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Pr="00BA75E8">
        <w:rPr>
          <w:rFonts w:ascii="Times New Roman" w:eastAsia="仿宋_GB2312"/>
          <w:color w:val="000000" w:themeColor="text1"/>
          <w:szCs w:val="32"/>
        </w:rPr>
        <w:t>以诚为本，以信致远</w:t>
      </w: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4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Pr="00BA75E8">
        <w:rPr>
          <w:rFonts w:ascii="Times New Roman" w:eastAsia="仿宋_GB2312"/>
          <w:color w:val="000000" w:themeColor="text1"/>
          <w:szCs w:val="32"/>
        </w:rPr>
        <w:t>众志成城，共筑信用社会</w:t>
      </w:r>
    </w:p>
    <w:p w:rsidR="00CD619E" w:rsidRPr="00BA75E8" w:rsidRDefault="00CD619E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5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Pr="00BA75E8">
        <w:rPr>
          <w:rFonts w:ascii="Times New Roman" w:eastAsia="仿宋_GB2312"/>
          <w:color w:val="000000" w:themeColor="text1"/>
          <w:szCs w:val="32"/>
        </w:rPr>
        <w:t>夯诚信之基，架维权之路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6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用心用情融服务，凝心聚力铸诚信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7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创建</w:t>
      </w:r>
      <w:r w:rsidRPr="00BA75E8">
        <w:rPr>
          <w:rFonts w:ascii="Times New Roman" w:eastAsia="仿宋_GB2312"/>
          <w:color w:val="000000" w:themeColor="text1"/>
          <w:szCs w:val="32"/>
        </w:rPr>
        <w:t>优质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服务品牌，营造诚信消费环境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8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完善信用体系，优化营商环境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9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强化企业信用监督，倡导企业依法诚信经营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10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重视消费者监督权，切实维护消费者合法权益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11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 w:themeColor="text1"/>
          <w:szCs w:val="32"/>
        </w:rPr>
        <w:t>净化农村消费市场，助力乡村经济振兴</w:t>
      </w:r>
    </w:p>
    <w:p w:rsidR="00CD619E" w:rsidRPr="00BA75E8" w:rsidRDefault="00D61952" w:rsidP="00CD619E">
      <w:pPr>
        <w:spacing w:line="600" w:lineRule="exact"/>
        <w:rPr>
          <w:rFonts w:ascii="Times New Roman" w:eastAsia="仿宋_GB2312"/>
          <w:color w:val="000000" w:themeColor="text1"/>
          <w:szCs w:val="32"/>
        </w:rPr>
      </w:pPr>
      <w:r w:rsidRPr="00BA75E8">
        <w:rPr>
          <w:rFonts w:ascii="Times New Roman" w:eastAsia="仿宋_GB2312"/>
          <w:color w:val="000000" w:themeColor="text1"/>
          <w:szCs w:val="32"/>
        </w:rPr>
        <w:t>12</w:t>
      </w:r>
      <w:r w:rsidR="001B2717">
        <w:rPr>
          <w:rFonts w:ascii="Times New Roman" w:eastAsia="仿宋_GB2312" w:hint="eastAsia"/>
          <w:color w:val="000000" w:themeColor="text1"/>
          <w:szCs w:val="32"/>
        </w:rPr>
        <w:t>．</w:t>
      </w:r>
      <w:r w:rsidR="00CD619E" w:rsidRPr="00BA75E8">
        <w:rPr>
          <w:rFonts w:ascii="Times New Roman" w:eastAsia="仿宋_GB2312"/>
          <w:color w:val="000000"/>
          <w:szCs w:val="32"/>
        </w:rPr>
        <w:t>保护消费者的合法权益是全社会的共同责任</w:t>
      </w:r>
    </w:p>
    <w:p w:rsidR="00CD619E" w:rsidRPr="00BA75E8" w:rsidRDefault="00CD619E" w:rsidP="00FE2A29">
      <w:pPr>
        <w:spacing w:line="560" w:lineRule="exact"/>
        <w:ind w:firstLineChars="200" w:firstLine="630"/>
        <w:rPr>
          <w:rFonts w:ascii="Times New Roman" w:eastAsia="仿宋_GB2312"/>
          <w:szCs w:val="32"/>
        </w:rPr>
      </w:pPr>
    </w:p>
    <w:p w:rsidR="001B2717" w:rsidRDefault="001B2717">
      <w:pPr>
        <w:widowControl/>
        <w:autoSpaceDE/>
        <w:autoSpaceDN/>
        <w:snapToGrid/>
        <w:spacing w:line="240" w:lineRule="auto"/>
        <w:ind w:firstLine="0"/>
        <w:jc w:val="left"/>
        <w:rPr>
          <w:rFonts w:ascii="Times New Roman"/>
        </w:rPr>
      </w:pPr>
      <w:r>
        <w:rPr>
          <w:rFonts w:ascii="Times New Roman"/>
        </w:rPr>
        <w:br w:type="page"/>
      </w:r>
    </w:p>
    <w:p w:rsidR="00CD619E" w:rsidRDefault="00CD619E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p w:rsidR="001B2717" w:rsidRDefault="001B2717" w:rsidP="00FE2A29">
      <w:pPr>
        <w:spacing w:line="560" w:lineRule="exact"/>
        <w:ind w:firstLineChars="200" w:firstLine="63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B2717" w:rsidRPr="00000D19" w:rsidTr="007F4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B2717" w:rsidRPr="00102DF7" w:rsidRDefault="001B2717" w:rsidP="001B2717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B2717" w:rsidRPr="00000D19" w:rsidTr="007F4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B2717" w:rsidRPr="00102DF7" w:rsidRDefault="001B2717" w:rsidP="001B2717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3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1B2717" w:rsidRPr="001B2717" w:rsidRDefault="001B2717" w:rsidP="00FE2A29">
      <w:pPr>
        <w:spacing w:line="560" w:lineRule="exact"/>
        <w:ind w:firstLineChars="200" w:firstLine="630"/>
        <w:rPr>
          <w:rFonts w:ascii="Times New Roman"/>
        </w:rPr>
      </w:pPr>
    </w:p>
    <w:sectPr w:rsidR="001B2717" w:rsidRPr="001B2717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F6" w:rsidRDefault="00566BF6" w:rsidP="00152CB5">
      <w:pPr>
        <w:spacing w:line="240" w:lineRule="auto"/>
      </w:pPr>
      <w:r>
        <w:separator/>
      </w:r>
    </w:p>
  </w:endnote>
  <w:endnote w:type="continuationSeparator" w:id="1">
    <w:p w:rsidR="00566BF6" w:rsidRDefault="00566BF6" w:rsidP="00152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鼎简仿宋">
    <w:altName w:val="黑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汉鼎简黑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E7" w:rsidRPr="001B2717" w:rsidRDefault="00A10CA0" w:rsidP="003D2B9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B2717">
      <w:rPr>
        <w:rFonts w:ascii="Times New Roman" w:hAnsi="Times New Roman" w:cs="Times New Roman"/>
        <w:sz w:val="28"/>
        <w:szCs w:val="28"/>
      </w:rPr>
      <w:t xml:space="preserve">— </w:t>
    </w:r>
    <w:r w:rsidR="00502EAF" w:rsidRPr="001B2717">
      <w:rPr>
        <w:rStyle w:val="a5"/>
        <w:rFonts w:ascii="Times New Roman" w:hAnsi="Times New Roman"/>
        <w:sz w:val="28"/>
        <w:szCs w:val="28"/>
      </w:rPr>
      <w:fldChar w:fldCharType="begin"/>
    </w:r>
    <w:r w:rsidRPr="001B2717">
      <w:rPr>
        <w:rStyle w:val="a5"/>
        <w:rFonts w:ascii="Times New Roman" w:hAnsi="Times New Roman"/>
        <w:sz w:val="28"/>
        <w:szCs w:val="28"/>
      </w:rPr>
      <w:instrText xml:space="preserve"> PAGE </w:instrText>
    </w:r>
    <w:r w:rsidR="00502EAF" w:rsidRPr="001B2717">
      <w:rPr>
        <w:rStyle w:val="a5"/>
        <w:rFonts w:ascii="Times New Roman" w:hAnsi="Times New Roman"/>
        <w:sz w:val="28"/>
        <w:szCs w:val="28"/>
      </w:rPr>
      <w:fldChar w:fldCharType="separate"/>
    </w:r>
    <w:r w:rsidR="002B26E3">
      <w:rPr>
        <w:rStyle w:val="a5"/>
        <w:rFonts w:ascii="Times New Roman" w:hAnsi="Times New Roman"/>
        <w:noProof/>
        <w:sz w:val="28"/>
        <w:szCs w:val="28"/>
      </w:rPr>
      <w:t>1</w:t>
    </w:r>
    <w:r w:rsidR="00502EAF" w:rsidRPr="001B2717">
      <w:rPr>
        <w:rStyle w:val="a5"/>
        <w:rFonts w:ascii="Times New Roman" w:hAnsi="Times New Roman"/>
        <w:sz w:val="28"/>
        <w:szCs w:val="28"/>
      </w:rPr>
      <w:fldChar w:fldCharType="end"/>
    </w:r>
    <w:r w:rsidRPr="001B2717">
      <w:rPr>
        <w:rStyle w:val="a5"/>
        <w:rFonts w:ascii="Times New Roman" w:hAnsi="Times New Roman"/>
        <w:sz w:val="28"/>
        <w:szCs w:val="28"/>
      </w:rPr>
      <w:t xml:space="preserve"> </w:t>
    </w:r>
    <w:r w:rsidRPr="001B2717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F6" w:rsidRDefault="00566BF6" w:rsidP="00152CB5">
      <w:pPr>
        <w:spacing w:line="240" w:lineRule="auto"/>
      </w:pPr>
      <w:r>
        <w:separator/>
      </w:r>
    </w:p>
  </w:footnote>
  <w:footnote w:type="continuationSeparator" w:id="1">
    <w:p w:rsidR="00566BF6" w:rsidRDefault="00566BF6" w:rsidP="00152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B5"/>
    <w:rsid w:val="00047DEF"/>
    <w:rsid w:val="000C2837"/>
    <w:rsid w:val="000D3D51"/>
    <w:rsid w:val="000F121D"/>
    <w:rsid w:val="00140FAC"/>
    <w:rsid w:val="00152CB5"/>
    <w:rsid w:val="001B2717"/>
    <w:rsid w:val="0020732B"/>
    <w:rsid w:val="00251660"/>
    <w:rsid w:val="002B26E3"/>
    <w:rsid w:val="002C385A"/>
    <w:rsid w:val="002D36EB"/>
    <w:rsid w:val="003D2B9D"/>
    <w:rsid w:val="003D35F8"/>
    <w:rsid w:val="003E7797"/>
    <w:rsid w:val="00446C20"/>
    <w:rsid w:val="00502EAF"/>
    <w:rsid w:val="00527E85"/>
    <w:rsid w:val="005658A9"/>
    <w:rsid w:val="00566BF6"/>
    <w:rsid w:val="005853AC"/>
    <w:rsid w:val="005A5874"/>
    <w:rsid w:val="005F4B1B"/>
    <w:rsid w:val="0062714D"/>
    <w:rsid w:val="0063341A"/>
    <w:rsid w:val="00633632"/>
    <w:rsid w:val="006572AC"/>
    <w:rsid w:val="007247F7"/>
    <w:rsid w:val="00742441"/>
    <w:rsid w:val="007C79E4"/>
    <w:rsid w:val="008F25EC"/>
    <w:rsid w:val="009201C5"/>
    <w:rsid w:val="0093039A"/>
    <w:rsid w:val="00A10CA0"/>
    <w:rsid w:val="00AD2463"/>
    <w:rsid w:val="00BA75E8"/>
    <w:rsid w:val="00C111F7"/>
    <w:rsid w:val="00C115B6"/>
    <w:rsid w:val="00C445A2"/>
    <w:rsid w:val="00CD619E"/>
    <w:rsid w:val="00D61952"/>
    <w:rsid w:val="00DF46A1"/>
    <w:rsid w:val="00DF66C4"/>
    <w:rsid w:val="00EB46C3"/>
    <w:rsid w:val="00ED27BD"/>
    <w:rsid w:val="00F37420"/>
    <w:rsid w:val="00F870AF"/>
    <w:rsid w:val="00FA363B"/>
    <w:rsid w:val="00FC5706"/>
    <w:rsid w:val="00FE2A29"/>
    <w:rsid w:val="00F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B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 w:hAnsi="Times New Roman" w:cs="Times New Roman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52CB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C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B5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CB5"/>
    <w:rPr>
      <w:sz w:val="18"/>
      <w:szCs w:val="18"/>
    </w:rPr>
  </w:style>
  <w:style w:type="character" w:styleId="a5">
    <w:name w:val="page number"/>
    <w:uiPriority w:val="99"/>
    <w:rsid w:val="00152CB5"/>
    <w:rPr>
      <w:rFonts w:cs="Times New Roman"/>
    </w:rPr>
  </w:style>
  <w:style w:type="paragraph" w:customStyle="1" w:styleId="a6">
    <w:name w:val="红线"/>
    <w:basedOn w:val="1"/>
    <w:rsid w:val="00152CB5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7">
    <w:name w:val="文头"/>
    <w:basedOn w:val="a"/>
    <w:rsid w:val="00152CB5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8">
    <w:name w:val="紧急程度"/>
    <w:basedOn w:val="a"/>
    <w:rsid w:val="00152CB5"/>
    <w:pPr>
      <w:adjustRightInd w:val="0"/>
      <w:snapToGrid/>
      <w:spacing w:line="397" w:lineRule="atLeast"/>
      <w:ind w:firstLine="0"/>
      <w:jc w:val="right"/>
    </w:pPr>
    <w:rPr>
      <w:rFonts w:ascii="汉鼎简黑体" w:eastAsia="汉鼎简黑体" w:hAnsi="汉鼎简黑体"/>
    </w:rPr>
  </w:style>
  <w:style w:type="character" w:customStyle="1" w:styleId="1Char">
    <w:name w:val="标题 1 Char"/>
    <w:basedOn w:val="a0"/>
    <w:link w:val="1"/>
    <w:uiPriority w:val="9"/>
    <w:rsid w:val="00152CB5"/>
    <w:rPr>
      <w:rFonts w:ascii="汉鼎简仿宋" w:eastAsia="汉鼎简仿宋" w:hAnsi="Times New Roman" w:cs="Times New Roman"/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1"/>
    <w:uiPriority w:val="99"/>
    <w:semiHidden/>
    <w:unhideWhenUsed/>
    <w:rsid w:val="00DF66C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F66C4"/>
    <w:rPr>
      <w:rFonts w:ascii="汉鼎简仿宋" w:eastAsia="汉鼎简仿宋" w:hAnsi="Times New Roman" w:cs="Times New Roman"/>
      <w:kern w:val="0"/>
      <w:sz w:val="32"/>
      <w:szCs w:val="20"/>
    </w:rPr>
  </w:style>
  <w:style w:type="paragraph" w:customStyle="1" w:styleId="aa">
    <w:name w:val="主题词"/>
    <w:basedOn w:val="a"/>
    <w:rsid w:val="001B2717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  <w:snapToGrid w:val="0"/>
    </w:rPr>
  </w:style>
  <w:style w:type="paragraph" w:customStyle="1" w:styleId="ab">
    <w:name w:val="密级"/>
    <w:basedOn w:val="a"/>
    <w:rsid w:val="001B2717"/>
    <w:pPr>
      <w:adjustRightInd w:val="0"/>
      <w:snapToGrid/>
      <w:spacing w:line="425" w:lineRule="atLeast"/>
      <w:ind w:firstLine="0"/>
      <w:jc w:val="right"/>
    </w:pPr>
    <w:rPr>
      <w:rFonts w:ascii="黑体" w:eastAsia="黑体"/>
      <w:snapToGrid w:val="0"/>
      <w:sz w:val="30"/>
    </w:rPr>
  </w:style>
  <w:style w:type="paragraph" w:styleId="ac">
    <w:name w:val="Balloon Text"/>
    <w:basedOn w:val="a"/>
    <w:link w:val="Char2"/>
    <w:uiPriority w:val="99"/>
    <w:semiHidden/>
    <w:unhideWhenUsed/>
    <w:rsid w:val="00FE66D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E66D5"/>
    <w:rPr>
      <w:rFonts w:ascii="汉鼎简仿宋" w:eastAsia="汉鼎简仿宋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560</Words>
  <Characters>3196</Characters>
  <Application>Microsoft Office Word</Application>
  <DocSecurity>0</DocSecurity>
  <Lines>26</Lines>
  <Paragraphs>7</Paragraphs>
  <ScaleCrop>false</ScaleCrop>
  <Company>china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</cp:revision>
  <cp:lastPrinted>2019-03-11T01:20:00Z</cp:lastPrinted>
  <dcterms:created xsi:type="dcterms:W3CDTF">2019-03-11T01:21:00Z</dcterms:created>
  <dcterms:modified xsi:type="dcterms:W3CDTF">2019-03-11T01:22:00Z</dcterms:modified>
</cp:coreProperties>
</file>