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 w:hint="eastAsia"/>
          <w:sz w:val="32"/>
        </w:rPr>
      </w:pPr>
    </w:p>
    <w:p w:rsidR="006131E7" w:rsidRDefault="00B01042" w:rsidP="00BC1586">
      <w:pPr>
        <w:pStyle w:val="af1"/>
        <w:snapToGrid w:val="0"/>
        <w:spacing w:after="160" w:line="540" w:lineRule="exact"/>
      </w:pPr>
      <w:r>
        <w:rPr>
          <w:noProof/>
          <w:snapToGrid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267970</wp:posOffset>
            </wp:positionV>
            <wp:extent cx="5657850" cy="2200275"/>
            <wp:effectExtent l="19050" t="0" r="0" b="0"/>
            <wp:wrapNone/>
            <wp:docPr id="3" name="图片 3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E7" w:rsidRDefault="006D5860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48"/>
          <w:szCs w:val="140"/>
        </w:rPr>
        <w:t xml:space="preserve"> </w:t>
      </w: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DD0DCC">
        <w:rPr>
          <w:rFonts w:ascii="Times New Roman" w:eastAsia="仿宋_GB2312" w:hint="eastAsia"/>
          <w:noProof/>
        </w:rPr>
        <w:t>办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0E6463">
        <w:rPr>
          <w:rFonts w:ascii="Times New Roman" w:eastAsia="仿宋_GB2312" w:hint="eastAsia"/>
          <w:noProof/>
        </w:rPr>
        <w:t>8</w:t>
      </w:r>
      <w:r>
        <w:rPr>
          <w:rFonts w:ascii="Times New Roman" w:eastAsia="仿宋_GB2312" w:hint="eastAsia"/>
          <w:noProof/>
        </w:rPr>
        <w:t>〕</w:t>
      </w:r>
      <w:r w:rsidR="00F518A2">
        <w:rPr>
          <w:rFonts w:ascii="Times New Roman" w:eastAsia="仿宋_GB2312" w:hint="eastAsia"/>
          <w:noProof/>
        </w:rPr>
        <w:t>96</w:t>
      </w:r>
      <w:r>
        <w:rPr>
          <w:rFonts w:ascii="Times New Roman" w:eastAsia="仿宋_GB2312" w:hint="eastAsia"/>
          <w:noProof/>
        </w:rPr>
        <w:t>号</w:t>
      </w:r>
    </w:p>
    <w:p w:rsidR="006D5860" w:rsidRDefault="006D5860" w:rsidP="00122C9F">
      <w:pPr>
        <w:pStyle w:val="a6"/>
        <w:snapToGrid w:val="0"/>
        <w:spacing w:after="640"/>
        <w:ind w:left="-40"/>
        <w:jc w:val="both"/>
      </w:pPr>
    </w:p>
    <w:p w:rsidR="006131E7" w:rsidRDefault="007A45F2" w:rsidP="00122C9F">
      <w:pPr>
        <w:pStyle w:val="a6"/>
        <w:snapToGrid w:val="0"/>
        <w:spacing w:after="640"/>
        <w:ind w:left="-40"/>
        <w:jc w:val="both"/>
      </w:pPr>
      <w:r w:rsidRPr="007A45F2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F518A2" w:rsidRPr="00F518A2" w:rsidRDefault="00F518A2" w:rsidP="00EB3201">
      <w:pPr>
        <w:spacing w:line="580" w:lineRule="exact"/>
        <w:ind w:firstLine="0"/>
        <w:jc w:val="center"/>
        <w:rPr>
          <w:rFonts w:ascii="Times New Roman" w:eastAsia="方正大标宋简体" w:hint="eastAsia"/>
          <w:sz w:val="44"/>
          <w:szCs w:val="44"/>
        </w:rPr>
      </w:pPr>
      <w:bookmarkStart w:id="0" w:name="OLE_LINK1"/>
      <w:r w:rsidRPr="00F518A2">
        <w:rPr>
          <w:rFonts w:ascii="Times New Roman" w:eastAsia="方正大标宋简体" w:hAnsi="方正大标宋简体"/>
          <w:sz w:val="44"/>
          <w:szCs w:val="44"/>
        </w:rPr>
        <w:t>市政府办公室关于成立太仓市长江经济带战略环评及</w:t>
      </w:r>
      <w:r w:rsidRPr="00F518A2">
        <w:rPr>
          <w:rFonts w:ascii="Times New Roman" w:eastAsia="方正大标宋简体"/>
          <w:sz w:val="44"/>
          <w:szCs w:val="44"/>
        </w:rPr>
        <w:t>“</w:t>
      </w:r>
      <w:r w:rsidRPr="00F518A2">
        <w:rPr>
          <w:rFonts w:ascii="Times New Roman" w:eastAsia="方正大标宋简体" w:hAnsi="方正大标宋简体"/>
          <w:sz w:val="44"/>
          <w:szCs w:val="44"/>
        </w:rPr>
        <w:t>三线一单</w:t>
      </w:r>
      <w:r w:rsidRPr="00F518A2">
        <w:rPr>
          <w:rFonts w:ascii="Times New Roman" w:eastAsia="方正大标宋简体"/>
          <w:sz w:val="44"/>
          <w:szCs w:val="44"/>
        </w:rPr>
        <w:t>”</w:t>
      </w:r>
      <w:r w:rsidRPr="00F518A2">
        <w:rPr>
          <w:rFonts w:ascii="Times New Roman" w:eastAsia="方正大标宋简体" w:hAnsi="方正大标宋简体"/>
          <w:sz w:val="44"/>
          <w:szCs w:val="44"/>
        </w:rPr>
        <w:t>划定项目协调小组的通知</w:t>
      </w:r>
    </w:p>
    <w:bookmarkEnd w:id="0"/>
    <w:p w:rsidR="00F518A2" w:rsidRPr="00F518A2" w:rsidRDefault="00F518A2" w:rsidP="00F518A2">
      <w:pPr>
        <w:spacing w:line="580" w:lineRule="exact"/>
        <w:rPr>
          <w:rFonts w:ascii="Times New Roman" w:eastAsia="仿宋_GB2312"/>
          <w:szCs w:val="32"/>
        </w:rPr>
      </w:pPr>
    </w:p>
    <w:p w:rsidR="00F518A2" w:rsidRPr="00F518A2" w:rsidRDefault="00F518A2" w:rsidP="00F518A2">
      <w:pPr>
        <w:spacing w:line="580" w:lineRule="exact"/>
        <w:ind w:firstLine="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>各镇人民政府，太仓港经济技术开发区、太仓高新区、旅游度假区管委会，科教新城管委会，娄东街道办事处，市各委办局，各直属单位，健雄学院：</w:t>
      </w:r>
    </w:p>
    <w:p w:rsidR="00F518A2" w:rsidRPr="00F518A2" w:rsidRDefault="00F518A2" w:rsidP="00F518A2">
      <w:pPr>
        <w:topLinePunct/>
        <w:adjustRightInd w:val="0"/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>为深入贯彻落实党中央、国务院关于长江经济带发展的重大决策部署，顺利推进长江经济带战略环评及</w:t>
      </w:r>
      <w:r w:rsidRPr="00F518A2">
        <w:rPr>
          <w:rFonts w:ascii="Times New Roman" w:eastAsia="仿宋_GB2312"/>
          <w:szCs w:val="32"/>
        </w:rPr>
        <w:t>“</w:t>
      </w:r>
      <w:r w:rsidRPr="00F518A2">
        <w:rPr>
          <w:rFonts w:ascii="Times New Roman" w:eastAsia="仿宋_GB2312"/>
          <w:szCs w:val="32"/>
        </w:rPr>
        <w:t>三线一单</w:t>
      </w:r>
      <w:r w:rsidRPr="00F518A2">
        <w:rPr>
          <w:rFonts w:ascii="Times New Roman" w:eastAsia="仿宋_GB2312"/>
          <w:szCs w:val="32"/>
        </w:rPr>
        <w:t>”</w:t>
      </w:r>
      <w:r w:rsidRPr="00F518A2">
        <w:rPr>
          <w:rFonts w:ascii="Times New Roman" w:eastAsia="仿宋_GB2312"/>
          <w:szCs w:val="32"/>
        </w:rPr>
        <w:t>划定项目工作，实现长江经济带环境质量的改善和绿色转型发展，经市政府同意，决定成立太仓市长江经济带战略环评及</w:t>
      </w:r>
      <w:r w:rsidRPr="00F518A2">
        <w:rPr>
          <w:rFonts w:ascii="Times New Roman" w:eastAsia="仿宋_GB2312"/>
          <w:szCs w:val="32"/>
        </w:rPr>
        <w:t>“</w:t>
      </w:r>
      <w:r w:rsidRPr="00F518A2">
        <w:rPr>
          <w:rFonts w:ascii="Times New Roman" w:eastAsia="仿宋_GB2312"/>
          <w:szCs w:val="32"/>
        </w:rPr>
        <w:t>三线一单</w:t>
      </w:r>
      <w:r w:rsidRPr="00F518A2">
        <w:rPr>
          <w:rFonts w:ascii="Times New Roman" w:eastAsia="仿宋_GB2312"/>
          <w:szCs w:val="32"/>
        </w:rPr>
        <w:t>”</w:t>
      </w:r>
      <w:r w:rsidRPr="00F518A2">
        <w:rPr>
          <w:rFonts w:ascii="Times New Roman" w:eastAsia="仿宋_GB2312"/>
          <w:szCs w:val="32"/>
        </w:rPr>
        <w:t>划定项目协调小组，成员名单如下：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lastRenderedPageBreak/>
        <w:t>组</w:t>
      </w:r>
      <w:r w:rsidRPr="00F518A2">
        <w:rPr>
          <w:rFonts w:ascii="Times New Roman" w:eastAsia="仿宋_GB2312"/>
          <w:szCs w:val="32"/>
        </w:rPr>
        <w:t xml:space="preserve">  </w:t>
      </w:r>
      <w:r w:rsidRPr="00F518A2">
        <w:rPr>
          <w:rFonts w:ascii="Times New Roman" w:eastAsia="仿宋_GB2312"/>
          <w:szCs w:val="32"/>
        </w:rPr>
        <w:t>长：</w:t>
      </w:r>
      <w:r w:rsidRPr="00F518A2">
        <w:rPr>
          <w:rFonts w:ascii="Times New Roman" w:eastAsia="仿宋_GB2312"/>
          <w:szCs w:val="32"/>
        </w:rPr>
        <w:t xml:space="preserve">  </w:t>
      </w:r>
      <w:r w:rsidRPr="00F518A2">
        <w:rPr>
          <w:rFonts w:ascii="Times New Roman" w:eastAsia="仿宋_GB2312"/>
          <w:szCs w:val="32"/>
        </w:rPr>
        <w:t>韩</w:t>
      </w:r>
      <w:r w:rsidRPr="00F518A2">
        <w:rPr>
          <w:rFonts w:ascii="Times New Roman" w:eastAsia="仿宋_GB2312"/>
          <w:szCs w:val="32"/>
        </w:rPr>
        <w:t xml:space="preserve">  </w:t>
      </w:r>
      <w:r w:rsidRPr="00F518A2">
        <w:rPr>
          <w:rFonts w:ascii="Times New Roman" w:eastAsia="仿宋_GB2312"/>
          <w:szCs w:val="32"/>
        </w:rPr>
        <w:t>飚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市政府副市长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>副组长：</w:t>
      </w:r>
      <w:r w:rsidRPr="00F518A2">
        <w:rPr>
          <w:rFonts w:ascii="Times New Roman" w:eastAsia="仿宋_GB2312"/>
          <w:szCs w:val="32"/>
        </w:rPr>
        <w:t xml:space="preserve">  </w:t>
      </w:r>
      <w:r w:rsidRPr="00F518A2">
        <w:rPr>
          <w:rFonts w:ascii="Times New Roman" w:eastAsia="仿宋_GB2312"/>
          <w:szCs w:val="32"/>
        </w:rPr>
        <w:t>汪志杰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市政府办公室副主任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 xml:space="preserve">          </w:t>
      </w:r>
      <w:r w:rsidRPr="00F518A2">
        <w:rPr>
          <w:rFonts w:ascii="Times New Roman" w:eastAsia="仿宋_GB2312"/>
          <w:szCs w:val="32"/>
        </w:rPr>
        <w:t>沈玉其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市环保局局长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>成</w:t>
      </w:r>
      <w:r w:rsidRPr="00F518A2">
        <w:rPr>
          <w:rFonts w:ascii="Times New Roman" w:eastAsia="仿宋_GB2312"/>
          <w:szCs w:val="32"/>
        </w:rPr>
        <w:t xml:space="preserve">  </w:t>
      </w:r>
      <w:r w:rsidRPr="00F518A2">
        <w:rPr>
          <w:rFonts w:ascii="Times New Roman" w:eastAsia="仿宋_GB2312"/>
          <w:szCs w:val="32"/>
        </w:rPr>
        <w:t>员：</w:t>
      </w:r>
      <w:r w:rsidRPr="00F518A2">
        <w:rPr>
          <w:rFonts w:ascii="Times New Roman" w:eastAsia="仿宋_GB2312"/>
          <w:szCs w:val="32"/>
        </w:rPr>
        <w:t xml:space="preserve">  </w:t>
      </w:r>
      <w:r w:rsidRPr="00F518A2">
        <w:rPr>
          <w:rFonts w:ascii="Times New Roman" w:eastAsia="仿宋_GB2312"/>
          <w:szCs w:val="32"/>
        </w:rPr>
        <w:t>王晨清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市发改委副主任、市服务业办主任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 xml:space="preserve">          </w:t>
      </w:r>
      <w:r w:rsidRPr="00F518A2">
        <w:rPr>
          <w:rFonts w:ascii="Times New Roman" w:eastAsia="仿宋_GB2312"/>
          <w:szCs w:val="32"/>
        </w:rPr>
        <w:t>王</w:t>
      </w:r>
      <w:r w:rsidRPr="00F518A2">
        <w:rPr>
          <w:rFonts w:ascii="Times New Roman" w:eastAsia="仿宋_GB2312"/>
          <w:szCs w:val="32"/>
        </w:rPr>
        <w:t xml:space="preserve">  </w:t>
      </w:r>
      <w:r w:rsidRPr="00F518A2">
        <w:rPr>
          <w:rFonts w:ascii="Times New Roman" w:eastAsia="仿宋_GB2312"/>
          <w:szCs w:val="32"/>
        </w:rPr>
        <w:t>新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市经信委党委副书记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 xml:space="preserve">          </w:t>
      </w:r>
      <w:r w:rsidRPr="00F518A2">
        <w:rPr>
          <w:rFonts w:ascii="Times New Roman" w:eastAsia="仿宋_GB2312"/>
          <w:szCs w:val="32"/>
        </w:rPr>
        <w:t>郑</w:t>
      </w:r>
      <w:r w:rsidRPr="00F518A2">
        <w:rPr>
          <w:rFonts w:ascii="Times New Roman" w:eastAsia="仿宋_GB2312"/>
          <w:szCs w:val="32"/>
        </w:rPr>
        <w:t xml:space="preserve">  </w:t>
      </w:r>
      <w:r w:rsidRPr="00F518A2">
        <w:rPr>
          <w:rFonts w:ascii="Times New Roman" w:eastAsia="仿宋_GB2312"/>
          <w:szCs w:val="32"/>
        </w:rPr>
        <w:t>洁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市财政局副局长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 xml:space="preserve">          </w:t>
      </w:r>
      <w:r w:rsidRPr="00F518A2">
        <w:rPr>
          <w:rFonts w:ascii="Times New Roman" w:eastAsia="仿宋_GB2312"/>
          <w:szCs w:val="32"/>
        </w:rPr>
        <w:t>缪永华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市国土局副局长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 xml:space="preserve">          </w:t>
      </w:r>
      <w:r w:rsidRPr="00F518A2">
        <w:rPr>
          <w:rFonts w:ascii="Times New Roman" w:eastAsia="仿宋_GB2312"/>
          <w:szCs w:val="32"/>
        </w:rPr>
        <w:t>姚金鑫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市住建局副局长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 xml:space="preserve">          </w:t>
      </w:r>
      <w:r w:rsidRPr="00F518A2">
        <w:rPr>
          <w:rFonts w:ascii="Times New Roman" w:eastAsia="仿宋_GB2312"/>
          <w:szCs w:val="32"/>
        </w:rPr>
        <w:t>王文华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市交运局副局长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 xml:space="preserve">          </w:t>
      </w:r>
      <w:r w:rsidRPr="00F518A2">
        <w:rPr>
          <w:rFonts w:ascii="Times New Roman" w:eastAsia="仿宋_GB2312"/>
          <w:szCs w:val="32"/>
        </w:rPr>
        <w:t>周培元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市水利局副局长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 xml:space="preserve">          </w:t>
      </w:r>
      <w:r w:rsidRPr="00F518A2">
        <w:rPr>
          <w:rFonts w:ascii="Times New Roman" w:eastAsia="仿宋_GB2312"/>
          <w:szCs w:val="32"/>
        </w:rPr>
        <w:t>冯瑞兴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市农委副主任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 xml:space="preserve">          </w:t>
      </w:r>
      <w:r w:rsidRPr="00F518A2">
        <w:rPr>
          <w:rFonts w:ascii="Times New Roman" w:eastAsia="仿宋_GB2312"/>
          <w:szCs w:val="32"/>
        </w:rPr>
        <w:t>姜志刚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市环保局副局长</w:t>
      </w:r>
    </w:p>
    <w:p w:rsidR="00F518A2" w:rsidRPr="00F518A2" w:rsidRDefault="00F518A2" w:rsidP="00F518A2">
      <w:pPr>
        <w:spacing w:line="580" w:lineRule="exact"/>
        <w:ind w:firstLineChars="700" w:firstLine="2205"/>
        <w:rPr>
          <w:rFonts w:ascii="Times New Roman" w:eastAsia="仿宋_GB2312"/>
          <w:w w:val="90"/>
          <w:szCs w:val="32"/>
        </w:rPr>
      </w:pPr>
      <w:r w:rsidRPr="00F518A2">
        <w:rPr>
          <w:rFonts w:ascii="Times New Roman" w:eastAsia="仿宋_GB2312"/>
          <w:szCs w:val="32"/>
        </w:rPr>
        <w:t>陆湘元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w w:val="90"/>
          <w:szCs w:val="32"/>
        </w:rPr>
        <w:t>太仓港经济技术开发区港区党委委员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color w:val="FF0000"/>
          <w:w w:val="75"/>
          <w:szCs w:val="32"/>
        </w:rPr>
      </w:pPr>
      <w:r w:rsidRPr="00F518A2">
        <w:rPr>
          <w:rFonts w:ascii="Times New Roman" w:eastAsia="仿宋_GB2312"/>
          <w:szCs w:val="32"/>
        </w:rPr>
        <w:t xml:space="preserve">          </w:t>
      </w:r>
      <w:r w:rsidRPr="00F518A2">
        <w:rPr>
          <w:rFonts w:ascii="Times New Roman" w:eastAsia="仿宋_GB2312"/>
          <w:szCs w:val="32"/>
        </w:rPr>
        <w:t>王宏宾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高新管委会副主任</w:t>
      </w:r>
    </w:p>
    <w:p w:rsidR="00F518A2" w:rsidRPr="00F518A2" w:rsidRDefault="00F518A2" w:rsidP="00F518A2">
      <w:pPr>
        <w:spacing w:line="580" w:lineRule="exact"/>
        <w:ind w:firstLineChars="700" w:firstLine="2205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>钱</w:t>
      </w:r>
      <w:r w:rsidRPr="00F518A2">
        <w:rPr>
          <w:rFonts w:ascii="Times New Roman" w:eastAsia="仿宋_GB2312"/>
          <w:szCs w:val="32"/>
        </w:rPr>
        <w:t xml:space="preserve">  </w:t>
      </w:r>
      <w:r w:rsidRPr="00F518A2">
        <w:rPr>
          <w:rFonts w:ascii="Times New Roman" w:eastAsia="仿宋_GB2312"/>
          <w:szCs w:val="32"/>
        </w:rPr>
        <w:t>宇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旅游度假区管委会副主任</w:t>
      </w:r>
    </w:p>
    <w:p w:rsidR="00F518A2" w:rsidRPr="00F518A2" w:rsidRDefault="00F518A2" w:rsidP="00F518A2">
      <w:pPr>
        <w:spacing w:line="580" w:lineRule="exact"/>
        <w:ind w:firstLineChars="700" w:firstLine="2205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>吴振键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w w:val="95"/>
          <w:szCs w:val="32"/>
        </w:rPr>
        <w:t>科教新城管委会副主任</w:t>
      </w:r>
    </w:p>
    <w:p w:rsidR="00F518A2" w:rsidRPr="00F518A2" w:rsidRDefault="00F518A2" w:rsidP="00F518A2">
      <w:pPr>
        <w:spacing w:line="580" w:lineRule="exact"/>
        <w:ind w:firstLineChars="700" w:firstLine="2205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>江芝才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城厢镇政府副镇长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 xml:space="preserve">          </w:t>
      </w:r>
      <w:r w:rsidRPr="00F518A2">
        <w:rPr>
          <w:rFonts w:ascii="Times New Roman" w:eastAsia="仿宋_GB2312"/>
          <w:szCs w:val="32"/>
        </w:rPr>
        <w:t>吴昊波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沙溪镇政府副镇长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 xml:space="preserve">          </w:t>
      </w:r>
      <w:r w:rsidRPr="00F518A2">
        <w:rPr>
          <w:rFonts w:ascii="Times New Roman" w:eastAsia="仿宋_GB2312"/>
          <w:szCs w:val="32"/>
        </w:rPr>
        <w:t>陆利</w:t>
      </w:r>
      <w:r w:rsidRPr="006105F4">
        <w:rPr>
          <w:rFonts w:asciiTheme="minorEastAsia" w:eastAsiaTheme="minorEastAsia" w:hAnsiTheme="minorEastAsia"/>
          <w:szCs w:val="32"/>
        </w:rPr>
        <w:t>璟</w:t>
      </w:r>
      <w:r w:rsidRPr="00F518A2">
        <w:rPr>
          <w:rFonts w:ascii="Times New Roman"/>
          <w:szCs w:val="32"/>
        </w:rPr>
        <w:t xml:space="preserve"> </w:t>
      </w:r>
      <w:r w:rsidRPr="00F518A2">
        <w:rPr>
          <w:rFonts w:ascii="Times New Roman" w:eastAsia="仿宋_GB2312"/>
          <w:szCs w:val="32"/>
        </w:rPr>
        <w:t xml:space="preserve">    </w:t>
      </w:r>
      <w:r w:rsidRPr="00F518A2">
        <w:rPr>
          <w:rFonts w:ascii="Times New Roman" w:eastAsia="仿宋_GB2312"/>
          <w:szCs w:val="32"/>
        </w:rPr>
        <w:t>浮桥镇政府副镇长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 xml:space="preserve">          </w:t>
      </w:r>
      <w:r w:rsidRPr="00F518A2">
        <w:rPr>
          <w:rFonts w:ascii="Times New Roman" w:eastAsia="仿宋_GB2312"/>
          <w:szCs w:val="32"/>
        </w:rPr>
        <w:t>刘翔宇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璜泾镇政府副镇长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 xml:space="preserve">          </w:t>
      </w:r>
      <w:r w:rsidRPr="00F518A2">
        <w:rPr>
          <w:rFonts w:ascii="Times New Roman" w:eastAsia="仿宋_GB2312"/>
          <w:szCs w:val="32"/>
        </w:rPr>
        <w:t>杨</w:t>
      </w:r>
      <w:r w:rsidRPr="00F518A2">
        <w:rPr>
          <w:rFonts w:ascii="Times New Roman" w:eastAsia="仿宋_GB2312"/>
          <w:szCs w:val="32"/>
        </w:rPr>
        <w:t xml:space="preserve">  </w:t>
      </w:r>
      <w:r w:rsidRPr="00F518A2">
        <w:rPr>
          <w:rFonts w:ascii="Times New Roman" w:eastAsia="仿宋_GB2312"/>
          <w:szCs w:val="32"/>
        </w:rPr>
        <w:t>政</w:t>
      </w:r>
      <w:r w:rsidRPr="00F518A2">
        <w:rPr>
          <w:rFonts w:ascii="Times New Roman" w:eastAsia="仿宋_GB2312"/>
          <w:szCs w:val="32"/>
        </w:rPr>
        <w:t xml:space="preserve">     </w:t>
      </w:r>
      <w:r w:rsidRPr="00F518A2">
        <w:rPr>
          <w:rFonts w:ascii="Times New Roman" w:eastAsia="仿宋_GB2312"/>
          <w:szCs w:val="32"/>
        </w:rPr>
        <w:t>双凤镇政府副镇长</w:t>
      </w:r>
      <w:r w:rsidRPr="00F518A2">
        <w:rPr>
          <w:rFonts w:ascii="Times New Roman" w:eastAsia="仿宋_GB2312"/>
          <w:szCs w:val="32"/>
        </w:rPr>
        <w:t xml:space="preserve">          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lastRenderedPageBreak/>
        <w:t>协调小组负责组织我市长江经济带战略环评及</w:t>
      </w:r>
      <w:r w:rsidRPr="00F518A2">
        <w:rPr>
          <w:rFonts w:ascii="Times New Roman" w:eastAsia="仿宋_GB2312"/>
          <w:szCs w:val="32"/>
        </w:rPr>
        <w:t>“</w:t>
      </w:r>
      <w:r w:rsidRPr="00F518A2">
        <w:rPr>
          <w:rFonts w:ascii="Times New Roman" w:eastAsia="仿宋_GB2312"/>
          <w:szCs w:val="32"/>
        </w:rPr>
        <w:t>三线一单</w:t>
      </w:r>
      <w:r w:rsidRPr="00F518A2">
        <w:rPr>
          <w:rFonts w:ascii="Times New Roman" w:eastAsia="仿宋_GB2312"/>
          <w:szCs w:val="32"/>
        </w:rPr>
        <w:t>”</w:t>
      </w:r>
      <w:r w:rsidRPr="00F518A2">
        <w:rPr>
          <w:rFonts w:ascii="Times New Roman" w:eastAsia="仿宋_GB2312"/>
          <w:szCs w:val="32"/>
        </w:rPr>
        <w:t>划定项目，协调和落实子项目相关工作经费、技术支持单位和数据资料，研究涉及有关行业的重要事项，开展必要的生态环境专项调查和补充监测等工作。协调小组办公室设在市环保局，承担并配合苏州市环保局做好项目的相关工作。请各区镇参照成立项目协调小组，研究并落实涉及辖区内</w:t>
      </w:r>
      <w:r w:rsidRPr="00F518A2">
        <w:rPr>
          <w:rFonts w:ascii="Times New Roman" w:eastAsia="仿宋_GB2312"/>
          <w:szCs w:val="32"/>
        </w:rPr>
        <w:t>“</w:t>
      </w:r>
      <w:r w:rsidRPr="00F518A2">
        <w:rPr>
          <w:rFonts w:ascii="Times New Roman" w:eastAsia="仿宋_GB2312"/>
          <w:szCs w:val="32"/>
        </w:rPr>
        <w:t>三线一单</w:t>
      </w:r>
      <w:r w:rsidRPr="00F518A2">
        <w:rPr>
          <w:rFonts w:ascii="Times New Roman" w:eastAsia="仿宋_GB2312"/>
          <w:szCs w:val="32"/>
        </w:rPr>
        <w:t>”</w:t>
      </w:r>
      <w:r w:rsidRPr="00F518A2">
        <w:rPr>
          <w:rFonts w:ascii="Times New Roman" w:eastAsia="仿宋_GB2312"/>
          <w:szCs w:val="32"/>
        </w:rPr>
        <w:t>划定的具体工作。</w:t>
      </w:r>
      <w:r w:rsidRPr="00F518A2">
        <w:rPr>
          <w:rFonts w:ascii="Times New Roman" w:eastAsia="仿宋_GB2312"/>
          <w:szCs w:val="32"/>
        </w:rPr>
        <w:t xml:space="preserve">                </w:t>
      </w:r>
    </w:p>
    <w:p w:rsid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</w:p>
    <w:p w:rsid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</w:p>
    <w:p w:rsid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</w:p>
    <w:p w:rsidR="00F518A2" w:rsidRPr="00F518A2" w:rsidRDefault="00F518A2" w:rsidP="00F518A2">
      <w:pPr>
        <w:spacing w:line="580" w:lineRule="exact"/>
        <w:ind w:firstLineChars="1100" w:firstLine="3465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 xml:space="preserve">   </w:t>
      </w:r>
      <w:r w:rsidRPr="00F518A2">
        <w:rPr>
          <w:rFonts w:ascii="Times New Roman" w:eastAsia="仿宋_GB2312"/>
          <w:szCs w:val="32"/>
        </w:rPr>
        <w:t>太仓市人民政府办公室</w:t>
      </w:r>
    </w:p>
    <w:p w:rsidR="00F518A2" w:rsidRPr="00F518A2" w:rsidRDefault="00F518A2" w:rsidP="00F518A2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F518A2">
        <w:rPr>
          <w:rFonts w:ascii="Times New Roman" w:eastAsia="仿宋_GB2312"/>
          <w:szCs w:val="32"/>
        </w:rPr>
        <w:t xml:space="preserve">                  </w:t>
      </w:r>
      <w:r>
        <w:rPr>
          <w:rFonts w:ascii="Times New Roman" w:eastAsia="仿宋_GB2312" w:hint="eastAsia"/>
          <w:szCs w:val="32"/>
        </w:rPr>
        <w:t xml:space="preserve"> </w:t>
      </w:r>
      <w:r w:rsidRPr="00F518A2">
        <w:rPr>
          <w:rFonts w:ascii="Times New Roman" w:eastAsia="仿宋_GB2312"/>
          <w:szCs w:val="32"/>
        </w:rPr>
        <w:t xml:space="preserve">     2018</w:t>
      </w:r>
      <w:r w:rsidRPr="00F518A2">
        <w:rPr>
          <w:rFonts w:ascii="Times New Roman" w:eastAsia="仿宋_GB2312"/>
          <w:szCs w:val="32"/>
        </w:rPr>
        <w:t>年</w:t>
      </w:r>
      <w:r w:rsidRPr="00F518A2">
        <w:rPr>
          <w:rFonts w:ascii="Times New Roman" w:eastAsia="仿宋_GB2312"/>
          <w:szCs w:val="32"/>
        </w:rPr>
        <w:t>6</w:t>
      </w:r>
      <w:r w:rsidRPr="00F518A2">
        <w:rPr>
          <w:rFonts w:ascii="Times New Roman" w:eastAsia="仿宋_GB2312"/>
          <w:szCs w:val="32"/>
        </w:rPr>
        <w:t>月</w:t>
      </w:r>
      <w:r>
        <w:rPr>
          <w:rFonts w:ascii="Times New Roman" w:eastAsia="仿宋_GB2312" w:hint="eastAsia"/>
          <w:szCs w:val="32"/>
        </w:rPr>
        <w:t>29</w:t>
      </w:r>
      <w:r w:rsidRPr="00F518A2">
        <w:rPr>
          <w:rFonts w:ascii="Times New Roman" w:eastAsia="仿宋_GB2312"/>
          <w:szCs w:val="32"/>
        </w:rPr>
        <w:t>日</w:t>
      </w:r>
    </w:p>
    <w:p w:rsidR="00F518A2" w:rsidRDefault="00F518A2" w:rsidP="00F518A2">
      <w:pPr>
        <w:pStyle w:val="ae"/>
        <w:tabs>
          <w:tab w:val="left" w:pos="1588"/>
        </w:tabs>
        <w:spacing w:line="520" w:lineRule="exact"/>
        <w:rPr>
          <w:rFonts w:ascii="Times New Roman" w:eastAsia="仿宋_GB2312"/>
        </w:rPr>
      </w:pPr>
      <w:bookmarkStart w:id="1" w:name="_GoBack"/>
      <w:bookmarkEnd w:id="1"/>
      <w:r>
        <w:rPr>
          <w:rFonts w:ascii="Times New Roman" w:eastAsia="仿宋_GB2312" w:cs="仿宋_GB2312" w:hint="eastAsia"/>
        </w:rPr>
        <w:t>（此件公开发布）</w:t>
      </w:r>
    </w:p>
    <w:p w:rsidR="00F518A2" w:rsidRDefault="00F518A2" w:rsidP="00F518A2">
      <w:pPr>
        <w:pStyle w:val="ae"/>
        <w:tabs>
          <w:tab w:val="left" w:pos="1588"/>
        </w:tabs>
        <w:spacing w:line="520" w:lineRule="exact"/>
        <w:ind w:left="1957" w:hanging="1333"/>
        <w:rPr>
          <w:rFonts w:ascii="Times New Roman" w:eastAsia="仿宋_GB2312"/>
        </w:rPr>
      </w:pPr>
    </w:p>
    <w:p w:rsidR="00F518A2" w:rsidRDefault="00F518A2" w:rsidP="00F518A2">
      <w:pPr>
        <w:rPr>
          <w:rFonts w:ascii="仿宋_GB2312" w:eastAsia="仿宋_GB2312" w:hAnsi="仿宋"/>
          <w:szCs w:val="32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000D19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02DF7" w:rsidRPr="00102DF7" w:rsidRDefault="00102DF7" w:rsidP="00102DF7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 w:rsidR="000E6463"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市监委、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102DF7" w:rsidRPr="00000D19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102DF7" w:rsidRDefault="00102DF7" w:rsidP="00615B05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 </w:t>
            </w:r>
            <w:r w:rsidR="00F518A2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201</w:t>
            </w:r>
            <w:r w:rsidR="000E6463">
              <w:rPr>
                <w:rFonts w:ascii="Times New Roman" w:eastAsia="仿宋_GB2312" w:hint="eastAsia"/>
                <w:b w:val="0"/>
                <w:sz w:val="28"/>
                <w:szCs w:val="28"/>
              </w:rPr>
              <w:t>8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F518A2">
              <w:rPr>
                <w:rFonts w:ascii="Times New Roman" w:eastAsia="仿宋_GB2312" w:hint="eastAsia"/>
                <w:b w:val="0"/>
                <w:sz w:val="28"/>
                <w:szCs w:val="28"/>
              </w:rPr>
              <w:t>6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F518A2">
              <w:rPr>
                <w:rFonts w:ascii="Times New Roman" w:eastAsia="仿宋_GB2312" w:hint="eastAsia"/>
                <w:b w:val="0"/>
                <w:sz w:val="28"/>
                <w:szCs w:val="28"/>
              </w:rPr>
              <w:t>29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Default="007C0B84">
      <w:pPr>
        <w:pStyle w:val="a9"/>
        <w:overflowPunct w:val="0"/>
        <w:snapToGrid w:val="0"/>
        <w:spacing w:line="600" w:lineRule="atLeast"/>
      </w:pPr>
    </w:p>
    <w:sectPr w:rsidR="007C0B84" w:rsidSect="00BC1586">
      <w:footerReference w:type="default" r:id="rId7"/>
      <w:pgSz w:w="11906" w:h="16838" w:code="9"/>
      <w:pgMar w:top="2098" w:right="1474" w:bottom="1985" w:left="1588" w:header="851" w:footer="1588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40" w:rsidRDefault="006E6E40">
      <w:r>
        <w:separator/>
      </w:r>
    </w:p>
  </w:endnote>
  <w:endnote w:type="continuationSeparator" w:id="1">
    <w:p w:rsidR="006E6E40" w:rsidRDefault="006E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altName w:val="仿宋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汉鼎简楷体"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17" w:rsidRPr="009F5851" w:rsidRDefault="00910517" w:rsidP="009F5851">
    <w:pPr>
      <w:pStyle w:val="a4"/>
    </w:pPr>
    <w:r w:rsidRPr="009F5851">
      <w:rPr>
        <w:rFonts w:hint="eastAsia"/>
      </w:rPr>
      <w:t xml:space="preserve">— </w:t>
    </w:r>
    <w:r w:rsidR="007A45F2"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="007A45F2" w:rsidRPr="009F5851">
      <w:rPr>
        <w:rStyle w:val="a5"/>
        <w:rFonts w:hint="eastAsia"/>
      </w:rPr>
      <w:fldChar w:fldCharType="separate"/>
    </w:r>
    <w:r w:rsidR="00B01042">
      <w:rPr>
        <w:rStyle w:val="a5"/>
        <w:noProof/>
      </w:rPr>
      <w:t>1</w:t>
    </w:r>
    <w:r w:rsidR="007A45F2"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40" w:rsidRDefault="006E6E40">
      <w:r>
        <w:separator/>
      </w:r>
    </w:p>
  </w:footnote>
  <w:footnote w:type="continuationSeparator" w:id="1">
    <w:p w:rsidR="006E6E40" w:rsidRDefault="006E6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105F4"/>
    <w:rsid w:val="00000D19"/>
    <w:rsid w:val="00003841"/>
    <w:rsid w:val="00023AFF"/>
    <w:rsid w:val="00077A70"/>
    <w:rsid w:val="0008675F"/>
    <w:rsid w:val="000D3AA4"/>
    <w:rsid w:val="000E6463"/>
    <w:rsid w:val="001021A3"/>
    <w:rsid w:val="00102DF7"/>
    <w:rsid w:val="00112728"/>
    <w:rsid w:val="00122C9F"/>
    <w:rsid w:val="0015208E"/>
    <w:rsid w:val="00194616"/>
    <w:rsid w:val="00212F04"/>
    <w:rsid w:val="0024259C"/>
    <w:rsid w:val="0028333C"/>
    <w:rsid w:val="003023FC"/>
    <w:rsid w:val="004319D7"/>
    <w:rsid w:val="00447723"/>
    <w:rsid w:val="004606CD"/>
    <w:rsid w:val="004631A1"/>
    <w:rsid w:val="00463453"/>
    <w:rsid w:val="004775DA"/>
    <w:rsid w:val="00484590"/>
    <w:rsid w:val="004A5E94"/>
    <w:rsid w:val="005110E9"/>
    <w:rsid w:val="00567940"/>
    <w:rsid w:val="005F7A57"/>
    <w:rsid w:val="006105F4"/>
    <w:rsid w:val="00612B21"/>
    <w:rsid w:val="006131E7"/>
    <w:rsid w:val="0061377A"/>
    <w:rsid w:val="00615B05"/>
    <w:rsid w:val="00681CD0"/>
    <w:rsid w:val="006C46A1"/>
    <w:rsid w:val="006D5860"/>
    <w:rsid w:val="006E6E40"/>
    <w:rsid w:val="006F5F5E"/>
    <w:rsid w:val="00764BA1"/>
    <w:rsid w:val="007726EF"/>
    <w:rsid w:val="007A417A"/>
    <w:rsid w:val="007A45F2"/>
    <w:rsid w:val="007C0B84"/>
    <w:rsid w:val="007D2FF7"/>
    <w:rsid w:val="007F6318"/>
    <w:rsid w:val="00863B9E"/>
    <w:rsid w:val="0090290D"/>
    <w:rsid w:val="00910517"/>
    <w:rsid w:val="009154B8"/>
    <w:rsid w:val="009B3FD7"/>
    <w:rsid w:val="009C6D7E"/>
    <w:rsid w:val="009F5851"/>
    <w:rsid w:val="00A14A4B"/>
    <w:rsid w:val="00A91AC5"/>
    <w:rsid w:val="00AF2197"/>
    <w:rsid w:val="00B01042"/>
    <w:rsid w:val="00B737CD"/>
    <w:rsid w:val="00B82947"/>
    <w:rsid w:val="00B839BD"/>
    <w:rsid w:val="00B909C5"/>
    <w:rsid w:val="00BC1586"/>
    <w:rsid w:val="00C25008"/>
    <w:rsid w:val="00C64067"/>
    <w:rsid w:val="00C64242"/>
    <w:rsid w:val="00CA1589"/>
    <w:rsid w:val="00CD5176"/>
    <w:rsid w:val="00D144E1"/>
    <w:rsid w:val="00D35EE3"/>
    <w:rsid w:val="00D707F0"/>
    <w:rsid w:val="00DB52DE"/>
    <w:rsid w:val="00DC4E10"/>
    <w:rsid w:val="00DD0DCC"/>
    <w:rsid w:val="00DE6BB2"/>
    <w:rsid w:val="00DF7192"/>
    <w:rsid w:val="00E206FC"/>
    <w:rsid w:val="00E5032A"/>
    <w:rsid w:val="00E61A53"/>
    <w:rsid w:val="00E63370"/>
    <w:rsid w:val="00EB3201"/>
    <w:rsid w:val="00ED33AE"/>
    <w:rsid w:val="00F04505"/>
    <w:rsid w:val="00F518A2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5F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7A45F2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45F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7A45F2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7A45F2"/>
  </w:style>
  <w:style w:type="paragraph" w:customStyle="1" w:styleId="a6">
    <w:name w:val="红线"/>
    <w:basedOn w:val="1"/>
    <w:rsid w:val="007A45F2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7A45F2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7A45F2"/>
    <w:rPr>
      <w:rFonts w:ascii="汉鼎简黑体" w:eastAsia="汉鼎简黑体"/>
    </w:rPr>
  </w:style>
  <w:style w:type="paragraph" w:customStyle="1" w:styleId="a7">
    <w:name w:val="密级"/>
    <w:basedOn w:val="a"/>
    <w:rsid w:val="007A45F2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7A45F2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7A45F2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7A45F2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7A45F2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7A45F2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7A45F2"/>
    <w:pPr>
      <w:jc w:val="right"/>
    </w:pPr>
  </w:style>
  <w:style w:type="paragraph" w:customStyle="1" w:styleId="ae">
    <w:name w:val="附件栏"/>
    <w:basedOn w:val="a"/>
    <w:uiPriority w:val="99"/>
    <w:rsid w:val="007A45F2"/>
  </w:style>
  <w:style w:type="paragraph" w:customStyle="1" w:styleId="af">
    <w:name w:val="文头"/>
    <w:basedOn w:val="a"/>
    <w:rsid w:val="007A45F2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7A45F2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150;2018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太政办2018</Template>
  <TotalTime>3</TotalTime>
  <Pages>3</Pages>
  <Words>172</Words>
  <Characters>985</Characters>
  <Application>Microsoft Office Word</Application>
  <DocSecurity>0</DocSecurity>
  <Lines>8</Lines>
  <Paragraphs>2</Paragraphs>
  <ScaleCrop>false</ScaleCrop>
  <Company>wyk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4</cp:revision>
  <cp:lastPrinted>2018-07-02T01:22:00Z</cp:lastPrinted>
  <dcterms:created xsi:type="dcterms:W3CDTF">2018-07-02T01:20:00Z</dcterms:created>
  <dcterms:modified xsi:type="dcterms:W3CDTF">2018-07-02T01:49:00Z</dcterms:modified>
</cp:coreProperties>
</file>