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8D" w:rsidRDefault="0055428D">
      <w:pPr>
        <w:pStyle w:val="a5"/>
        <w:snapToGrid w:val="0"/>
        <w:spacing w:line="540" w:lineRule="exact"/>
        <w:rPr>
          <w:rFonts w:ascii="汉鼎简黑体" w:eastAsia="汉鼎简黑体" w:hAnsi="汉鼎简黑体"/>
          <w:sz w:val="32"/>
        </w:rPr>
      </w:pPr>
    </w:p>
    <w:p w:rsidR="0055428D" w:rsidRDefault="0055428D">
      <w:pPr>
        <w:pStyle w:val="a5"/>
        <w:snapToGrid w:val="0"/>
        <w:spacing w:line="540" w:lineRule="exact"/>
        <w:rPr>
          <w:rFonts w:ascii="汉鼎简黑体" w:eastAsia="汉鼎简黑体" w:hAnsi="汉鼎简黑体"/>
          <w:sz w:val="32"/>
        </w:rPr>
      </w:pPr>
    </w:p>
    <w:p w:rsidR="0055428D" w:rsidRDefault="00904E03">
      <w:pPr>
        <w:pStyle w:val="a7"/>
        <w:spacing w:after="0" w:line="1200" w:lineRule="atLeast"/>
        <w:rPr>
          <w:rFonts w:ascii="方正大标宋简体" w:eastAsia="方正大标宋简体"/>
          <w:b w:val="0"/>
          <w:w w:val="66"/>
          <w:szCs w:val="140"/>
        </w:rPr>
      </w:pPr>
      <w:r>
        <w:rPr>
          <w:rFonts w:ascii="方正大标宋简体" w:eastAsia="方正大标宋简体" w:hint="eastAsia"/>
          <w:noProof/>
          <w:szCs w:val="140"/>
        </w:rPr>
        <w:drawing>
          <wp:anchor distT="0" distB="0" distL="114300" distR="114300" simplePos="0" relativeHeight="251662336" behindDoc="1" locked="0" layoutInCell="1" allowOverlap="1">
            <wp:simplePos x="0" y="0"/>
            <wp:positionH relativeFrom="column">
              <wp:posOffset>-62865</wp:posOffset>
            </wp:positionH>
            <wp:positionV relativeFrom="paragraph">
              <wp:posOffset>88900</wp:posOffset>
            </wp:positionV>
            <wp:extent cx="5724525" cy="2227580"/>
            <wp:effectExtent l="0" t="0" r="9525" b="1270"/>
            <wp:wrapNone/>
            <wp:docPr id="4" name="图片 8"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未标题-1"/>
                    <pic:cNvPicPr>
                      <a:picLocks noChangeAspect="1"/>
                    </pic:cNvPicPr>
                  </pic:nvPicPr>
                  <pic:blipFill>
                    <a:blip r:embed="rId8" cstate="print"/>
                    <a:stretch>
                      <a:fillRect/>
                    </a:stretch>
                  </pic:blipFill>
                  <pic:spPr>
                    <a:xfrm>
                      <a:off x="0" y="0"/>
                      <a:ext cx="5724525" cy="2227580"/>
                    </a:xfrm>
                    <a:prstGeom prst="rect">
                      <a:avLst/>
                    </a:prstGeom>
                    <a:noFill/>
                    <a:ln>
                      <a:noFill/>
                    </a:ln>
                  </pic:spPr>
                </pic:pic>
              </a:graphicData>
            </a:graphic>
          </wp:anchor>
        </w:drawing>
      </w:r>
      <w:r>
        <w:rPr>
          <w:rFonts w:ascii="方正大标宋简体" w:eastAsia="方正大标宋简体" w:hint="eastAsia"/>
          <w:b w:val="0"/>
          <w:w w:val="66"/>
          <w:szCs w:val="140"/>
        </w:rPr>
        <w:t xml:space="preserve"> </w:t>
      </w:r>
    </w:p>
    <w:p w:rsidR="0055428D" w:rsidRDefault="0055428D">
      <w:pPr>
        <w:pStyle w:val="a7"/>
        <w:spacing w:after="0" w:line="440" w:lineRule="exact"/>
        <w:ind w:left="0" w:right="0" w:firstLine="0"/>
        <w:rPr>
          <w:rFonts w:ascii="方正大标宋简体" w:eastAsia="方正大标宋简体"/>
          <w:b w:val="0"/>
          <w:w w:val="66"/>
          <w:szCs w:val="140"/>
        </w:rPr>
      </w:pPr>
    </w:p>
    <w:p w:rsidR="0055428D" w:rsidRDefault="00904E03">
      <w:pPr>
        <w:tabs>
          <w:tab w:val="left" w:pos="8364"/>
        </w:tabs>
        <w:ind w:firstLine="0"/>
        <w:jc w:val="center"/>
        <w:rPr>
          <w:rFonts w:ascii="Times New Roman" w:eastAsia="仿宋_GB2312"/>
        </w:rPr>
      </w:pPr>
      <w:r>
        <w:rPr>
          <w:rFonts w:ascii="Times New Roman" w:eastAsia="仿宋_GB2312" w:hint="eastAsia"/>
        </w:rPr>
        <w:t>太政发〔</w:t>
      </w:r>
      <w:r>
        <w:rPr>
          <w:rFonts w:ascii="Times New Roman" w:eastAsia="仿宋_GB2312" w:hint="eastAsia"/>
        </w:rPr>
        <w:t>2020</w:t>
      </w:r>
      <w:r>
        <w:rPr>
          <w:rFonts w:ascii="Times New Roman" w:eastAsia="仿宋_GB2312" w:hint="eastAsia"/>
        </w:rPr>
        <w:t>〕</w:t>
      </w:r>
      <w:r>
        <w:rPr>
          <w:rFonts w:ascii="Times New Roman" w:eastAsia="仿宋_GB2312" w:hint="eastAsia"/>
        </w:rPr>
        <w:t>11</w:t>
      </w:r>
      <w:r>
        <w:rPr>
          <w:rFonts w:ascii="Times New Roman" w:eastAsia="仿宋_GB2312" w:hint="eastAsia"/>
        </w:rPr>
        <w:t>号</w:t>
      </w:r>
    </w:p>
    <w:p w:rsidR="0055428D" w:rsidRDefault="00F161EE">
      <w:pPr>
        <w:pStyle w:val="a8"/>
        <w:snapToGrid w:val="0"/>
        <w:spacing w:after="640"/>
        <w:ind w:left="-40"/>
        <w:jc w:val="both"/>
      </w:pPr>
      <w:r w:rsidRPr="00F161EE">
        <w:rPr>
          <w:rFonts w:hAnsi="汉鼎简仿宋"/>
          <w:snapToGrid/>
        </w:rPr>
        <w:pict>
          <v:line id="直线 2" o:spid="_x0000_s1026" style="position:absolute;left:0;text-align:left;z-index:251658240;visibility:hidden;mso-position-vertical-relative:margin" from="0,212.05pt" to="442.2pt,212.05pt" o:gfxdata="UEsDBAoAAAAAAIdO4kAAAAAAAAAAAAAAAAAEAAAAZHJzL1BLAwQUAAAACACHTuJAvdL/FtYAAAAI&#10;AQAADwAAAGRycy9kb3ducmV2LnhtbE2PQUvDQBCF74L/YRnBm92kLhJjNj0UPKh4sIribZodk2B2&#10;Ns1O2/jvXUHQ45s3vPe9ajX7QR1oin1gC/kiA0XcBNdza+Hl+faiABUF2eEQmCx8UYRVfXpSYenC&#10;kZ/osJFWpRCOJVroRMZS69h05DEuwkicvI8weZQkp1a7CY8p3A96mWVX2mPPqaHDkdYdNZ+bvbeg&#10;L3ev83Wc39diCmze3O7u8eHe2vOzPLsBJTTL3zP84Cd0qBPTNuzZRTVYSEPEglmaHFSyi8IYUNvf&#10;i64r/X9A/Q1QSwMEFAAAAAgAh07iQJL2B5DVAQAAmQMAAA4AAABkcnMvZTJvRG9jLnhtbK1TS44T&#10;MRDdI3EHy3vSncCMhlY6s5gQNggiAQeo+NNtyT+5POnkLFyDFRuOM9eg7GQyfDYI0Qt32VV+Ve9V&#10;eXl7cJbtVUITfM/ns5Yz5UWQxg89//xp8+KGM8zgJdjgVc+PCvnt6vmz5RQ7tQhjsFIlRiAeuyn2&#10;fMw5dk2DYlQOcBai8uTUITnItE1DIxNMhO5ss2jb62YKScYUhEKk0/XJyVcVX2sl8getUWVme061&#10;5bqmuu7K2qyW0A0J4mjEuQz4hyocGE9JL1BryMDuk/kDyhmRAgadZyK4JmhthKociM28/Y3NxxGi&#10;qlxIHIwXmfD/wYr3+21iRlLvOPPgqEUPX74+fPvOFpyNRkpV2lpkmiJ2FH3nt+m8w7hNhfNBJ1f+&#10;xIYdqrTHi7TqkJmgw6vr+dXrV9QB8ehrni7GhPmtCo4Vo+fW+MIaOti/w0zJKPQxpBxbz6aev7yZ&#10;twUPaGq0hUymi8QD/VAvY7BGboy15QqmYXdnE9sDzcFm09JXOBHwL2ElyxpwPMVV12lCRgXyjZcs&#10;HyMp5GmUeanBKcmZLRIViwChy2Ds30RSauupgiLrSchi7YI8Uj/uYzLDSFJU5WsM9b/We57VMmA/&#10;7yvS04ta/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90v8W1gAAAAgBAAAPAAAAAAAAAAEAIAAA&#10;ACIAAABkcnMvZG93bnJldi54bWxQSwECFAAUAAAACACHTuJAkvYHkNUBAACZAwAADgAAAAAAAAAB&#10;ACAAAAAlAQAAZHJzL2Uyb0RvYy54bWxQSwUGAAAAAAYABgBZAQAAbAUAAAAA&#10;" o:allowincell="f" strokecolor="red" strokeweight="3pt">
            <w10:wrap type="topAndBottom" anchory="margin"/>
          </v:line>
        </w:pict>
      </w:r>
    </w:p>
    <w:p w:rsidR="0055428D" w:rsidRDefault="0055428D">
      <w:pPr>
        <w:pStyle w:val="10"/>
        <w:rPr>
          <w:rFonts w:ascii="方正大标宋简体" w:eastAsia="方正大标宋简体"/>
        </w:rPr>
      </w:pPr>
    </w:p>
    <w:p w:rsidR="0055428D" w:rsidRDefault="00904E03">
      <w:pPr>
        <w:pStyle w:val="10"/>
        <w:rPr>
          <w:rFonts w:ascii="Times New Roman" w:eastAsia="方正大标宋简体"/>
          <w:szCs w:val="36"/>
        </w:rPr>
      </w:pPr>
      <w:r>
        <w:rPr>
          <w:rFonts w:ascii="方正大标宋简体" w:eastAsia="方正大标宋简体" w:hint="eastAsia"/>
        </w:rPr>
        <w:t>市政府关于</w:t>
      </w:r>
      <w:r>
        <w:rPr>
          <w:rFonts w:ascii="Times New Roman" w:eastAsia="方正大标宋简体" w:hint="eastAsia"/>
          <w:szCs w:val="36"/>
        </w:rPr>
        <w:t>贯彻落实《中共苏州市委苏州市</w:t>
      </w:r>
    </w:p>
    <w:p w:rsidR="0055428D" w:rsidRDefault="00904E03">
      <w:pPr>
        <w:pStyle w:val="10"/>
        <w:rPr>
          <w:rFonts w:ascii="Times New Roman" w:eastAsia="方正大标宋简体"/>
          <w:szCs w:val="36"/>
        </w:rPr>
      </w:pPr>
      <w:r>
        <w:rPr>
          <w:rFonts w:ascii="Times New Roman" w:eastAsia="方正大标宋简体" w:hint="eastAsia"/>
          <w:szCs w:val="36"/>
        </w:rPr>
        <w:t>人民政府关于开放再出发的若干</w:t>
      </w:r>
    </w:p>
    <w:p w:rsidR="0055428D" w:rsidRDefault="00904E03">
      <w:pPr>
        <w:pStyle w:val="10"/>
        <w:rPr>
          <w:rFonts w:ascii="方正大标宋简体" w:eastAsia="方正大标宋简体"/>
        </w:rPr>
      </w:pPr>
      <w:r>
        <w:rPr>
          <w:rFonts w:ascii="Times New Roman" w:eastAsia="方正大标宋简体" w:hint="eastAsia"/>
          <w:szCs w:val="36"/>
        </w:rPr>
        <w:t>政策意见》</w:t>
      </w:r>
      <w:r>
        <w:rPr>
          <w:rFonts w:ascii="方正大标宋简体" w:eastAsia="方正大标宋简体" w:hint="eastAsia"/>
        </w:rPr>
        <w:t>的通知</w:t>
      </w:r>
      <w:bookmarkStart w:id="0" w:name="_GoBack"/>
      <w:bookmarkEnd w:id="0"/>
    </w:p>
    <w:p w:rsidR="0055428D" w:rsidRDefault="0055428D">
      <w:pPr>
        <w:spacing w:line="580" w:lineRule="exact"/>
        <w:rPr>
          <w:sz w:val="44"/>
        </w:rPr>
      </w:pPr>
    </w:p>
    <w:p w:rsidR="0055428D" w:rsidRDefault="00904E03">
      <w:pPr>
        <w:spacing w:line="560" w:lineRule="exact"/>
        <w:ind w:firstLine="0"/>
        <w:rPr>
          <w:rFonts w:ascii="Times New Roman" w:eastAsia="仿宋_GB2312"/>
        </w:rPr>
      </w:pPr>
      <w:r>
        <w:rPr>
          <w:rFonts w:ascii="Times New Roman" w:eastAsia="仿宋_GB2312" w:hint="eastAsia"/>
        </w:rPr>
        <w:t>各镇人民政府，太仓港经济技术开发区、太仓高新区、旅游度假区管委会，科教新城管委会，娄东街道、陆渡街道办事处，市各委办局，各直属单位，健雄学院：</w:t>
      </w:r>
    </w:p>
    <w:p w:rsidR="0055428D" w:rsidRDefault="00904E03">
      <w:pPr>
        <w:spacing w:line="580" w:lineRule="exact"/>
        <w:ind w:firstLine="630"/>
        <w:rPr>
          <w:rFonts w:ascii="Times New Roman" w:eastAsia="仿宋_GB2312"/>
        </w:rPr>
      </w:pPr>
      <w:bookmarkStart w:id="1" w:name="zhengwen"/>
      <w:bookmarkEnd w:id="1"/>
      <w:r>
        <w:rPr>
          <w:rFonts w:ascii="Times New Roman" w:eastAsia="仿宋_GB2312"/>
          <w:szCs w:val="32"/>
        </w:rPr>
        <w:t>为深入贯彻落实习近平总书记关于改革开放和江苏工作的系列重要指示精神以及苏州开放再出发大会精神，</w:t>
      </w:r>
      <w:r>
        <w:rPr>
          <w:rFonts w:ascii="Times New Roman" w:eastAsia="仿宋_GB2312" w:hint="eastAsia"/>
        </w:rPr>
        <w:t>按照“思想再解放、开放再出发、目标再攀高”要求，对照苏州开放再出发若干政策意见，并结合我市实际，分解形成太仓市贯彻落实苏州开放再出发若干政策意见的实施举措</w:t>
      </w:r>
      <w:r>
        <w:rPr>
          <w:rFonts w:ascii="Times New Roman" w:eastAsia="仿宋_GB2312" w:hint="eastAsia"/>
        </w:rPr>
        <w:t>80</w:t>
      </w:r>
      <w:r>
        <w:rPr>
          <w:rFonts w:ascii="Times New Roman" w:eastAsia="仿宋_GB2312" w:hint="eastAsia"/>
        </w:rPr>
        <w:t>条。</w:t>
      </w:r>
      <w:r>
        <w:rPr>
          <w:rFonts w:ascii="Times New Roman" w:eastAsia="仿宋_GB2312"/>
        </w:rPr>
        <w:t>现将</w:t>
      </w:r>
      <w:r>
        <w:rPr>
          <w:rFonts w:ascii="Times New Roman" w:eastAsia="仿宋_GB2312" w:hint="eastAsia"/>
        </w:rPr>
        <w:t>80</w:t>
      </w:r>
      <w:r>
        <w:rPr>
          <w:rFonts w:ascii="Times New Roman" w:eastAsia="仿宋_GB2312" w:hint="eastAsia"/>
        </w:rPr>
        <w:t>条开放举措</w:t>
      </w:r>
      <w:r>
        <w:rPr>
          <w:rFonts w:ascii="Times New Roman" w:eastAsia="仿宋_GB2312"/>
        </w:rPr>
        <w:t>分解</w:t>
      </w:r>
      <w:r>
        <w:rPr>
          <w:rFonts w:ascii="Times New Roman" w:eastAsia="仿宋_GB2312"/>
        </w:rPr>
        <w:lastRenderedPageBreak/>
        <w:t>表印发给相关单位，请根据各自职能，进一步</w:t>
      </w:r>
      <w:r>
        <w:rPr>
          <w:rFonts w:ascii="Times New Roman" w:eastAsia="仿宋_GB2312" w:hint="eastAsia"/>
        </w:rPr>
        <w:t>创新开放理念、丰富开放内涵、拓展开放领域，强化各类开放要素整合及资源集聚，</w:t>
      </w:r>
      <w:r>
        <w:rPr>
          <w:rFonts w:ascii="Times New Roman" w:eastAsia="仿宋_GB2312"/>
        </w:rPr>
        <w:t>扛起大责任，展现大担当，</w:t>
      </w:r>
      <w:r>
        <w:rPr>
          <w:rFonts w:ascii="Times New Roman" w:eastAsia="仿宋_GB2312" w:hint="eastAsia"/>
        </w:rPr>
        <w:t>奋力打造全方位深层次开放新格局。</w:t>
      </w:r>
    </w:p>
    <w:p w:rsidR="0055428D" w:rsidRDefault="00904E03">
      <w:pPr>
        <w:spacing w:line="580" w:lineRule="exact"/>
        <w:ind w:firstLine="630"/>
        <w:rPr>
          <w:rFonts w:ascii="Times New Roman" w:eastAsia="仿宋_GB2312"/>
        </w:rPr>
      </w:pPr>
      <w:r>
        <w:rPr>
          <w:rFonts w:ascii="Times New Roman" w:eastAsia="仿宋_GB2312"/>
        </w:rPr>
        <w:t>市政府将加强动态跟踪管理，严格开展督查考核。各</w:t>
      </w:r>
      <w:r>
        <w:rPr>
          <w:rFonts w:ascii="Times New Roman" w:eastAsia="仿宋_GB2312" w:hint="eastAsia"/>
        </w:rPr>
        <w:t>牵头</w:t>
      </w:r>
      <w:r>
        <w:rPr>
          <w:rFonts w:ascii="Times New Roman" w:eastAsia="仿宋_GB2312"/>
        </w:rPr>
        <w:t>责任单位要切实担负起组织</w:t>
      </w:r>
      <w:r>
        <w:rPr>
          <w:rFonts w:ascii="Times New Roman" w:eastAsia="仿宋_GB2312" w:hint="eastAsia"/>
        </w:rPr>
        <w:t>牵头</w:t>
      </w:r>
      <w:r>
        <w:rPr>
          <w:rFonts w:ascii="Times New Roman" w:eastAsia="仿宋_GB2312"/>
        </w:rPr>
        <w:t>责任，细化落实各项任务</w:t>
      </w:r>
      <w:r>
        <w:rPr>
          <w:rFonts w:ascii="Times New Roman" w:eastAsia="仿宋_GB2312" w:hint="eastAsia"/>
        </w:rPr>
        <w:t>举措</w:t>
      </w:r>
      <w:r>
        <w:rPr>
          <w:rFonts w:ascii="Times New Roman" w:eastAsia="仿宋_GB2312"/>
        </w:rPr>
        <w:t>的内容要求，进一步加强组织协调，</w:t>
      </w:r>
      <w:r>
        <w:rPr>
          <w:rFonts w:ascii="Times New Roman" w:eastAsia="仿宋_GB2312" w:hint="eastAsia"/>
        </w:rPr>
        <w:t>切实做好贯彻推进工作，</w:t>
      </w:r>
      <w:r>
        <w:rPr>
          <w:rFonts w:ascii="Times New Roman" w:eastAsia="仿宋_GB2312"/>
        </w:rPr>
        <w:t>确保如期完成</w:t>
      </w:r>
      <w:bookmarkStart w:id="2" w:name="baidusnap5"/>
      <w:bookmarkEnd w:id="2"/>
      <w:r>
        <w:rPr>
          <w:rFonts w:ascii="Times New Roman" w:eastAsia="仿宋_GB2312"/>
        </w:rPr>
        <w:t>各项目标任务。各相关单位要强化</w:t>
      </w:r>
      <w:r>
        <w:rPr>
          <w:rFonts w:ascii="Times New Roman" w:eastAsia="仿宋_GB2312"/>
        </w:rPr>
        <w:t>“</w:t>
      </w:r>
      <w:r>
        <w:rPr>
          <w:rFonts w:ascii="Times New Roman" w:eastAsia="仿宋_GB2312"/>
        </w:rPr>
        <w:t>一盘棋</w:t>
      </w:r>
      <w:r>
        <w:rPr>
          <w:rFonts w:ascii="Times New Roman" w:eastAsia="仿宋_GB2312"/>
        </w:rPr>
        <w:t>”</w:t>
      </w:r>
      <w:r>
        <w:rPr>
          <w:rFonts w:ascii="Times New Roman" w:eastAsia="仿宋_GB2312"/>
        </w:rPr>
        <w:t>思想，主动配合对接，不断增强工作合力，确保各项工作高标准、高质量</w:t>
      </w:r>
      <w:r>
        <w:rPr>
          <w:rFonts w:ascii="Times New Roman" w:eastAsia="仿宋_GB2312" w:hint="eastAsia"/>
        </w:rPr>
        <w:t>落实到位</w:t>
      </w:r>
      <w:r>
        <w:rPr>
          <w:rFonts w:ascii="Times New Roman" w:eastAsia="仿宋_GB2312"/>
        </w:rPr>
        <w:t>。市政府办公室将对各项工作任务完成情况开展督查，并进行通报，确保各项</w:t>
      </w:r>
      <w:r>
        <w:rPr>
          <w:rFonts w:ascii="Times New Roman" w:eastAsia="仿宋_GB2312" w:hint="eastAsia"/>
        </w:rPr>
        <w:t>政策措施精准落地见效</w:t>
      </w:r>
      <w:r>
        <w:rPr>
          <w:rFonts w:ascii="Times New Roman" w:eastAsia="仿宋_GB2312"/>
        </w:rPr>
        <w:t>。</w:t>
      </w:r>
    </w:p>
    <w:p w:rsidR="0055428D" w:rsidRDefault="0055428D" w:rsidP="00904E03">
      <w:pPr>
        <w:spacing w:line="580" w:lineRule="exact"/>
        <w:ind w:leftChars="195" w:left="1874" w:hangingChars="400" w:hanging="1260"/>
        <w:rPr>
          <w:rFonts w:ascii="Times New Roman" w:eastAsia="仿宋_GB2312"/>
        </w:rPr>
      </w:pPr>
    </w:p>
    <w:p w:rsidR="00000000" w:rsidRDefault="00904E03">
      <w:pPr>
        <w:spacing w:line="580" w:lineRule="exact"/>
        <w:ind w:leftChars="194" w:left="1575" w:hangingChars="306" w:hanging="964"/>
        <w:rPr>
          <w:rFonts w:ascii="Times New Roman" w:eastAsia="仿宋_GB2312"/>
        </w:rPr>
      </w:pPr>
      <w:r>
        <w:rPr>
          <w:rFonts w:ascii="Times New Roman" w:eastAsia="仿宋_GB2312"/>
        </w:rPr>
        <w:t>附件：</w:t>
      </w:r>
      <w:r>
        <w:rPr>
          <w:rFonts w:ascii="Times New Roman" w:eastAsia="仿宋_GB2312" w:hint="eastAsia"/>
        </w:rPr>
        <w:t>太仓市贯彻落实苏州开放再出发若干政策意见的</w:t>
      </w:r>
      <w:r>
        <w:rPr>
          <w:rFonts w:ascii="Times New Roman" w:eastAsia="仿宋_GB2312" w:hint="eastAsia"/>
        </w:rPr>
        <w:t>80</w:t>
      </w:r>
      <w:r>
        <w:rPr>
          <w:rFonts w:ascii="Times New Roman" w:eastAsia="仿宋_GB2312" w:hint="eastAsia"/>
        </w:rPr>
        <w:t>条实施举措</w:t>
      </w:r>
    </w:p>
    <w:p w:rsidR="0055428D" w:rsidRDefault="0055428D">
      <w:pPr>
        <w:pStyle w:val="a9"/>
        <w:tabs>
          <w:tab w:val="left" w:pos="1588"/>
        </w:tabs>
        <w:spacing w:line="560" w:lineRule="exact"/>
        <w:ind w:left="1957" w:hanging="1333"/>
        <w:rPr>
          <w:rFonts w:ascii="Times New Roman" w:eastAsia="仿宋_GB2312"/>
        </w:rPr>
      </w:pPr>
    </w:p>
    <w:p w:rsidR="0055428D" w:rsidRDefault="00904E03">
      <w:pPr>
        <w:pStyle w:val="a9"/>
        <w:tabs>
          <w:tab w:val="left" w:pos="1588"/>
        </w:tabs>
        <w:spacing w:line="560" w:lineRule="exact"/>
        <w:ind w:left="1957" w:hanging="1333"/>
        <w:rPr>
          <w:rFonts w:ascii="Times New Roman" w:eastAsia="仿宋_GB2312"/>
        </w:rPr>
      </w:pPr>
      <w:r>
        <w:rPr>
          <w:rFonts w:ascii="Times New Roman" w:eastAsia="仿宋_GB2312" w:hint="eastAsia"/>
        </w:rPr>
        <w:t xml:space="preserve">                           </w:t>
      </w:r>
    </w:p>
    <w:p w:rsidR="0055428D" w:rsidRDefault="00904E03">
      <w:pPr>
        <w:pStyle w:val="a9"/>
        <w:tabs>
          <w:tab w:val="left" w:pos="1588"/>
        </w:tabs>
        <w:spacing w:line="560" w:lineRule="exact"/>
        <w:ind w:left="1957" w:hanging="1333"/>
        <w:rPr>
          <w:rFonts w:ascii="Times New Roman" w:eastAsia="仿宋_GB2312"/>
        </w:rPr>
      </w:pPr>
      <w:r>
        <w:rPr>
          <w:rFonts w:ascii="Times New Roman" w:eastAsia="仿宋_GB2312" w:hint="eastAsia"/>
        </w:rPr>
        <w:t xml:space="preserve">                            </w:t>
      </w:r>
      <w:r>
        <w:rPr>
          <w:rFonts w:ascii="Times New Roman" w:eastAsia="仿宋_GB2312" w:hint="eastAsia"/>
        </w:rPr>
        <w:t>太仓市人民政府</w:t>
      </w:r>
    </w:p>
    <w:p w:rsidR="0055428D" w:rsidRDefault="00904E03" w:rsidP="00904E03">
      <w:pPr>
        <w:spacing w:line="580" w:lineRule="exact"/>
        <w:ind w:rightChars="507" w:right="1597"/>
        <w:jc w:val="right"/>
        <w:rPr>
          <w:rFonts w:ascii="Times New Roman" w:eastAsia="仿宋_GB2312"/>
        </w:rPr>
      </w:pPr>
      <w:r>
        <w:rPr>
          <w:rFonts w:ascii="Times New Roman" w:eastAsia="仿宋_GB2312" w:hint="eastAsia"/>
        </w:rPr>
        <w:t>2020</w:t>
      </w:r>
      <w:r>
        <w:rPr>
          <w:rFonts w:ascii="Times New Roman" w:eastAsia="仿宋_GB2312" w:hint="eastAsia"/>
        </w:rPr>
        <w:t>年</w:t>
      </w:r>
      <w:r>
        <w:rPr>
          <w:rFonts w:ascii="Times New Roman" w:eastAsia="仿宋_GB2312" w:hint="eastAsia"/>
        </w:rPr>
        <w:t>3</w:t>
      </w:r>
      <w:r>
        <w:rPr>
          <w:rFonts w:ascii="Times New Roman" w:eastAsia="仿宋_GB2312" w:hint="eastAsia"/>
        </w:rPr>
        <w:t>月</w:t>
      </w:r>
      <w:r>
        <w:rPr>
          <w:rFonts w:ascii="Times New Roman" w:eastAsia="仿宋_GB2312" w:hint="eastAsia"/>
        </w:rPr>
        <w:t>6</w:t>
      </w:r>
      <w:r>
        <w:rPr>
          <w:rFonts w:ascii="Times New Roman" w:eastAsia="仿宋_GB2312" w:hint="eastAsia"/>
        </w:rPr>
        <w:t>日</w:t>
      </w:r>
    </w:p>
    <w:p w:rsidR="00000000" w:rsidRDefault="00904E03">
      <w:pPr>
        <w:spacing w:line="580" w:lineRule="exact"/>
        <w:ind w:rightChars="507" w:right="1597"/>
        <w:rPr>
          <w:rFonts w:ascii="Times New Roman" w:eastAsia="仿宋_GB2312"/>
        </w:rPr>
      </w:pPr>
      <w:r>
        <w:rPr>
          <w:rFonts w:ascii="Times New Roman" w:eastAsia="仿宋_GB2312" w:hint="eastAsia"/>
        </w:rPr>
        <w:t>（此件公开发布）</w:t>
      </w:r>
    </w:p>
    <w:p w:rsidR="00000000" w:rsidRDefault="00461D59">
      <w:pPr>
        <w:spacing w:line="580" w:lineRule="exact"/>
        <w:ind w:rightChars="507" w:right="1597"/>
        <w:rPr>
          <w:rFonts w:ascii="Times New Roman" w:eastAsia="仿宋_GB2312"/>
        </w:rPr>
      </w:pPr>
    </w:p>
    <w:p w:rsidR="0055428D" w:rsidRDefault="0055428D" w:rsidP="00904E03">
      <w:pPr>
        <w:spacing w:line="580" w:lineRule="exact"/>
        <w:ind w:rightChars="507" w:right="1597" w:firstLine="0"/>
        <w:rPr>
          <w:rFonts w:ascii="Times New Roman" w:eastAsia="仿宋_GB231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0"/>
      </w:tblGrid>
      <w:tr w:rsidR="0055428D">
        <w:trPr>
          <w:cantSplit/>
        </w:trPr>
        <w:tc>
          <w:tcPr>
            <w:tcW w:w="8820" w:type="dxa"/>
            <w:tcBorders>
              <w:top w:val="single" w:sz="12" w:space="0" w:color="auto"/>
              <w:left w:val="nil"/>
              <w:right w:val="nil"/>
            </w:tcBorders>
          </w:tcPr>
          <w:p w:rsidR="00000000" w:rsidRDefault="00904E03">
            <w:pPr>
              <w:pStyle w:val="aa"/>
              <w:overflowPunct w:val="0"/>
              <w:snapToGrid w:val="0"/>
              <w:spacing w:line="360" w:lineRule="exact"/>
              <w:ind w:left="1078" w:hangingChars="392" w:hanging="1078"/>
              <w:rPr>
                <w:rFonts w:ascii="Times New Roman" w:eastAsia="仿宋_GB2312"/>
                <w:b w:val="0"/>
                <w:sz w:val="28"/>
                <w:szCs w:val="28"/>
              </w:rPr>
            </w:pPr>
            <w:r>
              <w:rPr>
                <w:rFonts w:ascii="Times New Roman" w:eastAsia="仿宋_GB2312"/>
                <w:b w:val="0"/>
                <w:sz w:val="28"/>
                <w:szCs w:val="28"/>
              </w:rPr>
              <w:t xml:space="preserve">  </w:t>
            </w:r>
            <w:r>
              <w:rPr>
                <w:rFonts w:ascii="Times New Roman" w:eastAsia="仿宋_GB2312"/>
                <w:b w:val="0"/>
                <w:sz w:val="28"/>
                <w:szCs w:val="28"/>
              </w:rPr>
              <w:t>抄送：</w:t>
            </w:r>
            <w:r>
              <w:rPr>
                <w:rFonts w:ascii="Times New Roman" w:eastAsia="仿宋_GB2312"/>
                <w:b w:val="0"/>
                <w:spacing w:val="-6"/>
                <w:sz w:val="28"/>
                <w:szCs w:val="28"/>
              </w:rPr>
              <w:t>市委各部委办局，市人大常委会办公室，市政协办公室，</w:t>
            </w:r>
            <w:r>
              <w:rPr>
                <w:rFonts w:ascii="Times New Roman" w:eastAsia="仿宋_GB2312" w:hint="eastAsia"/>
                <w:b w:val="0"/>
                <w:spacing w:val="-6"/>
                <w:sz w:val="28"/>
                <w:szCs w:val="28"/>
              </w:rPr>
              <w:t>市监委、</w:t>
            </w:r>
            <w:r>
              <w:rPr>
                <w:rFonts w:ascii="Times New Roman" w:eastAsia="仿宋_GB2312"/>
                <w:b w:val="0"/>
                <w:spacing w:val="-6"/>
                <w:sz w:val="28"/>
                <w:szCs w:val="28"/>
              </w:rPr>
              <w:t>市法院、检察院，市人武部，市各人民团体。</w:t>
            </w:r>
          </w:p>
        </w:tc>
      </w:tr>
      <w:tr w:rsidR="0055428D">
        <w:trPr>
          <w:cantSplit/>
        </w:trPr>
        <w:tc>
          <w:tcPr>
            <w:tcW w:w="8820" w:type="dxa"/>
            <w:tcBorders>
              <w:left w:val="nil"/>
              <w:bottom w:val="single" w:sz="12" w:space="0" w:color="auto"/>
              <w:right w:val="nil"/>
            </w:tcBorders>
          </w:tcPr>
          <w:p w:rsidR="0055428D" w:rsidRDefault="00904E03">
            <w:pPr>
              <w:pStyle w:val="aa"/>
              <w:overflowPunct w:val="0"/>
              <w:snapToGrid w:val="0"/>
              <w:spacing w:line="360" w:lineRule="exact"/>
              <w:rPr>
                <w:rFonts w:ascii="Times New Roman" w:eastAsia="仿宋_GB2312"/>
                <w:b w:val="0"/>
                <w:sz w:val="28"/>
                <w:szCs w:val="28"/>
              </w:rPr>
            </w:pPr>
            <w:r>
              <w:rPr>
                <w:rFonts w:ascii="Times New Roman" w:eastAsia="仿宋_GB2312"/>
                <w:b w:val="0"/>
                <w:sz w:val="28"/>
                <w:szCs w:val="28"/>
              </w:rPr>
              <w:t xml:space="preserve">  </w:t>
            </w:r>
            <w:r>
              <w:rPr>
                <w:rFonts w:ascii="Times New Roman" w:eastAsia="仿宋_GB2312"/>
                <w:b w:val="0"/>
                <w:sz w:val="28"/>
                <w:szCs w:val="28"/>
              </w:rPr>
              <w:t>太仓市人民政府办公室</w:t>
            </w:r>
            <w:r>
              <w:rPr>
                <w:rFonts w:ascii="Times New Roman" w:eastAsia="仿宋_GB2312"/>
                <w:b w:val="0"/>
                <w:sz w:val="28"/>
                <w:szCs w:val="28"/>
              </w:rPr>
              <w:t xml:space="preserve">                  </w:t>
            </w:r>
            <w:r>
              <w:rPr>
                <w:rFonts w:ascii="Times New Roman" w:eastAsia="仿宋_GB2312" w:hint="eastAsia"/>
                <w:b w:val="0"/>
                <w:sz w:val="28"/>
                <w:szCs w:val="28"/>
              </w:rPr>
              <w:t xml:space="preserve">  </w:t>
            </w:r>
            <w:r>
              <w:rPr>
                <w:rFonts w:ascii="Times New Roman" w:eastAsia="仿宋_GB2312"/>
                <w:b w:val="0"/>
                <w:sz w:val="28"/>
                <w:szCs w:val="28"/>
              </w:rPr>
              <w:t xml:space="preserve">  </w:t>
            </w:r>
            <w:r>
              <w:rPr>
                <w:rFonts w:ascii="Times New Roman" w:eastAsia="仿宋_GB2312" w:hint="eastAsia"/>
                <w:b w:val="0"/>
                <w:sz w:val="28"/>
                <w:szCs w:val="28"/>
              </w:rPr>
              <w:t xml:space="preserve"> </w:t>
            </w:r>
            <w:r>
              <w:rPr>
                <w:rFonts w:ascii="Times New Roman" w:eastAsia="仿宋_GB2312"/>
                <w:b w:val="0"/>
                <w:sz w:val="28"/>
                <w:szCs w:val="28"/>
              </w:rPr>
              <w:t>20</w:t>
            </w:r>
            <w:r>
              <w:rPr>
                <w:rFonts w:ascii="Times New Roman" w:eastAsia="仿宋_GB2312" w:hint="eastAsia"/>
                <w:b w:val="0"/>
                <w:sz w:val="28"/>
                <w:szCs w:val="28"/>
              </w:rPr>
              <w:t>20</w:t>
            </w:r>
            <w:r>
              <w:rPr>
                <w:rFonts w:ascii="Times New Roman" w:eastAsia="仿宋_GB2312"/>
                <w:b w:val="0"/>
                <w:sz w:val="28"/>
                <w:szCs w:val="28"/>
              </w:rPr>
              <w:t>年</w:t>
            </w:r>
            <w:r>
              <w:rPr>
                <w:rFonts w:ascii="Times New Roman" w:eastAsia="仿宋_GB2312" w:hint="eastAsia"/>
                <w:b w:val="0"/>
                <w:sz w:val="28"/>
                <w:szCs w:val="28"/>
              </w:rPr>
              <w:t>3</w:t>
            </w:r>
            <w:r>
              <w:rPr>
                <w:rFonts w:ascii="Times New Roman" w:eastAsia="仿宋_GB2312"/>
                <w:b w:val="0"/>
                <w:sz w:val="28"/>
                <w:szCs w:val="28"/>
              </w:rPr>
              <w:t>月</w:t>
            </w:r>
            <w:r>
              <w:rPr>
                <w:rFonts w:ascii="Times New Roman" w:eastAsia="仿宋_GB2312" w:hint="eastAsia"/>
                <w:b w:val="0"/>
                <w:sz w:val="28"/>
                <w:szCs w:val="28"/>
              </w:rPr>
              <w:t>6</w:t>
            </w:r>
            <w:r>
              <w:rPr>
                <w:rFonts w:ascii="Times New Roman" w:eastAsia="仿宋_GB2312"/>
                <w:b w:val="0"/>
                <w:sz w:val="28"/>
                <w:szCs w:val="28"/>
              </w:rPr>
              <w:t>日印发</w:t>
            </w:r>
          </w:p>
        </w:tc>
      </w:tr>
    </w:tbl>
    <w:p w:rsidR="00461D59" w:rsidRDefault="00461D59">
      <w:pPr>
        <w:spacing w:line="20" w:lineRule="exact"/>
        <w:ind w:firstLine="0"/>
      </w:pPr>
    </w:p>
    <w:sectPr w:rsidR="00461D59" w:rsidSect="0055428D">
      <w:footerReference w:type="default" r:id="rId9"/>
      <w:pgSz w:w="11906" w:h="16838"/>
      <w:pgMar w:top="1814" w:right="1531" w:bottom="1985" w:left="1531" w:header="851" w:footer="1474" w:gutter="0"/>
      <w:pgNumType w:start="1"/>
      <w:cols w:space="720"/>
      <w:docGrid w:type="linesAndChars" w:linePitch="590" w:charSpace="-1024"/>
    </w:sectPr>
  </w:body>
</w:document>
</file>

<file path=word/customizations.xml><?xml version="1.0" encoding="utf-8"?>
<wne:tcg xmlns:r="http://schemas.openxmlformats.org/officeDocument/2006/relationships" xmlns:wne="http://schemas.microsoft.com/office/word/2006/wordml">
  <wne:keymaps>
    <wne:keymap wne:kcmPrimary="0541">
      <wne:macro wne:macroName="NORMAL.NEWMACROS.插入附件书签"/>
    </wne:keymap>
    <wne:keymap wne:kcmPrimary="0542">
      <wne:macro wne:macroName="NORMAL.NEWMACROS.插入标题书签"/>
    </wne:keymap>
    <wne:keymap wne:kcmPrimary="0543">
      <wne:macro wne:macroName="NORMAL.NEWMACROS.插入抄送"/>
    </wne:keymap>
    <wne:keymap wne:kcmPrimary="0546">
      <wne:macro wne:macroName="NORMAL.NEWMACROS.插入发文字号书签"/>
    </wne:keymap>
    <wne:keymap wne:kcmPrimary="054C">
      <wne:macro wne:macroName="NORMAL.NEWMACROS.插入联系电话"/>
    </wne:keymap>
    <wne:keymap wne:kcmPrimary="054E">
      <wne:macro wne:macroName="NORMAL.NEWMACROS.插入拟稿人"/>
    </wne:keymap>
    <wne:keymap wne:kcmPrimary="0551">
      <wne:macro wne:macroName="NORMAL.NEWMACROS.插入签发人书签"/>
    </wne:keymap>
    <wne:keymap wne:kcmPrimary="0557">
      <wne:macro wne:macroName="NORMAL.NEWMACROS.插入正文"/>
    </wne:keymap>
    <wne:keymap wne:kcmPrimary="0559">
      <wne:macro wne:macroName="NORMAL.NEWMACROS.插入印发时间"/>
    </wne:keymap>
    <wne:keymap wne:kcmPrimary="055A">
      <wne:macro wne:macroName="NORMAL.NEWMACROS.插入主送书签"/>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D59" w:rsidRDefault="00461D59" w:rsidP="0055428D">
      <w:pPr>
        <w:spacing w:line="240" w:lineRule="auto"/>
      </w:pPr>
      <w:r>
        <w:separator/>
      </w:r>
    </w:p>
  </w:endnote>
  <w:endnote w:type="continuationSeparator" w:id="1">
    <w:p w:rsidR="00461D59" w:rsidRDefault="00461D59" w:rsidP="005542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鼎简仿宋">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黑体">
    <w:altName w:val="宋体"/>
    <w:charset w:val="86"/>
    <w:family w:val="modern"/>
    <w:pitch w:val="default"/>
    <w:sig w:usb0="00000000" w:usb1="00000000" w:usb2="00000010" w:usb3="00000000" w:csb0="00040000" w:csb1="00000000"/>
  </w:font>
  <w:font w:name="汉鼎简大宋">
    <w:altName w:val="宋体"/>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8D" w:rsidRDefault="00904E03">
    <w:pPr>
      <w:pStyle w:val="a3"/>
    </w:pPr>
    <w:r>
      <w:rPr>
        <w:rFonts w:hint="eastAsia"/>
      </w:rPr>
      <w:t xml:space="preserve">— </w:t>
    </w:r>
    <w:r w:rsidR="00F161EE">
      <w:rPr>
        <w:rFonts w:hint="eastAsia"/>
      </w:rPr>
      <w:fldChar w:fldCharType="begin"/>
    </w:r>
    <w:r>
      <w:rPr>
        <w:rStyle w:val="a4"/>
        <w:rFonts w:hint="eastAsia"/>
      </w:rPr>
      <w:instrText xml:space="preserve"> PAGE </w:instrText>
    </w:r>
    <w:r w:rsidR="00F161EE">
      <w:rPr>
        <w:rFonts w:hint="eastAsia"/>
      </w:rPr>
      <w:fldChar w:fldCharType="separate"/>
    </w:r>
    <w:r w:rsidR="00E851A7">
      <w:rPr>
        <w:rStyle w:val="a4"/>
        <w:noProof/>
      </w:rPr>
      <w:t>2</w:t>
    </w:r>
    <w:r w:rsidR="00F161EE">
      <w:rPr>
        <w:rFonts w:hint="eastAsia"/>
      </w:rPr>
      <w:fldChar w:fldCharType="end"/>
    </w:r>
    <w:r>
      <w:rPr>
        <w:rStyle w:val="a4"/>
        <w:rFonts w:hint="eastAsia"/>
      </w:rPr>
      <w:t xml:space="preserve"> </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D59" w:rsidRDefault="00461D59" w:rsidP="0055428D">
      <w:pPr>
        <w:spacing w:line="240" w:lineRule="auto"/>
      </w:pPr>
      <w:r>
        <w:separator/>
      </w:r>
    </w:p>
  </w:footnote>
  <w:footnote w:type="continuationSeparator" w:id="1">
    <w:p w:rsidR="00461D59" w:rsidRDefault="00461D59" w:rsidP="0055428D">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小荣">
    <w15:presenceInfo w15:providerId="WPS Office" w15:userId="5473879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461D59"/>
    <w:rsid w:val="0055428D"/>
    <w:rsid w:val="00904E03"/>
    <w:rsid w:val="00E851A7"/>
    <w:rsid w:val="00F15298"/>
    <w:rsid w:val="00F161EE"/>
    <w:rsid w:val="08D9051B"/>
    <w:rsid w:val="0B8A57F8"/>
    <w:rsid w:val="11E41915"/>
    <w:rsid w:val="15A7200C"/>
    <w:rsid w:val="177A774B"/>
    <w:rsid w:val="17E46081"/>
    <w:rsid w:val="1B157ECD"/>
    <w:rsid w:val="2B061AFF"/>
    <w:rsid w:val="3B2F06C8"/>
    <w:rsid w:val="4DF22648"/>
    <w:rsid w:val="550F34D0"/>
    <w:rsid w:val="5B654A2B"/>
    <w:rsid w:val="62C94D3A"/>
    <w:rsid w:val="63B42720"/>
    <w:rsid w:val="6C1E581D"/>
    <w:rsid w:val="6D286DB0"/>
    <w:rsid w:val="6D325949"/>
    <w:rsid w:val="6F0B3AFC"/>
    <w:rsid w:val="70E732CC"/>
    <w:rsid w:val="77DC4E69"/>
    <w:rsid w:val="7C725F49"/>
    <w:rsid w:val="7E5D2A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5428D"/>
    <w:pPr>
      <w:widowControl w:val="0"/>
      <w:autoSpaceDE w:val="0"/>
      <w:autoSpaceDN w:val="0"/>
      <w:snapToGrid w:val="0"/>
      <w:spacing w:line="590" w:lineRule="atLeast"/>
      <w:ind w:firstLine="624"/>
      <w:jc w:val="both"/>
    </w:pPr>
    <w:rPr>
      <w:rFonts w:ascii="汉鼎简仿宋" w:eastAsia="汉鼎简仿宋" w:hAnsi="Times New Roman" w:cs="Times New Roman"/>
      <w:snapToGrid w:val="0"/>
      <w:sz w:val="32"/>
    </w:rPr>
  </w:style>
  <w:style w:type="paragraph" w:styleId="1">
    <w:name w:val="heading 1"/>
    <w:basedOn w:val="a"/>
    <w:next w:val="a"/>
    <w:qFormat/>
    <w:rsid w:val="0055428D"/>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5428D"/>
    <w:pPr>
      <w:tabs>
        <w:tab w:val="center" w:pos="4153"/>
        <w:tab w:val="right" w:pos="8306"/>
      </w:tabs>
      <w:spacing w:line="400" w:lineRule="atLeast"/>
      <w:ind w:firstLine="0"/>
      <w:jc w:val="center"/>
    </w:pPr>
    <w:rPr>
      <w:rFonts w:ascii="宋体" w:eastAsia="宋体" w:hAnsi="宋体"/>
      <w:sz w:val="28"/>
    </w:rPr>
  </w:style>
  <w:style w:type="character" w:styleId="a4">
    <w:name w:val="page number"/>
    <w:basedOn w:val="a0"/>
    <w:qFormat/>
    <w:rsid w:val="0055428D"/>
  </w:style>
  <w:style w:type="paragraph" w:customStyle="1" w:styleId="a5">
    <w:name w:val="密级"/>
    <w:basedOn w:val="a"/>
    <w:rsid w:val="0055428D"/>
    <w:pPr>
      <w:adjustRightInd w:val="0"/>
      <w:snapToGrid/>
      <w:spacing w:line="425" w:lineRule="atLeast"/>
      <w:ind w:firstLine="0"/>
      <w:jc w:val="right"/>
    </w:pPr>
    <w:rPr>
      <w:rFonts w:ascii="黑体" w:eastAsia="黑体"/>
      <w:sz w:val="30"/>
    </w:rPr>
  </w:style>
  <w:style w:type="paragraph" w:customStyle="1" w:styleId="a6">
    <w:name w:val="紧急程度"/>
    <w:basedOn w:val="a5"/>
    <w:rsid w:val="0055428D"/>
    <w:pPr>
      <w:spacing w:line="397" w:lineRule="atLeast"/>
    </w:pPr>
    <w:rPr>
      <w:rFonts w:ascii="汉鼎简黑体" w:eastAsia="汉鼎简黑体" w:hAnsi="汉鼎简黑体"/>
      <w:sz w:val="32"/>
    </w:rPr>
  </w:style>
  <w:style w:type="paragraph" w:customStyle="1" w:styleId="a7">
    <w:name w:val="文头"/>
    <w:basedOn w:val="a"/>
    <w:rsid w:val="0055428D"/>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a8">
    <w:name w:val="红线"/>
    <w:basedOn w:val="1"/>
    <w:qFormat/>
    <w:rsid w:val="0055428D"/>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10">
    <w:name w:val="标题1"/>
    <w:basedOn w:val="a"/>
    <w:next w:val="a"/>
    <w:qFormat/>
    <w:rsid w:val="0055428D"/>
    <w:pPr>
      <w:tabs>
        <w:tab w:val="left" w:pos="9193"/>
        <w:tab w:val="left" w:pos="9827"/>
      </w:tabs>
      <w:spacing w:line="700" w:lineRule="atLeast"/>
      <w:ind w:firstLine="0"/>
      <w:jc w:val="center"/>
    </w:pPr>
    <w:rPr>
      <w:rFonts w:ascii="汉鼎简大宋" w:eastAsia="汉鼎简大宋"/>
      <w:sz w:val="44"/>
    </w:rPr>
  </w:style>
  <w:style w:type="paragraph" w:customStyle="1" w:styleId="a9">
    <w:name w:val="附件栏"/>
    <w:basedOn w:val="a"/>
    <w:rsid w:val="0055428D"/>
  </w:style>
  <w:style w:type="paragraph" w:customStyle="1" w:styleId="aa">
    <w:name w:val="主题词"/>
    <w:basedOn w:val="a"/>
    <w:rsid w:val="0055428D"/>
    <w:pPr>
      <w:adjustRightInd w:val="0"/>
      <w:snapToGrid/>
      <w:spacing w:line="240" w:lineRule="atLeast"/>
      <w:ind w:firstLine="0"/>
      <w:jc w:val="left"/>
    </w:pPr>
    <w:rPr>
      <w:rFonts w:ascii="宋体" w:eastAsia="宋体"/>
      <w:b/>
    </w:rPr>
  </w:style>
  <w:style w:type="paragraph" w:styleId="ab">
    <w:name w:val="Balloon Text"/>
    <w:basedOn w:val="a"/>
    <w:link w:val="Char"/>
    <w:rsid w:val="00904E03"/>
    <w:pPr>
      <w:spacing w:line="240" w:lineRule="auto"/>
    </w:pPr>
    <w:rPr>
      <w:sz w:val="18"/>
      <w:szCs w:val="18"/>
    </w:rPr>
  </w:style>
  <w:style w:type="character" w:customStyle="1" w:styleId="Char">
    <w:name w:val="批注框文本 Char"/>
    <w:basedOn w:val="a0"/>
    <w:link w:val="ab"/>
    <w:rsid w:val="00904E03"/>
    <w:rPr>
      <w:rFonts w:ascii="汉鼎简仿宋" w:eastAsia="汉鼎简仿宋" w:hAnsi="Times New Roman" w:cs="Times New Roman"/>
      <w:snapToGrid w:val="0"/>
      <w:sz w:val="18"/>
      <w:szCs w:val="18"/>
    </w:rPr>
  </w:style>
  <w:style w:type="paragraph" w:styleId="ac">
    <w:name w:val="header"/>
    <w:basedOn w:val="a"/>
    <w:link w:val="Char0"/>
    <w:rsid w:val="00E851A7"/>
    <w:pPr>
      <w:pBdr>
        <w:bottom w:val="single" w:sz="6" w:space="1" w:color="auto"/>
      </w:pBdr>
      <w:tabs>
        <w:tab w:val="center" w:pos="4153"/>
        <w:tab w:val="right" w:pos="8306"/>
      </w:tabs>
      <w:spacing w:line="240" w:lineRule="atLeast"/>
      <w:jc w:val="center"/>
    </w:pPr>
    <w:rPr>
      <w:sz w:val="18"/>
      <w:szCs w:val="18"/>
    </w:rPr>
  </w:style>
  <w:style w:type="character" w:customStyle="1" w:styleId="Char0">
    <w:name w:val="页眉 Char"/>
    <w:basedOn w:val="a0"/>
    <w:link w:val="ac"/>
    <w:rsid w:val="00E851A7"/>
    <w:rPr>
      <w:rFonts w:ascii="汉鼎简仿宋" w:eastAsia="汉鼎简仿宋" w:hAnsi="Times New Roman" w:cs="Times New Roman"/>
      <w:snapToGrid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115</Words>
  <Characters>660</Characters>
  <Application>Microsoft Office Word</Application>
  <DocSecurity>0</DocSecurity>
  <Lines>5</Lines>
  <Paragraphs>1</Paragraphs>
  <ScaleCrop>false</ScaleCrop>
  <Company>Kingsoft</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巧克力</dc:creator>
  <cp:lastModifiedBy>仲海涛</cp:lastModifiedBy>
  <cp:revision>3</cp:revision>
  <dcterms:created xsi:type="dcterms:W3CDTF">2020-03-11T04:33:00Z</dcterms:created>
  <dcterms:modified xsi:type="dcterms:W3CDTF">2020-03-13T06:25:00Z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