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4A" w:rsidRPr="007F4A4A" w:rsidRDefault="007F4A4A" w:rsidP="007F4A4A">
      <w:pPr>
        <w:widowControl/>
        <w:jc w:val="center"/>
        <w:rPr>
          <w:rFonts w:ascii="方正小标宋简体" w:eastAsia="方正小标宋简体" w:hAnsi="宋体" w:cs="宋体" w:hint="eastAsia"/>
          <w:kern w:val="0"/>
          <w:sz w:val="36"/>
          <w:szCs w:val="36"/>
        </w:rPr>
      </w:pPr>
      <w:r w:rsidRPr="007F4A4A">
        <w:rPr>
          <w:rFonts w:ascii="方正小标宋简体" w:eastAsia="方正小标宋简体" w:hAnsi="宋体" w:cs="宋体" w:hint="eastAsia"/>
          <w:kern w:val="0"/>
          <w:sz w:val="36"/>
          <w:szCs w:val="36"/>
        </w:rPr>
        <w:t>沪通铁路太仓段累计完成投资25.21亿元</w:t>
      </w:r>
    </w:p>
    <w:p w:rsidR="007F4A4A" w:rsidRPr="007F4A4A" w:rsidRDefault="007F4A4A" w:rsidP="007F4A4A">
      <w:pPr>
        <w:widowControl/>
        <w:ind w:firstLineChars="200" w:firstLine="600"/>
        <w:jc w:val="left"/>
        <w:rPr>
          <w:rFonts w:ascii="仿宋_GB2312" w:eastAsia="仿宋_GB2312" w:hAnsi="宋体" w:cs="宋体" w:hint="eastAsia"/>
          <w:kern w:val="0"/>
          <w:sz w:val="30"/>
          <w:szCs w:val="30"/>
        </w:rPr>
      </w:pPr>
      <w:r w:rsidRPr="007F4A4A">
        <w:rPr>
          <w:rFonts w:ascii="仿宋_GB2312" w:eastAsia="仿宋_GB2312" w:hAnsi="宋体" w:cs="宋体" w:hint="eastAsia"/>
          <w:kern w:val="0"/>
          <w:sz w:val="30"/>
          <w:szCs w:val="30"/>
        </w:rPr>
        <w:t>沪通铁路太仓段累计完成投资25.21亿元。目前，一期企业拆迁任务已全部完成，农户拆迁完成224户，完成率97.8%，全线架梁贯通，太仓站、太仓南站铁路站场配套设施开工建设。涉铁通道的立项、方案设计等前期工作加快推进。沪通铁路二期、苏南沿江铁路等前期工作正有序展开。</w:t>
      </w:r>
      <w:r w:rsidRPr="007F4A4A">
        <w:rPr>
          <w:rFonts w:ascii="仿宋_GB2312" w:eastAsia="仿宋_GB2312" w:hAnsi="宋体" w:cs="宋体" w:hint="eastAsia"/>
          <w:kern w:val="0"/>
          <w:sz w:val="30"/>
          <w:szCs w:val="30"/>
        </w:rPr>
        <w:br/>
      </w:r>
      <w:r w:rsidRPr="007F4A4A">
        <w:rPr>
          <w:rFonts w:ascii="宋体" w:eastAsia="仿宋_GB2312" w:hAnsi="宋体" w:cs="宋体" w:hint="eastAsia"/>
          <w:kern w:val="0"/>
          <w:sz w:val="30"/>
          <w:szCs w:val="30"/>
        </w:rPr>
        <w:t>  </w:t>
      </w:r>
      <w:r w:rsidRPr="007F4A4A">
        <w:rPr>
          <w:rFonts w:ascii="仿宋_GB2312" w:eastAsia="仿宋_GB2312" w:hAnsi="宋体" w:cs="宋体" w:hint="eastAsia"/>
          <w:kern w:val="0"/>
          <w:sz w:val="30"/>
          <w:szCs w:val="30"/>
        </w:rPr>
        <w:t>2018年，太仓市将全面启动沪通铁路太仓站和太仓南站站场及站前交通体系建设。项目主要由东仓路、江申大道一直延伸到沪通南站的站前广场，东仓路和江申大道之间，通过一条正夫路连接，道路全长大约在4公里，总投资在1.5个亿。目前，太仓市交通运输部门正协调解决太仓站道路建设的土地指标，推进2个站场部分的前期工作，争取早日开工。</w:t>
      </w:r>
    </w:p>
    <w:p w:rsidR="00DE25E3" w:rsidRPr="007F4A4A" w:rsidRDefault="00DE25E3"/>
    <w:sectPr w:rsidR="00DE25E3" w:rsidRPr="007F4A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5E3" w:rsidRDefault="00DE25E3" w:rsidP="007F4A4A">
      <w:r>
        <w:separator/>
      </w:r>
    </w:p>
  </w:endnote>
  <w:endnote w:type="continuationSeparator" w:id="1">
    <w:p w:rsidR="00DE25E3" w:rsidRDefault="00DE25E3" w:rsidP="007F4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5E3" w:rsidRDefault="00DE25E3" w:rsidP="007F4A4A">
      <w:r>
        <w:separator/>
      </w:r>
    </w:p>
  </w:footnote>
  <w:footnote w:type="continuationSeparator" w:id="1">
    <w:p w:rsidR="00DE25E3" w:rsidRDefault="00DE25E3" w:rsidP="007F4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A4A"/>
    <w:rsid w:val="007F4A4A"/>
    <w:rsid w:val="00DE2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4A4A"/>
    <w:rPr>
      <w:sz w:val="18"/>
      <w:szCs w:val="18"/>
    </w:rPr>
  </w:style>
  <w:style w:type="paragraph" w:styleId="a4">
    <w:name w:val="footer"/>
    <w:basedOn w:val="a"/>
    <w:link w:val="Char0"/>
    <w:uiPriority w:val="99"/>
    <w:semiHidden/>
    <w:unhideWhenUsed/>
    <w:rsid w:val="007F4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4A4A"/>
    <w:rPr>
      <w:sz w:val="18"/>
      <w:szCs w:val="18"/>
    </w:rPr>
  </w:style>
</w:styles>
</file>

<file path=word/webSettings.xml><?xml version="1.0" encoding="utf-8"?>
<w:webSettings xmlns:r="http://schemas.openxmlformats.org/officeDocument/2006/relationships" xmlns:w="http://schemas.openxmlformats.org/wordprocessingml/2006/main">
  <w:divs>
    <w:div w:id="374698830">
      <w:bodyDiv w:val="1"/>
      <w:marLeft w:val="0"/>
      <w:marRight w:val="0"/>
      <w:marTop w:val="0"/>
      <w:marBottom w:val="0"/>
      <w:divBdr>
        <w:top w:val="none" w:sz="0" w:space="0" w:color="auto"/>
        <w:left w:val="none" w:sz="0" w:space="0" w:color="auto"/>
        <w:bottom w:val="none" w:sz="0" w:space="0" w:color="auto"/>
        <w:right w:val="none" w:sz="0" w:space="0" w:color="auto"/>
      </w:divBdr>
      <w:divsChild>
        <w:div w:id="157955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159</Characters>
  <Application>Microsoft Office Word</Application>
  <DocSecurity>0</DocSecurity>
  <Lines>6</Lines>
  <Paragraphs>3</Paragraphs>
  <ScaleCrop>false</ScaleCrop>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2018-02-27T08:03:00Z</dcterms:created>
  <dcterms:modified xsi:type="dcterms:W3CDTF">2018-02-27T08:05:00Z</dcterms:modified>
</cp:coreProperties>
</file>