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8A" w:rsidRPr="003628A6" w:rsidRDefault="00AF6FE3" w:rsidP="00912D44">
      <w:pPr>
        <w:pStyle w:val="aa"/>
        <w:snapToGrid w:val="0"/>
        <w:spacing w:line="540" w:lineRule="exact"/>
        <w:rPr>
          <w:rFonts w:ascii="Times New Roman" w:eastAsia="汉鼎简黑体"/>
          <w:sz w:val="32"/>
        </w:rPr>
      </w:pPr>
      <w:bookmarkStart w:id="0" w:name="OLE_LINK1"/>
      <w:r>
        <w:rPr>
          <w:rFonts w:ascii="Times New Roman" w:eastAsia="汉鼎简黑体"/>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pt;margin-top:36.7pt;width:445.6pt;height:173pt;z-index:-251657216">
            <v:imagedata r:id="rId6" o:title="未标题-2"/>
          </v:shape>
        </w:pict>
      </w:r>
    </w:p>
    <w:p w:rsidR="00A1008A" w:rsidRPr="003628A6" w:rsidRDefault="00A1008A" w:rsidP="00912D44">
      <w:pPr>
        <w:pStyle w:val="ac"/>
        <w:snapToGrid w:val="0"/>
        <w:spacing w:after="160" w:line="540" w:lineRule="exact"/>
        <w:rPr>
          <w:rFonts w:ascii="Times New Roman" w:hAnsi="Times New Roman"/>
        </w:rPr>
      </w:pPr>
    </w:p>
    <w:p w:rsidR="00A1008A" w:rsidRPr="003628A6" w:rsidRDefault="00A1008A" w:rsidP="00912D44">
      <w:pPr>
        <w:pStyle w:val="ab"/>
        <w:spacing w:after="0" w:line="1200" w:lineRule="atLeast"/>
        <w:rPr>
          <w:rFonts w:ascii="Times New Roman" w:eastAsia="方正大标宋简体"/>
          <w:b w:val="0"/>
          <w:w w:val="66"/>
          <w:szCs w:val="140"/>
        </w:rPr>
      </w:pPr>
      <w:bookmarkStart w:id="1" w:name="_GoBack"/>
      <w:bookmarkEnd w:id="1"/>
    </w:p>
    <w:p w:rsidR="00A1008A" w:rsidRPr="003628A6" w:rsidRDefault="00A1008A" w:rsidP="00912D44">
      <w:pPr>
        <w:pStyle w:val="ab"/>
        <w:spacing w:after="0" w:line="440" w:lineRule="exact"/>
        <w:ind w:left="0" w:right="0" w:firstLine="0"/>
        <w:rPr>
          <w:rFonts w:ascii="Times New Roman" w:eastAsia="方正大标宋简体"/>
          <w:b w:val="0"/>
          <w:w w:val="66"/>
          <w:szCs w:val="140"/>
        </w:rPr>
      </w:pPr>
    </w:p>
    <w:p w:rsidR="00A1008A" w:rsidRPr="003628A6" w:rsidRDefault="00A1008A" w:rsidP="00912D44">
      <w:pPr>
        <w:tabs>
          <w:tab w:val="left" w:pos="8364"/>
        </w:tabs>
        <w:jc w:val="center"/>
        <w:rPr>
          <w:rFonts w:eastAsia="仿宋_GB2312"/>
          <w:noProof/>
          <w:sz w:val="32"/>
          <w:szCs w:val="32"/>
        </w:rPr>
      </w:pPr>
      <w:r w:rsidRPr="003628A6">
        <w:rPr>
          <w:rFonts w:eastAsia="仿宋_GB2312" w:hint="eastAsia"/>
          <w:noProof/>
          <w:sz w:val="32"/>
          <w:szCs w:val="32"/>
        </w:rPr>
        <w:t>太政</w:t>
      </w:r>
      <w:r>
        <w:rPr>
          <w:rFonts w:eastAsia="仿宋_GB2312" w:hint="eastAsia"/>
          <w:noProof/>
          <w:sz w:val="32"/>
          <w:szCs w:val="32"/>
        </w:rPr>
        <w:t>办</w:t>
      </w:r>
      <w:r w:rsidRPr="003628A6">
        <w:rPr>
          <w:rFonts w:eastAsia="仿宋_GB2312" w:hint="eastAsia"/>
          <w:noProof/>
          <w:sz w:val="32"/>
          <w:szCs w:val="32"/>
        </w:rPr>
        <w:t>〔</w:t>
      </w:r>
      <w:r w:rsidRPr="003628A6">
        <w:rPr>
          <w:rFonts w:eastAsia="仿宋_GB2312"/>
          <w:noProof/>
          <w:sz w:val="32"/>
          <w:szCs w:val="32"/>
        </w:rPr>
        <w:t>2017</w:t>
      </w:r>
      <w:r w:rsidRPr="003628A6">
        <w:rPr>
          <w:rFonts w:eastAsia="仿宋_GB2312" w:hint="eastAsia"/>
          <w:noProof/>
          <w:sz w:val="32"/>
          <w:szCs w:val="32"/>
        </w:rPr>
        <w:t>〕</w:t>
      </w:r>
      <w:r w:rsidR="005A59BC">
        <w:rPr>
          <w:rFonts w:eastAsia="仿宋_GB2312" w:hint="eastAsia"/>
          <w:noProof/>
          <w:sz w:val="32"/>
          <w:szCs w:val="32"/>
        </w:rPr>
        <w:t>207</w:t>
      </w:r>
      <w:r w:rsidRPr="003628A6">
        <w:rPr>
          <w:rFonts w:eastAsia="仿宋_GB2312" w:hint="eastAsia"/>
          <w:noProof/>
          <w:sz w:val="32"/>
          <w:szCs w:val="32"/>
        </w:rPr>
        <w:t>号</w:t>
      </w:r>
    </w:p>
    <w:p w:rsidR="00A1008A" w:rsidRPr="003628A6" w:rsidRDefault="00AF6FE3" w:rsidP="00912D44">
      <w:pPr>
        <w:pStyle w:val="a9"/>
        <w:snapToGrid w:val="0"/>
        <w:spacing w:after="640"/>
        <w:ind w:left="-40"/>
        <w:jc w:val="both"/>
        <w:rPr>
          <w:rFonts w:ascii="Times New Roman"/>
        </w:rPr>
      </w:pPr>
      <w:r w:rsidRPr="00AF6FE3">
        <w:rPr>
          <w:noProof/>
        </w:rPr>
        <w:pict>
          <v:line id="_x0000_s1027" style="position:absolute;left:0;text-align:left;z-index:251658240;visibility:hidden;mso-position-vertical-relative:margin" from="0,212.05pt" to="442.2pt,212.05pt" o:allowincell="f" strokecolor="red" strokeweight="3pt">
            <w10:wrap type="topAndBottom" anchory="margin"/>
          </v:line>
        </w:pict>
      </w:r>
    </w:p>
    <w:p w:rsidR="00A1008A" w:rsidRPr="00133220" w:rsidRDefault="00A1008A" w:rsidP="00133220">
      <w:pPr>
        <w:spacing w:line="580" w:lineRule="exact"/>
        <w:jc w:val="center"/>
        <w:rPr>
          <w:rFonts w:eastAsia="方正大标宋简体"/>
          <w:bCs/>
          <w:sz w:val="44"/>
          <w:szCs w:val="44"/>
        </w:rPr>
      </w:pPr>
      <w:r w:rsidRPr="003628A6">
        <w:rPr>
          <w:rFonts w:eastAsia="方正大标宋简体" w:hint="eastAsia"/>
          <w:spacing w:val="-20"/>
          <w:sz w:val="44"/>
          <w:szCs w:val="44"/>
        </w:rPr>
        <w:t>市政府</w:t>
      </w:r>
      <w:r>
        <w:rPr>
          <w:rFonts w:eastAsia="方正大标宋简体" w:hint="eastAsia"/>
          <w:spacing w:val="-20"/>
          <w:sz w:val="44"/>
          <w:szCs w:val="44"/>
        </w:rPr>
        <w:t>办公室</w:t>
      </w:r>
      <w:r w:rsidRPr="003628A6">
        <w:rPr>
          <w:rFonts w:eastAsia="方正大标宋简体" w:hint="eastAsia"/>
          <w:spacing w:val="-20"/>
          <w:sz w:val="44"/>
          <w:szCs w:val="44"/>
        </w:rPr>
        <w:t>关于印发</w:t>
      </w:r>
      <w:r w:rsidRPr="00D53CB8">
        <w:rPr>
          <w:rFonts w:eastAsia="方正大标宋简体" w:hint="eastAsia"/>
          <w:bCs/>
          <w:sz w:val="44"/>
          <w:szCs w:val="44"/>
        </w:rPr>
        <w:t>太仓市</w:t>
      </w:r>
      <w:r w:rsidRPr="00930633">
        <w:rPr>
          <w:rFonts w:eastAsia="方正大标宋简体" w:hint="eastAsia"/>
          <w:bCs/>
          <w:sz w:val="44"/>
          <w:szCs w:val="44"/>
        </w:rPr>
        <w:t>医疗卫生服务体系规划（</w:t>
      </w:r>
      <w:r w:rsidRPr="00930633">
        <w:rPr>
          <w:rFonts w:eastAsia="方正大标宋简体"/>
          <w:bCs/>
          <w:sz w:val="44"/>
          <w:szCs w:val="44"/>
        </w:rPr>
        <w:t>2016</w:t>
      </w:r>
      <w:r w:rsidRPr="00930633">
        <w:rPr>
          <w:rFonts w:ascii="方正大标宋简体" w:eastAsia="方正大标宋简体"/>
          <w:bCs/>
          <w:sz w:val="44"/>
          <w:szCs w:val="44"/>
        </w:rPr>
        <w:t>~</w:t>
      </w:r>
      <w:r w:rsidRPr="00930633">
        <w:rPr>
          <w:rFonts w:eastAsia="方正大标宋简体"/>
          <w:bCs/>
          <w:sz w:val="44"/>
          <w:szCs w:val="44"/>
        </w:rPr>
        <w:t>2020</w:t>
      </w:r>
      <w:r w:rsidRPr="00930633">
        <w:rPr>
          <w:rFonts w:eastAsia="方正大标宋简体" w:hint="eastAsia"/>
          <w:bCs/>
          <w:sz w:val="44"/>
          <w:szCs w:val="44"/>
        </w:rPr>
        <w:t>年）</w:t>
      </w:r>
      <w:r w:rsidRPr="003628A6">
        <w:rPr>
          <w:rFonts w:eastAsia="方正大标宋简体" w:hint="eastAsia"/>
          <w:spacing w:val="-20"/>
          <w:sz w:val="44"/>
          <w:szCs w:val="44"/>
        </w:rPr>
        <w:t>的通知</w:t>
      </w:r>
    </w:p>
    <w:bookmarkEnd w:id="0"/>
    <w:p w:rsidR="00A1008A" w:rsidRPr="003628A6" w:rsidRDefault="00A1008A" w:rsidP="00912D44">
      <w:pPr>
        <w:autoSpaceDE w:val="0"/>
        <w:autoSpaceDN w:val="0"/>
        <w:snapToGrid w:val="0"/>
        <w:spacing w:line="580" w:lineRule="exact"/>
        <w:rPr>
          <w:rFonts w:eastAsia="仿宋_GB2312"/>
          <w:snapToGrid w:val="0"/>
          <w:kern w:val="0"/>
          <w:sz w:val="32"/>
          <w:szCs w:val="32"/>
        </w:rPr>
      </w:pPr>
    </w:p>
    <w:p w:rsidR="00A1008A" w:rsidRPr="003628A6" w:rsidRDefault="00A1008A" w:rsidP="00912D44">
      <w:pPr>
        <w:autoSpaceDE w:val="0"/>
        <w:autoSpaceDN w:val="0"/>
        <w:snapToGrid w:val="0"/>
        <w:spacing w:line="580" w:lineRule="exact"/>
        <w:rPr>
          <w:rFonts w:eastAsia="仿宋_GB2312"/>
          <w:snapToGrid w:val="0"/>
          <w:kern w:val="0"/>
          <w:sz w:val="32"/>
          <w:szCs w:val="32"/>
        </w:rPr>
      </w:pPr>
      <w:r w:rsidRPr="003628A6">
        <w:rPr>
          <w:rFonts w:eastAsia="仿宋_GB2312" w:hint="eastAsia"/>
          <w:snapToGrid w:val="0"/>
          <w:kern w:val="0"/>
          <w:sz w:val="32"/>
          <w:szCs w:val="32"/>
        </w:rPr>
        <w:t>各镇人民政府，</w:t>
      </w:r>
      <w:r w:rsidRPr="000B04CA">
        <w:rPr>
          <w:rFonts w:eastAsia="仿宋_GB2312" w:hint="eastAsia"/>
          <w:snapToGrid w:val="0"/>
          <w:kern w:val="0"/>
          <w:sz w:val="32"/>
          <w:szCs w:val="32"/>
        </w:rPr>
        <w:t>太仓港经济技术开发区管委会，太仓高新区管委会，科教新城、旅游度假区管委会，娄东街道办事处，市各委办局，各直属单位，健雄学院</w:t>
      </w:r>
      <w:r w:rsidRPr="003628A6">
        <w:rPr>
          <w:rFonts w:eastAsia="仿宋_GB2312" w:hint="eastAsia"/>
          <w:snapToGrid w:val="0"/>
          <w:kern w:val="0"/>
          <w:sz w:val="32"/>
          <w:szCs w:val="32"/>
        </w:rPr>
        <w:t>：</w:t>
      </w:r>
    </w:p>
    <w:p w:rsidR="00A1008A" w:rsidRPr="003628A6" w:rsidRDefault="00A1008A" w:rsidP="00D53CB8">
      <w:pPr>
        <w:spacing w:line="580" w:lineRule="exact"/>
        <w:ind w:firstLineChars="200" w:firstLine="640"/>
        <w:jc w:val="left"/>
        <w:rPr>
          <w:rFonts w:eastAsia="仿宋_GB2312"/>
          <w:snapToGrid w:val="0"/>
          <w:kern w:val="0"/>
          <w:sz w:val="32"/>
          <w:szCs w:val="32"/>
        </w:rPr>
      </w:pPr>
      <w:r w:rsidRPr="003628A6">
        <w:rPr>
          <w:rFonts w:eastAsia="仿宋_GB2312" w:hint="eastAsia"/>
          <w:snapToGrid w:val="0"/>
          <w:kern w:val="0"/>
          <w:sz w:val="32"/>
          <w:szCs w:val="32"/>
        </w:rPr>
        <w:t>《</w:t>
      </w:r>
      <w:r w:rsidRPr="00491C20">
        <w:rPr>
          <w:rFonts w:eastAsia="仿宋_GB2312" w:hint="eastAsia"/>
          <w:snapToGrid w:val="0"/>
          <w:kern w:val="0"/>
          <w:sz w:val="32"/>
          <w:szCs w:val="32"/>
        </w:rPr>
        <w:t>太仓市医疗卫生服务体系规划（</w:t>
      </w:r>
      <w:r w:rsidRPr="00491C20">
        <w:rPr>
          <w:rFonts w:eastAsia="仿宋_GB2312"/>
          <w:snapToGrid w:val="0"/>
          <w:kern w:val="0"/>
          <w:sz w:val="32"/>
          <w:szCs w:val="32"/>
        </w:rPr>
        <w:t>2016~2020</w:t>
      </w:r>
      <w:r w:rsidRPr="00491C20">
        <w:rPr>
          <w:rFonts w:eastAsia="仿宋_GB2312" w:hint="eastAsia"/>
          <w:snapToGrid w:val="0"/>
          <w:kern w:val="0"/>
          <w:sz w:val="32"/>
          <w:szCs w:val="32"/>
        </w:rPr>
        <w:t>年）</w:t>
      </w:r>
      <w:r w:rsidRPr="003628A6">
        <w:rPr>
          <w:rFonts w:eastAsia="仿宋_GB2312" w:hint="eastAsia"/>
          <w:snapToGrid w:val="0"/>
          <w:kern w:val="0"/>
          <w:sz w:val="32"/>
          <w:szCs w:val="32"/>
        </w:rPr>
        <w:t>》</w:t>
      </w:r>
      <w:r>
        <w:rPr>
          <w:rFonts w:eastAsia="仿宋_GB2312" w:hint="eastAsia"/>
          <w:snapToGrid w:val="0"/>
          <w:kern w:val="0"/>
          <w:sz w:val="32"/>
          <w:szCs w:val="32"/>
        </w:rPr>
        <w:t>已</w:t>
      </w:r>
      <w:r w:rsidRPr="003628A6">
        <w:rPr>
          <w:rFonts w:eastAsia="仿宋_GB2312" w:hint="eastAsia"/>
          <w:snapToGrid w:val="0"/>
          <w:kern w:val="0"/>
          <w:sz w:val="32"/>
          <w:szCs w:val="32"/>
        </w:rPr>
        <w:t>经</w:t>
      </w:r>
      <w:r>
        <w:rPr>
          <w:rFonts w:eastAsia="仿宋_GB2312" w:hint="eastAsia"/>
          <w:snapToGrid w:val="0"/>
          <w:kern w:val="0"/>
          <w:sz w:val="32"/>
          <w:szCs w:val="32"/>
        </w:rPr>
        <w:t>市政府第</w:t>
      </w:r>
      <w:r>
        <w:rPr>
          <w:rFonts w:eastAsia="仿宋_GB2312"/>
          <w:snapToGrid w:val="0"/>
          <w:kern w:val="0"/>
          <w:sz w:val="32"/>
          <w:szCs w:val="32"/>
        </w:rPr>
        <w:t>10</w:t>
      </w:r>
      <w:r>
        <w:rPr>
          <w:rFonts w:eastAsia="仿宋_GB2312" w:hint="eastAsia"/>
          <w:snapToGrid w:val="0"/>
          <w:kern w:val="0"/>
          <w:sz w:val="32"/>
          <w:szCs w:val="32"/>
        </w:rPr>
        <w:t>次常务会议讨论通过</w:t>
      </w:r>
      <w:r w:rsidRPr="003628A6">
        <w:rPr>
          <w:rFonts w:eastAsia="仿宋_GB2312" w:hint="eastAsia"/>
          <w:snapToGrid w:val="0"/>
          <w:kern w:val="0"/>
          <w:sz w:val="32"/>
          <w:szCs w:val="32"/>
        </w:rPr>
        <w:t>，现印发给你们，请认真贯彻落实。</w:t>
      </w:r>
    </w:p>
    <w:p w:rsidR="00A1008A" w:rsidRPr="008D385C" w:rsidRDefault="00A1008A" w:rsidP="00912D44">
      <w:pPr>
        <w:pStyle w:val="a8"/>
        <w:tabs>
          <w:tab w:val="left" w:pos="1588"/>
        </w:tabs>
        <w:spacing w:line="580" w:lineRule="exact"/>
        <w:ind w:left="1957" w:hanging="1333"/>
        <w:rPr>
          <w:rFonts w:ascii="Times New Roman" w:eastAsia="仿宋_GB2312"/>
          <w:szCs w:val="32"/>
        </w:rPr>
      </w:pPr>
    </w:p>
    <w:p w:rsidR="00A1008A" w:rsidRPr="003628A6" w:rsidRDefault="00A1008A" w:rsidP="00912D44">
      <w:pPr>
        <w:pStyle w:val="a8"/>
        <w:tabs>
          <w:tab w:val="left" w:pos="1588"/>
        </w:tabs>
        <w:spacing w:line="580" w:lineRule="exact"/>
        <w:ind w:left="1957" w:hanging="1333"/>
        <w:rPr>
          <w:rFonts w:ascii="Times New Roman" w:eastAsia="仿宋_GB2312"/>
          <w:szCs w:val="32"/>
        </w:rPr>
      </w:pPr>
    </w:p>
    <w:p w:rsidR="00A1008A" w:rsidRPr="003628A6" w:rsidRDefault="00A1008A" w:rsidP="00912D44">
      <w:pPr>
        <w:pStyle w:val="a8"/>
        <w:tabs>
          <w:tab w:val="left" w:pos="1588"/>
        </w:tabs>
        <w:spacing w:line="580" w:lineRule="exact"/>
        <w:ind w:left="1957" w:right="960" w:hanging="1333"/>
        <w:jc w:val="center"/>
        <w:rPr>
          <w:rFonts w:ascii="Times New Roman" w:eastAsia="仿宋_GB2312"/>
          <w:szCs w:val="32"/>
        </w:rPr>
      </w:pPr>
      <w:r>
        <w:rPr>
          <w:rFonts w:ascii="Times New Roman" w:eastAsia="仿宋_GB2312"/>
          <w:szCs w:val="32"/>
        </w:rPr>
        <w:t xml:space="preserve">                         </w:t>
      </w:r>
      <w:r w:rsidRPr="003628A6">
        <w:rPr>
          <w:rFonts w:ascii="Times New Roman" w:eastAsia="仿宋_GB2312" w:hint="eastAsia"/>
          <w:szCs w:val="32"/>
        </w:rPr>
        <w:t>太仓市人民政府</w:t>
      </w:r>
      <w:r>
        <w:rPr>
          <w:rFonts w:ascii="Times New Roman" w:eastAsia="仿宋_GB2312" w:hint="eastAsia"/>
          <w:szCs w:val="32"/>
        </w:rPr>
        <w:t>办公室</w:t>
      </w:r>
    </w:p>
    <w:p w:rsidR="00A1008A" w:rsidRPr="003628A6" w:rsidRDefault="00A1008A" w:rsidP="006917EA">
      <w:pPr>
        <w:pStyle w:val="a8"/>
        <w:tabs>
          <w:tab w:val="left" w:pos="1588"/>
        </w:tabs>
        <w:spacing w:line="580" w:lineRule="exact"/>
        <w:ind w:right="960" w:firstLineChars="1595" w:firstLine="5104"/>
        <w:rPr>
          <w:rFonts w:ascii="Times New Roman" w:eastAsia="仿宋_GB2312"/>
          <w:szCs w:val="32"/>
        </w:rPr>
      </w:pPr>
      <w:r w:rsidRPr="003628A6">
        <w:rPr>
          <w:rFonts w:ascii="Times New Roman" w:eastAsia="仿宋_GB2312"/>
          <w:szCs w:val="32"/>
        </w:rPr>
        <w:t>2017</w:t>
      </w:r>
      <w:r w:rsidRPr="003628A6">
        <w:rPr>
          <w:rFonts w:ascii="Times New Roman" w:eastAsia="仿宋_GB2312" w:hint="eastAsia"/>
          <w:szCs w:val="32"/>
        </w:rPr>
        <w:t>年</w:t>
      </w:r>
      <w:r w:rsidR="002B1506">
        <w:rPr>
          <w:rFonts w:ascii="Times New Roman" w:eastAsia="仿宋_GB2312" w:hint="eastAsia"/>
          <w:szCs w:val="32"/>
        </w:rPr>
        <w:t>12</w:t>
      </w:r>
      <w:r w:rsidRPr="003628A6">
        <w:rPr>
          <w:rFonts w:ascii="Times New Roman" w:eastAsia="仿宋_GB2312" w:hint="eastAsia"/>
          <w:szCs w:val="32"/>
        </w:rPr>
        <w:t>月</w:t>
      </w:r>
      <w:r w:rsidR="002B1506">
        <w:rPr>
          <w:rFonts w:ascii="Times New Roman" w:eastAsia="仿宋_GB2312" w:hint="eastAsia"/>
          <w:szCs w:val="32"/>
        </w:rPr>
        <w:t>28</w:t>
      </w:r>
      <w:r w:rsidRPr="003628A6">
        <w:rPr>
          <w:rFonts w:ascii="Times New Roman" w:eastAsia="仿宋_GB2312" w:hint="eastAsia"/>
          <w:szCs w:val="32"/>
        </w:rPr>
        <w:t>日</w:t>
      </w:r>
    </w:p>
    <w:p w:rsidR="00A1008A" w:rsidRDefault="00A1008A" w:rsidP="00912D44">
      <w:pPr>
        <w:spacing w:line="580" w:lineRule="exact"/>
        <w:rPr>
          <w:color w:val="FF0000"/>
          <w:sz w:val="32"/>
          <w:szCs w:val="32"/>
        </w:rPr>
      </w:pPr>
    </w:p>
    <w:p w:rsidR="00A1008A" w:rsidRPr="003628A6" w:rsidRDefault="00A1008A" w:rsidP="00912D44">
      <w:pPr>
        <w:spacing w:line="580" w:lineRule="exact"/>
        <w:rPr>
          <w:color w:val="FF0000"/>
          <w:sz w:val="32"/>
          <w:szCs w:val="32"/>
        </w:rPr>
      </w:pPr>
    </w:p>
    <w:p w:rsidR="00A1008A" w:rsidRPr="00BB39A1" w:rsidRDefault="00A1008A" w:rsidP="00760DB3">
      <w:pPr>
        <w:spacing w:line="560" w:lineRule="exact"/>
        <w:jc w:val="center"/>
        <w:rPr>
          <w:rFonts w:eastAsia="方正大标宋简体"/>
          <w:snapToGrid w:val="0"/>
          <w:kern w:val="0"/>
          <w:sz w:val="40"/>
          <w:szCs w:val="32"/>
        </w:rPr>
      </w:pPr>
      <w:r w:rsidRPr="00BB39A1">
        <w:rPr>
          <w:rFonts w:eastAsia="方正大标宋简体" w:hint="eastAsia"/>
          <w:snapToGrid w:val="0"/>
          <w:kern w:val="0"/>
          <w:sz w:val="40"/>
          <w:szCs w:val="32"/>
        </w:rPr>
        <w:t>太仓市</w:t>
      </w:r>
      <w:r w:rsidRPr="00D1129F">
        <w:rPr>
          <w:rFonts w:eastAsia="方正大标宋简体" w:hint="eastAsia"/>
          <w:snapToGrid w:val="0"/>
          <w:kern w:val="0"/>
          <w:sz w:val="40"/>
          <w:szCs w:val="32"/>
        </w:rPr>
        <w:t>医疗卫生服务体系规划（</w:t>
      </w:r>
      <w:r w:rsidRPr="00D1129F">
        <w:rPr>
          <w:rFonts w:eastAsia="方正大标宋简体"/>
          <w:snapToGrid w:val="0"/>
          <w:kern w:val="0"/>
          <w:sz w:val="40"/>
          <w:szCs w:val="32"/>
        </w:rPr>
        <w:t>2016~2020</w:t>
      </w:r>
      <w:r w:rsidRPr="00D1129F">
        <w:rPr>
          <w:rFonts w:eastAsia="方正大标宋简体" w:hint="eastAsia"/>
          <w:snapToGrid w:val="0"/>
          <w:kern w:val="0"/>
          <w:sz w:val="40"/>
          <w:szCs w:val="32"/>
        </w:rPr>
        <w:t>年）</w:t>
      </w:r>
    </w:p>
    <w:p w:rsidR="00A1008A" w:rsidRPr="00BB39A1" w:rsidRDefault="00A1008A" w:rsidP="00760DB3">
      <w:pPr>
        <w:spacing w:line="560" w:lineRule="exact"/>
        <w:ind w:firstLineChars="200" w:firstLine="640"/>
        <w:jc w:val="center"/>
        <w:rPr>
          <w:rFonts w:eastAsia="仿宋_GB2312"/>
          <w:sz w:val="32"/>
          <w:szCs w:val="32"/>
        </w:rPr>
      </w:pP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hint="eastAsia"/>
          <w:sz w:val="32"/>
          <w:szCs w:val="32"/>
        </w:rPr>
        <w:t>根据中共中央、国务院《关于深化医药卫生体制改革的意见》（中发〔</w:t>
      </w:r>
      <w:r w:rsidRPr="00FB3D6D">
        <w:rPr>
          <w:rFonts w:eastAsia="仿宋_GB2312"/>
          <w:sz w:val="32"/>
          <w:szCs w:val="32"/>
        </w:rPr>
        <w:t>2009</w:t>
      </w:r>
      <w:r w:rsidRPr="00FB3D6D">
        <w:rPr>
          <w:rFonts w:eastAsia="仿宋_GB2312" w:hint="eastAsia"/>
          <w:sz w:val="32"/>
          <w:szCs w:val="32"/>
        </w:rPr>
        <w:t>〕</w:t>
      </w:r>
      <w:r w:rsidRPr="00FB3D6D">
        <w:rPr>
          <w:rFonts w:eastAsia="仿宋_GB2312"/>
          <w:sz w:val="32"/>
          <w:szCs w:val="32"/>
        </w:rPr>
        <w:t>6</w:t>
      </w:r>
      <w:r w:rsidRPr="00FB3D6D">
        <w:rPr>
          <w:rFonts w:eastAsia="仿宋_GB2312" w:hint="eastAsia"/>
          <w:sz w:val="32"/>
          <w:szCs w:val="32"/>
        </w:rPr>
        <w:t>号）、《全国医疗卫生服务体系规划纲要（</w:t>
      </w:r>
      <w:r w:rsidRPr="00FB3D6D">
        <w:rPr>
          <w:rFonts w:eastAsia="仿宋_GB2312"/>
          <w:sz w:val="32"/>
          <w:szCs w:val="32"/>
        </w:rPr>
        <w:t>2015</w:t>
      </w:r>
      <w:r>
        <w:rPr>
          <w:rFonts w:eastAsia="仿宋_GB2312"/>
          <w:sz w:val="32"/>
          <w:szCs w:val="32"/>
        </w:rPr>
        <w:t>~</w:t>
      </w:r>
      <w:r w:rsidRPr="00FB3D6D">
        <w:rPr>
          <w:rFonts w:eastAsia="仿宋_GB2312"/>
          <w:sz w:val="32"/>
          <w:szCs w:val="32"/>
        </w:rPr>
        <w:t>2020</w:t>
      </w:r>
      <w:r w:rsidRPr="00FB3D6D">
        <w:rPr>
          <w:rFonts w:eastAsia="仿宋_GB2312" w:hint="eastAsia"/>
          <w:sz w:val="32"/>
          <w:szCs w:val="32"/>
        </w:rPr>
        <w:t>年）》（国办发〔</w:t>
      </w:r>
      <w:r w:rsidRPr="00FB3D6D">
        <w:rPr>
          <w:rFonts w:eastAsia="仿宋_GB2312"/>
          <w:sz w:val="32"/>
          <w:szCs w:val="32"/>
        </w:rPr>
        <w:t>2015</w:t>
      </w:r>
      <w:r w:rsidRPr="00FB3D6D">
        <w:rPr>
          <w:rFonts w:eastAsia="仿宋_GB2312" w:hint="eastAsia"/>
          <w:sz w:val="32"/>
          <w:szCs w:val="32"/>
        </w:rPr>
        <w:t>〕</w:t>
      </w:r>
      <w:r w:rsidRPr="00FB3D6D">
        <w:rPr>
          <w:rFonts w:eastAsia="仿宋_GB2312"/>
          <w:sz w:val="32"/>
          <w:szCs w:val="32"/>
        </w:rPr>
        <w:t>14</w:t>
      </w:r>
      <w:r w:rsidRPr="00FB3D6D">
        <w:rPr>
          <w:rFonts w:eastAsia="仿宋_GB2312" w:hint="eastAsia"/>
          <w:sz w:val="32"/>
          <w:szCs w:val="32"/>
        </w:rPr>
        <w:t>号）以及省委、省政府《关于深化医药卫生体制改革建设现代医疗卫生体系的意见》（苏发〔</w:t>
      </w:r>
      <w:r w:rsidRPr="00FB3D6D">
        <w:rPr>
          <w:rFonts w:eastAsia="仿宋_GB2312"/>
          <w:sz w:val="32"/>
          <w:szCs w:val="32"/>
        </w:rPr>
        <w:t>2015</w:t>
      </w:r>
      <w:r w:rsidRPr="00FB3D6D">
        <w:rPr>
          <w:rFonts w:eastAsia="仿宋_GB2312" w:hint="eastAsia"/>
          <w:sz w:val="32"/>
          <w:szCs w:val="32"/>
        </w:rPr>
        <w:t>〕</w:t>
      </w:r>
      <w:r w:rsidRPr="00FB3D6D">
        <w:rPr>
          <w:rFonts w:eastAsia="仿宋_GB2312"/>
          <w:sz w:val="32"/>
          <w:szCs w:val="32"/>
        </w:rPr>
        <w:t>3</w:t>
      </w:r>
      <w:r w:rsidRPr="00FB3D6D">
        <w:rPr>
          <w:rFonts w:eastAsia="仿宋_GB2312" w:hint="eastAsia"/>
          <w:sz w:val="32"/>
          <w:szCs w:val="32"/>
        </w:rPr>
        <w:t>号）、《苏州市医疗卫生服务体系规划（</w:t>
      </w:r>
      <w:r w:rsidRPr="00FB3D6D">
        <w:rPr>
          <w:rFonts w:eastAsia="仿宋_GB2312"/>
          <w:sz w:val="32"/>
          <w:szCs w:val="32"/>
        </w:rPr>
        <w:t>2016</w:t>
      </w:r>
      <w:r>
        <w:rPr>
          <w:rFonts w:eastAsia="仿宋_GB2312"/>
          <w:sz w:val="32"/>
          <w:szCs w:val="32"/>
        </w:rPr>
        <w:t>~</w:t>
      </w:r>
      <w:r w:rsidRPr="00FB3D6D">
        <w:rPr>
          <w:rFonts w:eastAsia="仿宋_GB2312"/>
          <w:sz w:val="32"/>
          <w:szCs w:val="32"/>
        </w:rPr>
        <w:t>2020</w:t>
      </w:r>
      <w:r w:rsidRPr="00FB3D6D">
        <w:rPr>
          <w:rFonts w:eastAsia="仿宋_GB2312" w:hint="eastAsia"/>
          <w:sz w:val="32"/>
          <w:szCs w:val="32"/>
        </w:rPr>
        <w:t>）》（</w:t>
      </w:r>
      <w:proofErr w:type="gramStart"/>
      <w:r w:rsidRPr="00FB3D6D">
        <w:rPr>
          <w:rFonts w:eastAsia="仿宋_GB2312" w:hint="eastAsia"/>
          <w:sz w:val="32"/>
          <w:szCs w:val="32"/>
        </w:rPr>
        <w:t>苏府办</w:t>
      </w:r>
      <w:proofErr w:type="gramEnd"/>
      <w:r w:rsidRPr="00FB3D6D">
        <w:rPr>
          <w:rFonts w:eastAsia="仿宋_GB2312" w:hint="eastAsia"/>
          <w:sz w:val="32"/>
          <w:szCs w:val="32"/>
        </w:rPr>
        <w:t>〔</w:t>
      </w:r>
      <w:r w:rsidRPr="00FB3D6D">
        <w:rPr>
          <w:rFonts w:eastAsia="仿宋_GB2312"/>
          <w:sz w:val="32"/>
          <w:szCs w:val="32"/>
        </w:rPr>
        <w:t>2017</w:t>
      </w:r>
      <w:r w:rsidRPr="00FB3D6D">
        <w:rPr>
          <w:rFonts w:eastAsia="仿宋_GB2312" w:hint="eastAsia"/>
          <w:sz w:val="32"/>
          <w:szCs w:val="32"/>
        </w:rPr>
        <w:t>〕</w:t>
      </w:r>
      <w:r w:rsidRPr="00FB3D6D">
        <w:rPr>
          <w:rFonts w:eastAsia="仿宋_GB2312"/>
          <w:sz w:val="32"/>
          <w:szCs w:val="32"/>
        </w:rPr>
        <w:t>211</w:t>
      </w:r>
      <w:r w:rsidRPr="00FB3D6D">
        <w:rPr>
          <w:rFonts w:eastAsia="仿宋_GB2312" w:hint="eastAsia"/>
          <w:sz w:val="32"/>
          <w:szCs w:val="32"/>
        </w:rPr>
        <w:t>号）、《太仓市</w:t>
      </w:r>
      <w:r w:rsidRPr="00FB3D6D">
        <w:rPr>
          <w:rFonts w:eastAsia="仿宋_GB2312"/>
          <w:sz w:val="32"/>
          <w:szCs w:val="32"/>
        </w:rPr>
        <w:t>“</w:t>
      </w:r>
      <w:r w:rsidRPr="00FB3D6D">
        <w:rPr>
          <w:rFonts w:eastAsia="仿宋_GB2312" w:hint="eastAsia"/>
          <w:sz w:val="32"/>
          <w:szCs w:val="32"/>
        </w:rPr>
        <w:t>十三五</w:t>
      </w:r>
      <w:r w:rsidRPr="00FB3D6D">
        <w:rPr>
          <w:rFonts w:eastAsia="仿宋_GB2312"/>
          <w:sz w:val="32"/>
          <w:szCs w:val="32"/>
        </w:rPr>
        <w:t>”</w:t>
      </w:r>
      <w:r w:rsidRPr="00FB3D6D">
        <w:rPr>
          <w:rFonts w:eastAsia="仿宋_GB2312" w:hint="eastAsia"/>
          <w:sz w:val="32"/>
          <w:szCs w:val="32"/>
        </w:rPr>
        <w:t>卫生与健康规划》等文件要求，结合我市实际，制定本规划。</w:t>
      </w:r>
    </w:p>
    <w:p w:rsidR="00A1008A" w:rsidRPr="00FF56A1" w:rsidRDefault="00A1008A" w:rsidP="00760DB3">
      <w:pPr>
        <w:spacing w:line="560" w:lineRule="exact"/>
        <w:ind w:firstLineChars="200" w:firstLine="640"/>
        <w:rPr>
          <w:rFonts w:ascii="黑体" w:eastAsia="黑体" w:hAnsi="黑体"/>
          <w:sz w:val="32"/>
          <w:szCs w:val="32"/>
        </w:rPr>
      </w:pPr>
      <w:r w:rsidRPr="00FF56A1">
        <w:rPr>
          <w:rFonts w:ascii="黑体" w:eastAsia="黑体" w:hAnsi="黑体" w:hint="eastAsia"/>
          <w:sz w:val="32"/>
          <w:szCs w:val="32"/>
        </w:rPr>
        <w:t>一、规划背景</w:t>
      </w:r>
    </w:p>
    <w:p w:rsidR="00A1008A" w:rsidRPr="00FF56A1" w:rsidRDefault="00A1008A" w:rsidP="00760DB3">
      <w:pPr>
        <w:spacing w:line="560" w:lineRule="exact"/>
        <w:ind w:firstLineChars="200" w:firstLine="640"/>
        <w:rPr>
          <w:rFonts w:ascii="楷体_GB2312" w:eastAsia="楷体_GB2312"/>
          <w:sz w:val="32"/>
          <w:szCs w:val="32"/>
        </w:rPr>
      </w:pPr>
      <w:r w:rsidRPr="00FF56A1">
        <w:rPr>
          <w:rFonts w:ascii="楷体_GB2312" w:eastAsia="楷体_GB2312" w:hint="eastAsia"/>
          <w:sz w:val="32"/>
          <w:szCs w:val="32"/>
        </w:rPr>
        <w:t>（一）基本情况</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w:t>
      </w:r>
      <w:r w:rsidRPr="00FB3D6D">
        <w:rPr>
          <w:rFonts w:eastAsia="仿宋_GB2312" w:hint="eastAsia"/>
          <w:sz w:val="32"/>
          <w:szCs w:val="32"/>
        </w:rPr>
        <w:t>十二五</w:t>
      </w:r>
      <w:r w:rsidRPr="00FB3D6D">
        <w:rPr>
          <w:rFonts w:eastAsia="仿宋_GB2312"/>
          <w:sz w:val="32"/>
          <w:szCs w:val="32"/>
        </w:rPr>
        <w:t>”</w:t>
      </w:r>
      <w:r w:rsidRPr="00FB3D6D">
        <w:rPr>
          <w:rFonts w:eastAsia="仿宋_GB2312" w:hint="eastAsia"/>
          <w:sz w:val="32"/>
          <w:szCs w:val="32"/>
        </w:rPr>
        <w:t>期末，全市辖区内三级医疗卫生服务网络健全。</w:t>
      </w:r>
      <w:r w:rsidRPr="00FB3D6D">
        <w:rPr>
          <w:rFonts w:eastAsia="仿宋_GB2312"/>
          <w:sz w:val="32"/>
          <w:szCs w:val="32"/>
        </w:rPr>
        <w:t>2015</w:t>
      </w:r>
      <w:r w:rsidRPr="00FB3D6D">
        <w:rPr>
          <w:rFonts w:eastAsia="仿宋_GB2312" w:hint="eastAsia"/>
          <w:sz w:val="32"/>
          <w:szCs w:val="32"/>
        </w:rPr>
        <w:t>年，全市常住人口</w:t>
      </w:r>
      <w:r w:rsidRPr="00FB3D6D">
        <w:rPr>
          <w:rFonts w:eastAsia="仿宋_GB2312"/>
          <w:sz w:val="32"/>
          <w:szCs w:val="32"/>
        </w:rPr>
        <w:t>70.95</w:t>
      </w:r>
      <w:r w:rsidRPr="00FB3D6D">
        <w:rPr>
          <w:rFonts w:eastAsia="仿宋_GB2312" w:hint="eastAsia"/>
          <w:sz w:val="32"/>
          <w:szCs w:val="32"/>
        </w:rPr>
        <w:t>万人，地区生产总值</w:t>
      </w:r>
      <w:r w:rsidRPr="00FB3D6D">
        <w:rPr>
          <w:rFonts w:eastAsia="仿宋_GB2312"/>
          <w:sz w:val="32"/>
          <w:szCs w:val="32"/>
        </w:rPr>
        <w:t>1100.08</w:t>
      </w:r>
      <w:r w:rsidRPr="00FB3D6D">
        <w:rPr>
          <w:rFonts w:eastAsia="仿宋_GB2312" w:hint="eastAsia"/>
          <w:sz w:val="32"/>
          <w:szCs w:val="32"/>
        </w:rPr>
        <w:t>亿元，城镇居民人均可支配收入</w:t>
      </w:r>
      <w:r w:rsidRPr="00FB3D6D">
        <w:rPr>
          <w:rFonts w:eastAsia="仿宋_GB2312"/>
          <w:sz w:val="32"/>
          <w:szCs w:val="32"/>
        </w:rPr>
        <w:t>50180</w:t>
      </w:r>
      <w:r w:rsidRPr="00FB3D6D">
        <w:rPr>
          <w:rFonts w:eastAsia="仿宋_GB2312" w:hint="eastAsia"/>
          <w:sz w:val="32"/>
          <w:szCs w:val="32"/>
        </w:rPr>
        <w:t>元，农</w:t>
      </w:r>
      <w:r>
        <w:rPr>
          <w:rFonts w:eastAsia="仿宋_GB2312" w:hint="eastAsia"/>
          <w:sz w:val="32"/>
          <w:szCs w:val="32"/>
        </w:rPr>
        <w:t>村居民人均可支配收入</w:t>
      </w:r>
      <w:r w:rsidRPr="00FB3D6D">
        <w:rPr>
          <w:rFonts w:eastAsia="仿宋_GB2312"/>
          <w:sz w:val="32"/>
          <w:szCs w:val="32"/>
        </w:rPr>
        <w:t>25735</w:t>
      </w:r>
      <w:r w:rsidRPr="00FB3D6D">
        <w:rPr>
          <w:rFonts w:eastAsia="仿宋_GB2312" w:hint="eastAsia"/>
          <w:sz w:val="32"/>
          <w:szCs w:val="32"/>
        </w:rPr>
        <w:t>元。</w:t>
      </w:r>
      <w:r w:rsidRPr="00FB3D6D">
        <w:rPr>
          <w:rFonts w:eastAsia="仿宋_GB2312"/>
          <w:sz w:val="32"/>
          <w:szCs w:val="32"/>
        </w:rPr>
        <w:t>2015</w:t>
      </w:r>
      <w:r w:rsidRPr="00FB3D6D">
        <w:rPr>
          <w:rFonts w:eastAsia="仿宋_GB2312" w:hint="eastAsia"/>
          <w:sz w:val="32"/>
          <w:szCs w:val="32"/>
        </w:rPr>
        <w:t>年，全市</w:t>
      </w:r>
      <w:r>
        <w:rPr>
          <w:rFonts w:eastAsia="仿宋_GB2312" w:hint="eastAsia"/>
          <w:sz w:val="32"/>
          <w:szCs w:val="32"/>
        </w:rPr>
        <w:t>人均</w:t>
      </w:r>
      <w:r w:rsidRPr="00FB3D6D">
        <w:rPr>
          <w:rFonts w:eastAsia="仿宋_GB2312" w:hint="eastAsia"/>
          <w:sz w:val="32"/>
          <w:szCs w:val="32"/>
        </w:rPr>
        <w:t>期望寿命</w:t>
      </w:r>
      <w:r w:rsidRPr="00FB3D6D">
        <w:rPr>
          <w:rFonts w:eastAsia="仿宋_GB2312"/>
          <w:sz w:val="32"/>
          <w:szCs w:val="32"/>
        </w:rPr>
        <w:t>83.16</w:t>
      </w:r>
      <w:r w:rsidRPr="00FB3D6D">
        <w:rPr>
          <w:rFonts w:eastAsia="仿宋_GB2312" w:hint="eastAsia"/>
          <w:sz w:val="32"/>
          <w:szCs w:val="32"/>
        </w:rPr>
        <w:t>岁，已达到发达国家水平。传染病总发病率</w:t>
      </w:r>
      <w:r w:rsidRPr="00FB3D6D">
        <w:rPr>
          <w:rFonts w:eastAsia="仿宋_GB2312"/>
          <w:sz w:val="32"/>
          <w:szCs w:val="32"/>
        </w:rPr>
        <w:t>126.53/10</w:t>
      </w:r>
      <w:r w:rsidRPr="00FB3D6D">
        <w:rPr>
          <w:rFonts w:eastAsia="仿宋_GB2312" w:hint="eastAsia"/>
          <w:sz w:val="32"/>
          <w:szCs w:val="32"/>
        </w:rPr>
        <w:t>万，孕产妇死亡率为</w:t>
      </w:r>
      <w:r>
        <w:rPr>
          <w:rFonts w:eastAsia="仿宋_GB2312" w:hint="eastAsia"/>
          <w:sz w:val="32"/>
          <w:szCs w:val="32"/>
        </w:rPr>
        <w:t>零</w:t>
      </w:r>
      <w:r w:rsidRPr="00FB3D6D">
        <w:rPr>
          <w:rFonts w:eastAsia="仿宋_GB2312" w:hint="eastAsia"/>
          <w:sz w:val="32"/>
          <w:szCs w:val="32"/>
        </w:rPr>
        <w:t>，婴儿死亡率</w:t>
      </w:r>
      <w:r>
        <w:rPr>
          <w:rFonts w:eastAsia="仿宋_GB2312"/>
          <w:sz w:val="32"/>
          <w:szCs w:val="32"/>
        </w:rPr>
        <w:t>3.18</w:t>
      </w:r>
      <w:r>
        <w:rPr>
          <w:rFonts w:ascii="仿宋_GB2312" w:eastAsia="仿宋_GB2312" w:hint="eastAsia"/>
          <w:sz w:val="32"/>
          <w:szCs w:val="32"/>
        </w:rPr>
        <w:t>‰</w:t>
      </w:r>
      <w:r w:rsidRPr="00FB3D6D">
        <w:rPr>
          <w:rFonts w:eastAsia="仿宋_GB2312" w:hint="eastAsia"/>
          <w:sz w:val="32"/>
          <w:szCs w:val="32"/>
        </w:rPr>
        <w:t>。居民死亡率</w:t>
      </w:r>
      <w:r>
        <w:rPr>
          <w:rFonts w:eastAsia="仿宋_GB2312"/>
          <w:sz w:val="32"/>
          <w:szCs w:val="32"/>
        </w:rPr>
        <w:t>8.15</w:t>
      </w:r>
      <w:r>
        <w:rPr>
          <w:rFonts w:ascii="仿宋_GB2312" w:eastAsia="仿宋_GB2312" w:hint="eastAsia"/>
          <w:sz w:val="32"/>
          <w:szCs w:val="32"/>
        </w:rPr>
        <w:t>‰</w:t>
      </w:r>
      <w:r w:rsidRPr="00FB3D6D">
        <w:rPr>
          <w:rFonts w:eastAsia="仿宋_GB2312" w:hint="eastAsia"/>
          <w:sz w:val="32"/>
          <w:szCs w:val="32"/>
        </w:rPr>
        <w:t>，前五位死因依次是恶性肿瘤、脑血管病、呼吸系统疾病、心脏病、损伤和中毒。</w:t>
      </w:r>
      <w:r w:rsidRPr="00FB3D6D">
        <w:rPr>
          <w:rFonts w:eastAsia="仿宋_GB2312"/>
          <w:sz w:val="32"/>
          <w:szCs w:val="32"/>
        </w:rPr>
        <w:t>2015</w:t>
      </w:r>
      <w:r w:rsidRPr="00FB3D6D">
        <w:rPr>
          <w:rFonts w:eastAsia="仿宋_GB2312" w:hint="eastAsia"/>
          <w:sz w:val="32"/>
          <w:szCs w:val="32"/>
        </w:rPr>
        <w:t>年，全市总诊疗数为</w:t>
      </w:r>
      <w:r w:rsidRPr="00FB3D6D">
        <w:rPr>
          <w:rFonts w:eastAsia="仿宋_GB2312"/>
          <w:sz w:val="32"/>
          <w:szCs w:val="32"/>
        </w:rPr>
        <w:t>529.68</w:t>
      </w:r>
      <w:r w:rsidRPr="00FB3D6D">
        <w:rPr>
          <w:rFonts w:eastAsia="仿宋_GB2312" w:hint="eastAsia"/>
          <w:sz w:val="32"/>
          <w:szCs w:val="32"/>
        </w:rPr>
        <w:t>万人次，出院</w:t>
      </w:r>
      <w:r w:rsidRPr="00FB3D6D">
        <w:rPr>
          <w:rFonts w:eastAsia="仿宋_GB2312"/>
          <w:sz w:val="32"/>
          <w:szCs w:val="32"/>
        </w:rPr>
        <w:t>12</w:t>
      </w:r>
      <w:r>
        <w:rPr>
          <w:rFonts w:eastAsia="仿宋_GB2312"/>
          <w:sz w:val="32"/>
          <w:szCs w:val="32"/>
        </w:rPr>
        <w:t>.</w:t>
      </w:r>
      <w:r w:rsidRPr="00FB3D6D">
        <w:rPr>
          <w:rFonts w:eastAsia="仿宋_GB2312"/>
          <w:sz w:val="32"/>
          <w:szCs w:val="32"/>
        </w:rPr>
        <w:t>13</w:t>
      </w:r>
      <w:r>
        <w:rPr>
          <w:rFonts w:eastAsia="仿宋_GB2312" w:hint="eastAsia"/>
          <w:sz w:val="32"/>
          <w:szCs w:val="32"/>
        </w:rPr>
        <w:t>万</w:t>
      </w:r>
      <w:r w:rsidRPr="00FB3D6D">
        <w:rPr>
          <w:rFonts w:eastAsia="仿宋_GB2312" w:hint="eastAsia"/>
          <w:sz w:val="32"/>
          <w:szCs w:val="32"/>
        </w:rPr>
        <w:t>人次，手术</w:t>
      </w:r>
      <w:r w:rsidRPr="00FB3D6D">
        <w:rPr>
          <w:rFonts w:eastAsia="仿宋_GB2312"/>
          <w:sz w:val="32"/>
          <w:szCs w:val="32"/>
        </w:rPr>
        <w:t>2</w:t>
      </w:r>
      <w:r>
        <w:rPr>
          <w:rFonts w:eastAsia="仿宋_GB2312"/>
          <w:sz w:val="32"/>
          <w:szCs w:val="32"/>
        </w:rPr>
        <w:t>.</w:t>
      </w:r>
      <w:r w:rsidRPr="00FB3D6D">
        <w:rPr>
          <w:rFonts w:eastAsia="仿宋_GB2312"/>
          <w:sz w:val="32"/>
          <w:szCs w:val="32"/>
        </w:rPr>
        <w:t>5</w:t>
      </w:r>
      <w:r>
        <w:rPr>
          <w:rFonts w:eastAsia="仿宋_GB2312"/>
          <w:sz w:val="32"/>
          <w:szCs w:val="32"/>
        </w:rPr>
        <w:t>2</w:t>
      </w:r>
      <w:r>
        <w:rPr>
          <w:rFonts w:eastAsia="仿宋_GB2312" w:hint="eastAsia"/>
          <w:sz w:val="32"/>
          <w:szCs w:val="32"/>
        </w:rPr>
        <w:t>万</w:t>
      </w:r>
      <w:r w:rsidRPr="00FB3D6D">
        <w:rPr>
          <w:rFonts w:eastAsia="仿宋_GB2312" w:hint="eastAsia"/>
          <w:sz w:val="32"/>
          <w:szCs w:val="32"/>
        </w:rPr>
        <w:t>人次。医疗机构病床使用率为</w:t>
      </w:r>
      <w:r>
        <w:rPr>
          <w:rFonts w:eastAsia="仿宋_GB2312"/>
          <w:sz w:val="32"/>
          <w:szCs w:val="32"/>
        </w:rPr>
        <w:t>86.2</w:t>
      </w:r>
      <w:r w:rsidRPr="00FB3D6D">
        <w:rPr>
          <w:rFonts w:eastAsia="仿宋_GB2312"/>
          <w:sz w:val="32"/>
          <w:szCs w:val="32"/>
        </w:rPr>
        <w:t>%</w:t>
      </w:r>
      <w:r w:rsidRPr="00FB3D6D">
        <w:rPr>
          <w:rFonts w:eastAsia="仿宋_GB2312" w:hint="eastAsia"/>
          <w:sz w:val="32"/>
          <w:szCs w:val="32"/>
        </w:rPr>
        <w:t>。</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2015</w:t>
      </w:r>
      <w:r w:rsidRPr="00FB3D6D">
        <w:rPr>
          <w:rFonts w:eastAsia="仿宋_GB2312" w:hint="eastAsia"/>
          <w:sz w:val="32"/>
          <w:szCs w:val="32"/>
        </w:rPr>
        <w:t>年末，全市注册登记医疗机构</w:t>
      </w:r>
      <w:r w:rsidRPr="00FB3D6D">
        <w:rPr>
          <w:rFonts w:eastAsia="仿宋_GB2312"/>
          <w:sz w:val="32"/>
          <w:szCs w:val="32"/>
        </w:rPr>
        <w:t>235</w:t>
      </w:r>
      <w:r w:rsidRPr="00FB3D6D">
        <w:rPr>
          <w:rFonts w:eastAsia="仿宋_GB2312" w:hint="eastAsia"/>
          <w:sz w:val="32"/>
          <w:szCs w:val="32"/>
        </w:rPr>
        <w:t>所。其中，三级综合性医院</w:t>
      </w:r>
      <w:r w:rsidRPr="00FB3D6D">
        <w:rPr>
          <w:rFonts w:eastAsia="仿宋_GB2312"/>
          <w:sz w:val="32"/>
          <w:szCs w:val="32"/>
        </w:rPr>
        <w:t>1</w:t>
      </w:r>
      <w:r w:rsidRPr="00FB3D6D">
        <w:rPr>
          <w:rFonts w:eastAsia="仿宋_GB2312" w:hint="eastAsia"/>
          <w:sz w:val="32"/>
          <w:szCs w:val="32"/>
        </w:rPr>
        <w:t>所，二级中医医院</w:t>
      </w:r>
      <w:r w:rsidRPr="00FB3D6D">
        <w:rPr>
          <w:rFonts w:eastAsia="仿宋_GB2312"/>
          <w:sz w:val="32"/>
          <w:szCs w:val="32"/>
        </w:rPr>
        <w:t>1</w:t>
      </w:r>
      <w:r w:rsidRPr="00FB3D6D">
        <w:rPr>
          <w:rFonts w:eastAsia="仿宋_GB2312" w:hint="eastAsia"/>
          <w:sz w:val="32"/>
          <w:szCs w:val="32"/>
        </w:rPr>
        <w:t>所，二级康复医院</w:t>
      </w:r>
      <w:r w:rsidRPr="00FB3D6D">
        <w:rPr>
          <w:rFonts w:eastAsia="仿宋_GB2312"/>
          <w:sz w:val="32"/>
          <w:szCs w:val="32"/>
        </w:rPr>
        <w:t>1</w:t>
      </w:r>
      <w:r w:rsidRPr="00FB3D6D">
        <w:rPr>
          <w:rFonts w:eastAsia="仿宋_GB2312" w:hint="eastAsia"/>
          <w:sz w:val="32"/>
          <w:szCs w:val="32"/>
        </w:rPr>
        <w:t>所（民营），</w:t>
      </w:r>
      <w:r w:rsidRPr="00FB3D6D">
        <w:rPr>
          <w:rFonts w:eastAsia="仿宋_GB2312" w:hint="eastAsia"/>
          <w:sz w:val="32"/>
          <w:szCs w:val="32"/>
        </w:rPr>
        <w:lastRenderedPageBreak/>
        <w:t>精神病防治院</w:t>
      </w:r>
      <w:r w:rsidRPr="00FB3D6D">
        <w:rPr>
          <w:rFonts w:eastAsia="仿宋_GB2312"/>
          <w:sz w:val="32"/>
          <w:szCs w:val="32"/>
        </w:rPr>
        <w:t>1</w:t>
      </w:r>
      <w:r w:rsidRPr="00FB3D6D">
        <w:rPr>
          <w:rFonts w:eastAsia="仿宋_GB2312" w:hint="eastAsia"/>
          <w:sz w:val="32"/>
          <w:szCs w:val="32"/>
        </w:rPr>
        <w:t>所，区域性医院</w:t>
      </w:r>
      <w:r w:rsidRPr="00FB3D6D">
        <w:rPr>
          <w:rFonts w:eastAsia="仿宋_GB2312"/>
          <w:sz w:val="32"/>
          <w:szCs w:val="32"/>
        </w:rPr>
        <w:t>4</w:t>
      </w:r>
      <w:r w:rsidRPr="00FB3D6D">
        <w:rPr>
          <w:rFonts w:eastAsia="仿宋_GB2312" w:hint="eastAsia"/>
          <w:sz w:val="32"/>
          <w:szCs w:val="32"/>
        </w:rPr>
        <w:t>所，社区卫生服务中心</w:t>
      </w:r>
      <w:r>
        <w:rPr>
          <w:rFonts w:eastAsia="仿宋_GB2312" w:hint="eastAsia"/>
          <w:sz w:val="32"/>
          <w:szCs w:val="32"/>
        </w:rPr>
        <w:t>（</w:t>
      </w:r>
      <w:r w:rsidRPr="00FB3D6D">
        <w:rPr>
          <w:rFonts w:eastAsia="仿宋_GB2312" w:hint="eastAsia"/>
          <w:sz w:val="32"/>
          <w:szCs w:val="32"/>
        </w:rPr>
        <w:t>卫生院</w:t>
      </w:r>
      <w:r>
        <w:rPr>
          <w:rFonts w:eastAsia="仿宋_GB2312" w:hint="eastAsia"/>
          <w:sz w:val="32"/>
          <w:szCs w:val="32"/>
        </w:rPr>
        <w:t>）</w:t>
      </w:r>
      <w:r w:rsidRPr="00FB3D6D">
        <w:rPr>
          <w:rFonts w:eastAsia="仿宋_GB2312"/>
          <w:sz w:val="32"/>
          <w:szCs w:val="32"/>
        </w:rPr>
        <w:t>18</w:t>
      </w:r>
      <w:r w:rsidRPr="00FB3D6D">
        <w:rPr>
          <w:rFonts w:eastAsia="仿宋_GB2312" w:hint="eastAsia"/>
          <w:sz w:val="32"/>
          <w:szCs w:val="32"/>
        </w:rPr>
        <w:t>所，妇幼保健、采供血、医疗急救和检验检测机构各</w:t>
      </w:r>
      <w:r w:rsidRPr="00FB3D6D">
        <w:rPr>
          <w:rFonts w:eastAsia="仿宋_GB2312"/>
          <w:sz w:val="32"/>
          <w:szCs w:val="32"/>
        </w:rPr>
        <w:t>1</w:t>
      </w:r>
      <w:r w:rsidRPr="00FB3D6D">
        <w:rPr>
          <w:rFonts w:eastAsia="仿宋_GB2312" w:hint="eastAsia"/>
          <w:sz w:val="32"/>
          <w:szCs w:val="32"/>
        </w:rPr>
        <w:t>所，社区卫生服务站</w:t>
      </w:r>
      <w:r w:rsidRPr="00FB3D6D">
        <w:rPr>
          <w:rFonts w:eastAsia="仿宋_GB2312"/>
          <w:sz w:val="32"/>
          <w:szCs w:val="32"/>
        </w:rPr>
        <w:t>100</w:t>
      </w:r>
      <w:r w:rsidRPr="00FB3D6D">
        <w:rPr>
          <w:rFonts w:eastAsia="仿宋_GB2312" w:hint="eastAsia"/>
          <w:sz w:val="32"/>
          <w:szCs w:val="32"/>
        </w:rPr>
        <w:t>所，医务室（所）</w:t>
      </w:r>
      <w:r w:rsidRPr="00FB3D6D">
        <w:rPr>
          <w:rFonts w:eastAsia="仿宋_GB2312"/>
          <w:sz w:val="32"/>
          <w:szCs w:val="32"/>
        </w:rPr>
        <w:t>30</w:t>
      </w:r>
      <w:r w:rsidRPr="00FB3D6D">
        <w:rPr>
          <w:rFonts w:eastAsia="仿宋_GB2312" w:hint="eastAsia"/>
          <w:sz w:val="32"/>
          <w:szCs w:val="32"/>
        </w:rPr>
        <w:t>所，民营综合性医院</w:t>
      </w:r>
      <w:r w:rsidRPr="00FB3D6D">
        <w:rPr>
          <w:rFonts w:eastAsia="仿宋_GB2312"/>
          <w:sz w:val="32"/>
          <w:szCs w:val="32"/>
        </w:rPr>
        <w:t>5</w:t>
      </w:r>
      <w:r w:rsidRPr="00FB3D6D">
        <w:rPr>
          <w:rFonts w:eastAsia="仿宋_GB2312" w:hint="eastAsia"/>
          <w:sz w:val="32"/>
          <w:szCs w:val="32"/>
        </w:rPr>
        <w:t>所，民营门诊部及诊所</w:t>
      </w:r>
      <w:r w:rsidRPr="00FB3D6D">
        <w:rPr>
          <w:rFonts w:eastAsia="仿宋_GB2312"/>
          <w:sz w:val="32"/>
          <w:szCs w:val="32"/>
        </w:rPr>
        <w:t>69</w:t>
      </w:r>
      <w:r w:rsidRPr="00FB3D6D">
        <w:rPr>
          <w:rFonts w:eastAsia="仿宋_GB2312" w:hint="eastAsia"/>
          <w:sz w:val="32"/>
          <w:szCs w:val="32"/>
        </w:rPr>
        <w:t>所。全市实际开放床位数</w:t>
      </w:r>
      <w:r w:rsidRPr="00FB3D6D">
        <w:rPr>
          <w:rFonts w:eastAsia="仿宋_GB2312"/>
          <w:sz w:val="32"/>
          <w:szCs w:val="32"/>
        </w:rPr>
        <w:t>3730</w:t>
      </w:r>
      <w:r w:rsidRPr="00FB3D6D">
        <w:rPr>
          <w:rFonts w:eastAsia="仿宋_GB2312" w:hint="eastAsia"/>
          <w:sz w:val="32"/>
          <w:szCs w:val="32"/>
        </w:rPr>
        <w:t>张，每千常住人口医疗机构床位数</w:t>
      </w:r>
      <w:r w:rsidRPr="00FB3D6D">
        <w:rPr>
          <w:rFonts w:eastAsia="仿宋_GB2312"/>
          <w:sz w:val="32"/>
          <w:szCs w:val="32"/>
        </w:rPr>
        <w:t>5.26</w:t>
      </w:r>
      <w:r w:rsidRPr="00FB3D6D">
        <w:rPr>
          <w:rFonts w:eastAsia="仿宋_GB2312" w:hint="eastAsia"/>
          <w:sz w:val="32"/>
          <w:szCs w:val="32"/>
        </w:rPr>
        <w:t>张。全市注册执业（助理）医师</w:t>
      </w:r>
      <w:r w:rsidRPr="00FB3D6D">
        <w:rPr>
          <w:rFonts w:eastAsia="仿宋_GB2312"/>
          <w:sz w:val="32"/>
          <w:szCs w:val="32"/>
        </w:rPr>
        <w:t>1636</w:t>
      </w:r>
      <w:r w:rsidRPr="00FB3D6D">
        <w:rPr>
          <w:rFonts w:eastAsia="仿宋_GB2312" w:hint="eastAsia"/>
          <w:sz w:val="32"/>
          <w:szCs w:val="32"/>
        </w:rPr>
        <w:t>人，注册护士</w:t>
      </w:r>
      <w:r w:rsidRPr="00FB3D6D">
        <w:rPr>
          <w:rFonts w:eastAsia="仿宋_GB2312"/>
          <w:sz w:val="32"/>
          <w:szCs w:val="32"/>
        </w:rPr>
        <w:t>1682</w:t>
      </w:r>
      <w:r w:rsidRPr="00FB3D6D">
        <w:rPr>
          <w:rFonts w:eastAsia="仿宋_GB2312" w:hint="eastAsia"/>
          <w:sz w:val="32"/>
          <w:szCs w:val="32"/>
        </w:rPr>
        <w:t>人，每千常住人口执业（助理）医师</w:t>
      </w:r>
      <w:r w:rsidRPr="00FB3D6D">
        <w:rPr>
          <w:rFonts w:eastAsia="仿宋_GB2312"/>
          <w:sz w:val="32"/>
          <w:szCs w:val="32"/>
        </w:rPr>
        <w:t>2.31</w:t>
      </w:r>
      <w:r w:rsidRPr="00FB3D6D">
        <w:rPr>
          <w:rFonts w:eastAsia="仿宋_GB2312" w:hint="eastAsia"/>
          <w:sz w:val="32"/>
          <w:szCs w:val="32"/>
        </w:rPr>
        <w:t>人，其中每千常住人口全科医师</w:t>
      </w:r>
      <w:r w:rsidRPr="00FB3D6D">
        <w:rPr>
          <w:rFonts w:eastAsia="仿宋_GB2312"/>
          <w:sz w:val="32"/>
          <w:szCs w:val="32"/>
        </w:rPr>
        <w:t>0.29</w:t>
      </w:r>
      <w:r w:rsidRPr="00FB3D6D">
        <w:rPr>
          <w:rFonts w:eastAsia="仿宋_GB2312" w:hint="eastAsia"/>
          <w:sz w:val="32"/>
          <w:szCs w:val="32"/>
        </w:rPr>
        <w:t>人，每千常住人口注册护士</w:t>
      </w:r>
      <w:r w:rsidRPr="00FB3D6D">
        <w:rPr>
          <w:rFonts w:eastAsia="仿宋_GB2312"/>
          <w:sz w:val="32"/>
          <w:szCs w:val="32"/>
        </w:rPr>
        <w:t>2.37</w:t>
      </w:r>
      <w:r w:rsidRPr="00FB3D6D">
        <w:rPr>
          <w:rFonts w:eastAsia="仿宋_GB2312" w:hint="eastAsia"/>
          <w:sz w:val="32"/>
          <w:szCs w:val="32"/>
        </w:rPr>
        <w:t>人。</w:t>
      </w:r>
    </w:p>
    <w:p w:rsidR="00A1008A" w:rsidRPr="00FF56A1" w:rsidRDefault="00A1008A" w:rsidP="00760DB3">
      <w:pPr>
        <w:spacing w:line="560" w:lineRule="exact"/>
        <w:ind w:firstLineChars="200" w:firstLine="640"/>
        <w:rPr>
          <w:rFonts w:ascii="楷体_GB2312" w:eastAsia="楷体_GB2312"/>
          <w:sz w:val="32"/>
          <w:szCs w:val="32"/>
        </w:rPr>
      </w:pPr>
      <w:r w:rsidRPr="00FF56A1">
        <w:rPr>
          <w:rFonts w:ascii="楷体_GB2312" w:eastAsia="楷体_GB2312" w:hint="eastAsia"/>
          <w:sz w:val="32"/>
          <w:szCs w:val="32"/>
        </w:rPr>
        <w:t>（二）主要问题</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医疗资源分布不均衡。基层医疗卫生机构注重社区公共卫生等服务，但医疗服务能力不强，人才缺乏，与百姓的服务需求</w:t>
      </w:r>
      <w:r>
        <w:rPr>
          <w:rFonts w:eastAsia="仿宋_GB2312" w:hint="eastAsia"/>
          <w:sz w:val="32"/>
          <w:szCs w:val="32"/>
        </w:rPr>
        <w:t>不符</w:t>
      </w:r>
      <w:r w:rsidRPr="00FB3D6D">
        <w:rPr>
          <w:rFonts w:eastAsia="仿宋_GB2312" w:hint="eastAsia"/>
          <w:sz w:val="32"/>
          <w:szCs w:val="32"/>
        </w:rPr>
        <w:t>，我市优质医疗资源集中在城区，群众就医重心上移，导致市属医院超负荷运行，基层医疗卫生机构医疗服务资源利用率不高。</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hint="eastAsia"/>
          <w:sz w:val="32"/>
          <w:szCs w:val="32"/>
        </w:rPr>
        <w:t>专科资源供给不足。康复、老年护理等专科医院发展相对缓慢，其它专科医疗机构基本空白，专科医师缺乏，服务能力较为薄弱。基层儿科、妇幼保健资源相对不足，外来人口增加及</w:t>
      </w:r>
      <w:r w:rsidRPr="00FB3D6D">
        <w:rPr>
          <w:rFonts w:eastAsia="仿宋_GB2312"/>
          <w:sz w:val="32"/>
          <w:szCs w:val="32"/>
        </w:rPr>
        <w:t>“</w:t>
      </w:r>
      <w:r w:rsidRPr="00FB3D6D">
        <w:rPr>
          <w:rFonts w:eastAsia="仿宋_GB2312" w:hint="eastAsia"/>
          <w:sz w:val="32"/>
          <w:szCs w:val="32"/>
        </w:rPr>
        <w:t>全面两孩政策</w:t>
      </w:r>
      <w:r w:rsidRPr="00FB3D6D">
        <w:rPr>
          <w:rFonts w:eastAsia="仿宋_GB2312"/>
          <w:sz w:val="32"/>
          <w:szCs w:val="32"/>
        </w:rPr>
        <w:t>”</w:t>
      </w:r>
      <w:r w:rsidRPr="00FB3D6D">
        <w:rPr>
          <w:rFonts w:eastAsia="仿宋_GB2312" w:hint="eastAsia"/>
          <w:sz w:val="32"/>
          <w:szCs w:val="32"/>
        </w:rPr>
        <w:t>的放开，显现优质产科资源十分紧张。</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hint="eastAsia"/>
          <w:sz w:val="32"/>
          <w:szCs w:val="32"/>
        </w:rPr>
        <w:t>基层医疗卫生机构成为短板。基层医疗卫生机构普遍存在房屋陈旧、设备不足、人员紧缺现象，布局也未能与城镇建设、人口变动相适应，影响了医疗卫生服务体系整体效率的提升。</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社会办医能力不足。我市社会办医发展较慢，民营医疗机构普遍存在规模小、专科能力不强现象，尚不具备与公立医疗</w:t>
      </w:r>
      <w:r w:rsidRPr="00FB3D6D">
        <w:rPr>
          <w:rFonts w:eastAsia="仿宋_GB2312" w:hint="eastAsia"/>
          <w:sz w:val="32"/>
          <w:szCs w:val="32"/>
        </w:rPr>
        <w:lastRenderedPageBreak/>
        <w:t>机构竞争能力，与形成多元化办医格局的目标任务有不小差距。</w:t>
      </w:r>
    </w:p>
    <w:p w:rsidR="00A1008A" w:rsidRPr="00FF56A1" w:rsidRDefault="00A1008A" w:rsidP="00760DB3">
      <w:pPr>
        <w:spacing w:line="560" w:lineRule="exact"/>
        <w:ind w:firstLineChars="200" w:firstLine="640"/>
        <w:rPr>
          <w:rFonts w:ascii="楷体_GB2312" w:eastAsia="楷体_GB2312"/>
          <w:sz w:val="32"/>
          <w:szCs w:val="32"/>
        </w:rPr>
      </w:pPr>
      <w:r w:rsidRPr="00FF56A1">
        <w:rPr>
          <w:rFonts w:ascii="楷体_GB2312" w:eastAsia="楷体_GB2312" w:hint="eastAsia"/>
          <w:sz w:val="32"/>
          <w:szCs w:val="32"/>
        </w:rPr>
        <w:t>（三）面临的形势与挑战</w:t>
      </w:r>
    </w:p>
    <w:p w:rsidR="00A1008A" w:rsidRPr="00FF56A1" w:rsidRDefault="00A1008A" w:rsidP="00760DB3">
      <w:pPr>
        <w:spacing w:line="560" w:lineRule="exact"/>
        <w:ind w:firstLineChars="200" w:firstLine="640"/>
        <w:rPr>
          <w:rFonts w:eastAsia="仿宋_GB2312"/>
          <w:sz w:val="32"/>
          <w:szCs w:val="32"/>
        </w:rPr>
      </w:pPr>
      <w:r w:rsidRPr="00FF56A1">
        <w:rPr>
          <w:rFonts w:eastAsia="仿宋_GB2312" w:hint="eastAsia"/>
          <w:sz w:val="32"/>
          <w:szCs w:val="32"/>
        </w:rPr>
        <w:t>党中央、国务院高度重视卫生计生事业发展，将</w:t>
      </w:r>
      <w:r w:rsidRPr="00FF56A1">
        <w:rPr>
          <w:rFonts w:eastAsia="仿宋_GB2312"/>
          <w:sz w:val="32"/>
          <w:szCs w:val="32"/>
        </w:rPr>
        <w:t>“</w:t>
      </w:r>
      <w:r w:rsidRPr="00FF56A1">
        <w:rPr>
          <w:rFonts w:eastAsia="仿宋_GB2312" w:hint="eastAsia"/>
          <w:sz w:val="32"/>
          <w:szCs w:val="32"/>
        </w:rPr>
        <w:t>健康中国</w:t>
      </w:r>
      <w:r w:rsidRPr="00FF56A1">
        <w:rPr>
          <w:rFonts w:eastAsia="仿宋_GB2312"/>
          <w:sz w:val="32"/>
          <w:szCs w:val="32"/>
        </w:rPr>
        <w:t>”</w:t>
      </w:r>
      <w:r w:rsidRPr="00FF56A1">
        <w:rPr>
          <w:rFonts w:eastAsia="仿宋_GB2312" w:hint="eastAsia"/>
          <w:sz w:val="32"/>
          <w:szCs w:val="32"/>
        </w:rPr>
        <w:t>提升到了国家战略的高度，摆在了经济社会发展全局的重要位置。江苏省委、省政府高度重视群众健康，全面部署深化医药卫生体制改革、构建现代医疗卫生体系、打造</w:t>
      </w:r>
      <w:r w:rsidRPr="00FF56A1">
        <w:rPr>
          <w:rFonts w:eastAsia="仿宋_GB2312"/>
          <w:sz w:val="32"/>
          <w:szCs w:val="32"/>
        </w:rPr>
        <w:t>“</w:t>
      </w:r>
      <w:r w:rsidRPr="00FF56A1">
        <w:rPr>
          <w:rFonts w:eastAsia="仿宋_GB2312" w:hint="eastAsia"/>
          <w:sz w:val="32"/>
          <w:szCs w:val="32"/>
        </w:rPr>
        <w:t>健康江苏</w:t>
      </w:r>
      <w:r w:rsidRPr="00FF56A1">
        <w:rPr>
          <w:rFonts w:eastAsia="仿宋_GB2312"/>
          <w:sz w:val="32"/>
          <w:szCs w:val="32"/>
        </w:rPr>
        <w:t>”</w:t>
      </w:r>
      <w:r w:rsidRPr="00FF56A1">
        <w:rPr>
          <w:rFonts w:eastAsia="仿宋_GB2312" w:hint="eastAsia"/>
          <w:sz w:val="32"/>
          <w:szCs w:val="32"/>
        </w:rPr>
        <w:t>。苏州市委、市政府全面实施</w:t>
      </w:r>
      <w:r>
        <w:rPr>
          <w:rFonts w:eastAsia="仿宋_GB2312" w:hint="eastAsia"/>
          <w:sz w:val="32"/>
          <w:szCs w:val="32"/>
        </w:rPr>
        <w:t>“</w:t>
      </w:r>
      <w:r w:rsidRPr="00FF56A1">
        <w:rPr>
          <w:rFonts w:eastAsia="仿宋_GB2312" w:hint="eastAsia"/>
          <w:sz w:val="32"/>
          <w:szCs w:val="32"/>
        </w:rPr>
        <w:t>健康苏州</w:t>
      </w:r>
      <w:r>
        <w:rPr>
          <w:rFonts w:eastAsia="仿宋_GB2312" w:hint="eastAsia"/>
          <w:sz w:val="32"/>
          <w:szCs w:val="32"/>
        </w:rPr>
        <w:t>”</w:t>
      </w:r>
      <w:r w:rsidRPr="00FF56A1">
        <w:rPr>
          <w:rFonts w:eastAsia="仿宋_GB2312" w:hint="eastAsia"/>
          <w:sz w:val="32"/>
          <w:szCs w:val="32"/>
        </w:rPr>
        <w:t>战略，医药卫生体制改革深入推进，</w:t>
      </w:r>
      <w:proofErr w:type="gramStart"/>
      <w:r w:rsidRPr="00FF56A1">
        <w:rPr>
          <w:rFonts w:eastAsia="仿宋_GB2312" w:hint="eastAsia"/>
          <w:sz w:val="32"/>
          <w:szCs w:val="32"/>
        </w:rPr>
        <w:t>医</w:t>
      </w:r>
      <w:proofErr w:type="gramEnd"/>
      <w:r w:rsidRPr="00FF56A1">
        <w:rPr>
          <w:rFonts w:eastAsia="仿宋_GB2312" w:hint="eastAsia"/>
          <w:sz w:val="32"/>
          <w:szCs w:val="32"/>
        </w:rPr>
        <w:t>养融合加快发展，卫生与健康发展目标明确，卫生与健康事业迎来了难得的历史发展机遇。</w:t>
      </w:r>
    </w:p>
    <w:p w:rsidR="00A1008A" w:rsidRDefault="00A1008A" w:rsidP="00760DB3">
      <w:pPr>
        <w:spacing w:line="560" w:lineRule="exact"/>
        <w:ind w:firstLineChars="200" w:firstLine="640"/>
        <w:rPr>
          <w:rFonts w:eastAsia="仿宋_GB2312"/>
          <w:sz w:val="32"/>
          <w:szCs w:val="32"/>
        </w:rPr>
      </w:pPr>
      <w:r w:rsidRPr="00FB3D6D">
        <w:rPr>
          <w:rFonts w:eastAsia="仿宋_GB2312"/>
          <w:sz w:val="32"/>
          <w:szCs w:val="32"/>
        </w:rPr>
        <w:t>“</w:t>
      </w:r>
      <w:r w:rsidRPr="00FB3D6D">
        <w:rPr>
          <w:rFonts w:eastAsia="仿宋_GB2312" w:hint="eastAsia"/>
          <w:sz w:val="32"/>
          <w:szCs w:val="32"/>
        </w:rPr>
        <w:t>十三五</w:t>
      </w:r>
      <w:r w:rsidRPr="00FB3D6D">
        <w:rPr>
          <w:rFonts w:eastAsia="仿宋_GB2312"/>
          <w:sz w:val="32"/>
          <w:szCs w:val="32"/>
        </w:rPr>
        <w:t>”</w:t>
      </w:r>
      <w:r w:rsidRPr="00FB3D6D">
        <w:rPr>
          <w:rFonts w:eastAsia="仿宋_GB2312" w:hint="eastAsia"/>
          <w:sz w:val="32"/>
          <w:szCs w:val="32"/>
        </w:rPr>
        <w:t>时期，是我市全面提升城乡居民健康水平，推进</w:t>
      </w:r>
      <w:r w:rsidRPr="00FB3D6D">
        <w:rPr>
          <w:rFonts w:eastAsia="仿宋_GB2312"/>
          <w:sz w:val="32"/>
          <w:szCs w:val="32"/>
        </w:rPr>
        <w:t>“</w:t>
      </w:r>
      <w:r w:rsidRPr="00FB3D6D">
        <w:rPr>
          <w:rFonts w:eastAsia="仿宋_GB2312" w:hint="eastAsia"/>
          <w:sz w:val="32"/>
          <w:szCs w:val="32"/>
        </w:rPr>
        <w:t>健康太仓</w:t>
      </w:r>
      <w:r w:rsidRPr="00FB3D6D">
        <w:rPr>
          <w:rFonts w:eastAsia="仿宋_GB2312"/>
          <w:sz w:val="32"/>
          <w:szCs w:val="32"/>
        </w:rPr>
        <w:t>”</w:t>
      </w:r>
      <w:r w:rsidRPr="00FB3D6D">
        <w:rPr>
          <w:rFonts w:eastAsia="仿宋_GB2312" w:hint="eastAsia"/>
          <w:sz w:val="32"/>
          <w:szCs w:val="32"/>
        </w:rPr>
        <w:t>建设，促进人口均衡发展的重要时期；也是我市经济进入新常态，</w:t>
      </w:r>
      <w:r w:rsidRPr="00FB3D6D">
        <w:rPr>
          <w:rFonts w:eastAsia="仿宋_GB2312"/>
          <w:sz w:val="32"/>
          <w:szCs w:val="32"/>
        </w:rPr>
        <w:t>GDP</w:t>
      </w:r>
      <w:r w:rsidRPr="00FB3D6D">
        <w:rPr>
          <w:rFonts w:eastAsia="仿宋_GB2312" w:hint="eastAsia"/>
          <w:sz w:val="32"/>
          <w:szCs w:val="32"/>
        </w:rPr>
        <w:t>保持中高速增长，财政收入增幅明显减缓的调整期。在经济新常态下，我市的卫生计生事业将更加突出体制机制改革</w:t>
      </w:r>
      <w:r>
        <w:rPr>
          <w:rFonts w:eastAsia="仿宋_GB2312" w:hint="eastAsia"/>
          <w:sz w:val="32"/>
          <w:szCs w:val="32"/>
        </w:rPr>
        <w:t>，</w:t>
      </w:r>
      <w:r w:rsidRPr="00FB3D6D">
        <w:rPr>
          <w:rFonts w:eastAsia="仿宋_GB2312" w:hint="eastAsia"/>
          <w:sz w:val="32"/>
          <w:szCs w:val="32"/>
        </w:rPr>
        <w:t>转变发展模式</w:t>
      </w:r>
      <w:r>
        <w:rPr>
          <w:rFonts w:eastAsia="仿宋_GB2312" w:hint="eastAsia"/>
          <w:sz w:val="32"/>
          <w:szCs w:val="32"/>
        </w:rPr>
        <w:t>、</w:t>
      </w:r>
      <w:r w:rsidRPr="00FB3D6D">
        <w:rPr>
          <w:rFonts w:eastAsia="仿宋_GB2312" w:hint="eastAsia"/>
          <w:sz w:val="32"/>
          <w:szCs w:val="32"/>
        </w:rPr>
        <w:t>完善服务体系、优化资源配置，不断提高服务水平和服务效率。</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医药卫生体制改革进入关键阶段。在深化公立医院改革、完善全民</w:t>
      </w:r>
      <w:proofErr w:type="gramStart"/>
      <w:r w:rsidRPr="00FB3D6D">
        <w:rPr>
          <w:rFonts w:eastAsia="仿宋_GB2312" w:hint="eastAsia"/>
          <w:sz w:val="32"/>
          <w:szCs w:val="32"/>
        </w:rPr>
        <w:t>医</w:t>
      </w:r>
      <w:proofErr w:type="gramEnd"/>
      <w:r w:rsidRPr="00FB3D6D">
        <w:rPr>
          <w:rFonts w:eastAsia="仿宋_GB2312" w:hint="eastAsia"/>
          <w:sz w:val="32"/>
          <w:szCs w:val="32"/>
        </w:rPr>
        <w:t>保制度、健全药品供应保障体系、构建分级诊疗制度、发展非公立医疗机构、巩固基层运行新机制、调动医务人员积极性、人口健康信息化建设等重点领域率先取得突破。到</w:t>
      </w:r>
      <w:r w:rsidRPr="00FB3D6D">
        <w:rPr>
          <w:rFonts w:eastAsia="仿宋_GB2312"/>
          <w:sz w:val="32"/>
          <w:szCs w:val="32"/>
        </w:rPr>
        <w:t>2020</w:t>
      </w:r>
      <w:r w:rsidRPr="00FB3D6D">
        <w:rPr>
          <w:rFonts w:eastAsia="仿宋_GB2312" w:hint="eastAsia"/>
          <w:sz w:val="32"/>
          <w:szCs w:val="32"/>
        </w:rPr>
        <w:t>年，综合</w:t>
      </w:r>
      <w:proofErr w:type="gramStart"/>
      <w:r w:rsidRPr="00FB3D6D">
        <w:rPr>
          <w:rFonts w:eastAsia="仿宋_GB2312" w:hint="eastAsia"/>
          <w:sz w:val="32"/>
          <w:szCs w:val="32"/>
        </w:rPr>
        <w:t>医</w:t>
      </w:r>
      <w:proofErr w:type="gramEnd"/>
      <w:r w:rsidRPr="00FB3D6D">
        <w:rPr>
          <w:rFonts w:eastAsia="仿宋_GB2312" w:hint="eastAsia"/>
          <w:sz w:val="32"/>
          <w:szCs w:val="32"/>
        </w:rPr>
        <w:t>改进一步深化，保障卫生计生事业的体制机制、政策制度更加健康、充满活力，事业发展整体水平位于全国前列，实现人人享有较高水平的基本医疗卫生服务，城乡居民健康主要指标达到国际先进水平，基本建成现代医疗卫生体系框架。</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lastRenderedPageBreak/>
        <w:t>2</w:t>
      </w:r>
      <w:r>
        <w:rPr>
          <w:rFonts w:eastAsia="仿宋_GB2312" w:hint="eastAsia"/>
          <w:sz w:val="32"/>
          <w:szCs w:val="32"/>
        </w:rPr>
        <w:t>．</w:t>
      </w:r>
      <w:r w:rsidRPr="00FB3D6D">
        <w:rPr>
          <w:rFonts w:eastAsia="仿宋_GB2312" w:hint="eastAsia"/>
          <w:sz w:val="32"/>
          <w:szCs w:val="32"/>
        </w:rPr>
        <w:t>卫生资源有待进一步优化。我市现有六镇三区，</w:t>
      </w:r>
      <w:r w:rsidRPr="00FB3D6D">
        <w:rPr>
          <w:rFonts w:eastAsia="仿宋_GB2312"/>
          <w:sz w:val="32"/>
          <w:szCs w:val="32"/>
        </w:rPr>
        <w:t>146</w:t>
      </w:r>
      <w:r w:rsidRPr="00FB3D6D">
        <w:rPr>
          <w:rFonts w:eastAsia="仿宋_GB2312" w:hint="eastAsia"/>
          <w:sz w:val="32"/>
          <w:szCs w:val="32"/>
        </w:rPr>
        <w:t>个村、社区。随着</w:t>
      </w:r>
      <w:r w:rsidRPr="00FB3D6D">
        <w:rPr>
          <w:rFonts w:eastAsia="仿宋_GB2312"/>
          <w:sz w:val="32"/>
          <w:szCs w:val="32"/>
        </w:rPr>
        <w:t>“</w:t>
      </w:r>
      <w:r w:rsidRPr="00FB3D6D">
        <w:rPr>
          <w:rFonts w:eastAsia="仿宋_GB2312" w:hint="eastAsia"/>
          <w:sz w:val="32"/>
          <w:szCs w:val="32"/>
        </w:rPr>
        <w:t>现代田园城市</w:t>
      </w:r>
      <w:r w:rsidRPr="00FB3D6D">
        <w:rPr>
          <w:rFonts w:eastAsia="仿宋_GB2312"/>
          <w:sz w:val="32"/>
          <w:szCs w:val="32"/>
        </w:rPr>
        <w:t>”</w:t>
      </w:r>
      <w:r w:rsidRPr="00FB3D6D">
        <w:rPr>
          <w:rFonts w:eastAsia="仿宋_GB2312" w:hint="eastAsia"/>
          <w:sz w:val="32"/>
          <w:szCs w:val="32"/>
        </w:rPr>
        <w:t>建设的推进，人口居住越来越集中，优质卫生资源相对集中于中心城区，基层的医疗卫生机构资源数量与质量均显不足。各层次医疗机构之间分工不清，城区内的几家医院超负荷运转与基层医疗服务资源闲置现象并存。部分专科建设相对滞后，供需矛盾比较突出，亟待优化人力资源配置。社会办医机构虽然众多，但是总体水平不高，缺乏高品牌、大规模的民营医疗机构。卫生计生人才总体相对不足，人才结构参差不齐，医学科技创新和医学科研能力转化等水平有待提升。基层卫技人员招聘难，公共卫生人员补充渠道不畅，乡村医生年龄偏大。</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hint="eastAsia"/>
          <w:sz w:val="32"/>
          <w:szCs w:val="32"/>
        </w:rPr>
        <w:t>人民群众健康需求更趋多元化。工业化、信息化、城镇化进程加快，</w:t>
      </w:r>
      <w:proofErr w:type="gramStart"/>
      <w:r w:rsidRPr="00FB3D6D">
        <w:rPr>
          <w:rFonts w:eastAsia="仿宋_GB2312" w:hint="eastAsia"/>
          <w:sz w:val="32"/>
          <w:szCs w:val="32"/>
        </w:rPr>
        <w:t>医</w:t>
      </w:r>
      <w:proofErr w:type="gramEnd"/>
      <w:r w:rsidRPr="00FB3D6D">
        <w:rPr>
          <w:rFonts w:eastAsia="仿宋_GB2312" w:hint="eastAsia"/>
          <w:sz w:val="32"/>
          <w:szCs w:val="32"/>
        </w:rPr>
        <w:t>保制度不断完善，生活水平提高，健康知识普及，生活方式改变，疾病谱变化，老龄化进展，生态环境影响等，这些影响健康的因素，使得城乡居民对健康服务需求快速增长。这种需求的增长，既有总量也有结构，既有数量也有质量，既有内涵也有外延。面对人民群众日益增长的健康服务需求，需要我们未雨绸缪，增强预判能力，立足长远和全局，</w:t>
      </w:r>
      <w:proofErr w:type="gramStart"/>
      <w:r w:rsidRPr="00FB3D6D">
        <w:rPr>
          <w:rFonts w:eastAsia="仿宋_GB2312" w:hint="eastAsia"/>
          <w:sz w:val="32"/>
          <w:szCs w:val="32"/>
        </w:rPr>
        <w:t>作出</w:t>
      </w:r>
      <w:proofErr w:type="gramEnd"/>
      <w:r w:rsidRPr="00FB3D6D">
        <w:rPr>
          <w:rFonts w:eastAsia="仿宋_GB2312" w:hint="eastAsia"/>
          <w:sz w:val="32"/>
          <w:szCs w:val="32"/>
        </w:rPr>
        <w:t>战略性安排，不断加快卫生事业发展步伐，提升能力，转变模式，强化管理，让人民群众看得上病、看得起病、看得好病、看病更方便。</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sz w:val="32"/>
          <w:szCs w:val="32"/>
        </w:rPr>
        <w:t>“</w:t>
      </w:r>
      <w:r w:rsidRPr="00FB3D6D">
        <w:rPr>
          <w:rFonts w:eastAsia="仿宋_GB2312" w:hint="eastAsia"/>
          <w:sz w:val="32"/>
          <w:szCs w:val="32"/>
        </w:rPr>
        <w:t>互联网</w:t>
      </w:r>
      <w:r w:rsidRPr="00FB3D6D">
        <w:rPr>
          <w:rFonts w:eastAsia="仿宋_GB2312"/>
          <w:sz w:val="32"/>
          <w:szCs w:val="32"/>
        </w:rPr>
        <w:t>+”</w:t>
      </w:r>
      <w:r w:rsidRPr="00FB3D6D">
        <w:rPr>
          <w:rFonts w:eastAsia="仿宋_GB2312" w:hint="eastAsia"/>
          <w:sz w:val="32"/>
          <w:szCs w:val="32"/>
        </w:rPr>
        <w:t>快速发展对健康服务模式转变提供了新机遇。云计算、物联网、移动互联网、大数据等信息化技术快速发展，为优化医疗卫生业务流程、提高服务效率提供了有利条件，要求</w:t>
      </w:r>
      <w:r w:rsidRPr="00FB3D6D">
        <w:rPr>
          <w:rFonts w:eastAsia="仿宋_GB2312" w:hint="eastAsia"/>
          <w:sz w:val="32"/>
          <w:szCs w:val="32"/>
        </w:rPr>
        <w:lastRenderedPageBreak/>
        <w:t>我们转变观念，积极主动地接受和利用互联</w:t>
      </w:r>
      <w:r>
        <w:rPr>
          <w:rFonts w:eastAsia="仿宋_GB2312" w:hint="eastAsia"/>
          <w:sz w:val="32"/>
          <w:szCs w:val="32"/>
        </w:rPr>
        <w:t>网</w:t>
      </w:r>
      <w:r w:rsidRPr="00FB3D6D">
        <w:rPr>
          <w:rFonts w:eastAsia="仿宋_GB2312" w:hint="eastAsia"/>
          <w:sz w:val="32"/>
          <w:szCs w:val="32"/>
        </w:rPr>
        <w:t>技术，抓住发展机遇，转变服务模式，满足信息技术下群众对健康服务的新需求。</w:t>
      </w:r>
    </w:p>
    <w:p w:rsidR="00A1008A" w:rsidRPr="00FF56A1" w:rsidRDefault="00A1008A" w:rsidP="00760DB3">
      <w:pPr>
        <w:spacing w:line="560" w:lineRule="exact"/>
        <w:ind w:firstLineChars="200" w:firstLine="640"/>
        <w:rPr>
          <w:rFonts w:ascii="黑体" w:eastAsia="黑体" w:hAnsi="黑体"/>
          <w:sz w:val="32"/>
          <w:szCs w:val="32"/>
        </w:rPr>
      </w:pPr>
      <w:r w:rsidRPr="00FF56A1">
        <w:rPr>
          <w:rFonts w:ascii="黑体" w:eastAsia="黑体" w:hAnsi="黑体" w:hint="eastAsia"/>
          <w:sz w:val="32"/>
          <w:szCs w:val="32"/>
        </w:rPr>
        <w:t>二、规划的指导思想、原则和发展目标</w:t>
      </w:r>
    </w:p>
    <w:p w:rsidR="00A1008A" w:rsidRPr="00FF56A1" w:rsidRDefault="00A1008A" w:rsidP="00760DB3">
      <w:pPr>
        <w:spacing w:line="560" w:lineRule="exact"/>
        <w:ind w:firstLineChars="200" w:firstLine="640"/>
        <w:rPr>
          <w:rFonts w:ascii="楷体_GB2312" w:eastAsia="楷体_GB2312"/>
          <w:sz w:val="32"/>
          <w:szCs w:val="32"/>
        </w:rPr>
      </w:pPr>
      <w:r w:rsidRPr="00FF56A1">
        <w:rPr>
          <w:rFonts w:ascii="楷体_GB2312" w:eastAsia="楷体_GB2312" w:hint="eastAsia"/>
          <w:sz w:val="32"/>
          <w:szCs w:val="32"/>
        </w:rPr>
        <w:t>（一）指导思想</w:t>
      </w:r>
    </w:p>
    <w:p w:rsidR="00A1008A" w:rsidRPr="00FB3D6D" w:rsidRDefault="00A1008A" w:rsidP="00760DB3">
      <w:pPr>
        <w:spacing w:line="560" w:lineRule="exact"/>
        <w:ind w:firstLineChars="200" w:firstLine="640"/>
        <w:rPr>
          <w:rFonts w:eastAsia="仿宋_GB2312"/>
          <w:sz w:val="32"/>
          <w:szCs w:val="32"/>
        </w:rPr>
      </w:pPr>
      <w:r w:rsidRPr="00FF56A1">
        <w:rPr>
          <w:rFonts w:eastAsia="仿宋_GB2312" w:hint="eastAsia"/>
          <w:sz w:val="32"/>
          <w:szCs w:val="32"/>
        </w:rPr>
        <w:t>全面贯彻落实党的十九大精神，以习近平新时代中国特色社会主义思想为指导，按照</w:t>
      </w:r>
      <w:r w:rsidRPr="00FF56A1">
        <w:rPr>
          <w:rFonts w:eastAsia="仿宋_GB2312"/>
          <w:sz w:val="32"/>
          <w:szCs w:val="32"/>
        </w:rPr>
        <w:t>“</w:t>
      </w:r>
      <w:r w:rsidRPr="00FF56A1">
        <w:rPr>
          <w:rFonts w:eastAsia="仿宋_GB2312" w:hint="eastAsia"/>
          <w:sz w:val="32"/>
          <w:szCs w:val="32"/>
        </w:rPr>
        <w:t>五位一体</w:t>
      </w:r>
      <w:r w:rsidRPr="00FF56A1">
        <w:rPr>
          <w:rFonts w:eastAsia="仿宋_GB2312"/>
          <w:sz w:val="32"/>
          <w:szCs w:val="32"/>
        </w:rPr>
        <w:t>”</w:t>
      </w:r>
      <w:r w:rsidRPr="00FF56A1">
        <w:rPr>
          <w:rFonts w:eastAsia="仿宋_GB2312" w:hint="eastAsia"/>
          <w:sz w:val="32"/>
          <w:szCs w:val="32"/>
        </w:rPr>
        <w:t>总体布局和</w:t>
      </w:r>
      <w:r w:rsidRPr="00FF56A1">
        <w:rPr>
          <w:rFonts w:eastAsia="仿宋_GB2312"/>
          <w:sz w:val="32"/>
          <w:szCs w:val="32"/>
        </w:rPr>
        <w:t>“</w:t>
      </w:r>
      <w:r w:rsidRPr="00FF56A1">
        <w:rPr>
          <w:rFonts w:eastAsia="仿宋_GB2312" w:hint="eastAsia"/>
          <w:sz w:val="32"/>
          <w:szCs w:val="32"/>
        </w:rPr>
        <w:t>四个全面</w:t>
      </w:r>
      <w:r w:rsidRPr="00FF56A1">
        <w:rPr>
          <w:rFonts w:eastAsia="仿宋_GB2312"/>
          <w:sz w:val="32"/>
          <w:szCs w:val="32"/>
        </w:rPr>
        <w:t>”</w:t>
      </w:r>
      <w:r w:rsidRPr="00FF56A1">
        <w:rPr>
          <w:rFonts w:eastAsia="仿宋_GB2312" w:hint="eastAsia"/>
          <w:sz w:val="32"/>
          <w:szCs w:val="32"/>
        </w:rPr>
        <w:t>战略布局，牢固树立和贯彻落实创新、协调、绿色、开放、共享的发展理念，坚持新时期卫生与健康工作方针，着力推进体制机制创新，根</w:t>
      </w:r>
      <w:r w:rsidRPr="00FB3D6D">
        <w:rPr>
          <w:rFonts w:eastAsia="仿宋_GB2312" w:hint="eastAsia"/>
          <w:sz w:val="32"/>
          <w:szCs w:val="32"/>
        </w:rPr>
        <w:t>据太仓卫生资源配置、人口发展和卫生事业发展的需要，以统筹发展、协调发展、可持续发展为方向，以政府主导和全行业管理为前提，以调整存量、优化增量、提高质量为要求，建设与太仓经济社会发展水平相适应的现代医疗卫生服务体系，努力打造</w:t>
      </w:r>
      <w:r w:rsidRPr="00FB3D6D">
        <w:rPr>
          <w:rFonts w:eastAsia="仿宋_GB2312"/>
          <w:sz w:val="32"/>
          <w:szCs w:val="32"/>
        </w:rPr>
        <w:t>“</w:t>
      </w:r>
      <w:r w:rsidRPr="00FB3D6D">
        <w:rPr>
          <w:rFonts w:eastAsia="仿宋_GB2312" w:hint="eastAsia"/>
          <w:sz w:val="32"/>
          <w:szCs w:val="32"/>
        </w:rPr>
        <w:t>健康太仓</w:t>
      </w:r>
      <w:r w:rsidRPr="00FB3D6D">
        <w:rPr>
          <w:rFonts w:eastAsia="仿宋_GB2312"/>
          <w:sz w:val="32"/>
          <w:szCs w:val="32"/>
        </w:rPr>
        <w:t>”</w:t>
      </w:r>
      <w:r w:rsidRPr="00FB3D6D">
        <w:rPr>
          <w:rFonts w:eastAsia="仿宋_GB2312" w:hint="eastAsia"/>
          <w:sz w:val="32"/>
          <w:szCs w:val="32"/>
        </w:rPr>
        <w:t>，不断提升居民健康素养和健康水平</w:t>
      </w:r>
      <w:r>
        <w:rPr>
          <w:rFonts w:eastAsia="仿宋_GB2312" w:hint="eastAsia"/>
          <w:sz w:val="32"/>
          <w:szCs w:val="32"/>
        </w:rPr>
        <w:t>，</w:t>
      </w:r>
      <w:r w:rsidRPr="00FB3D6D">
        <w:rPr>
          <w:rFonts w:eastAsia="仿宋_GB2312" w:hint="eastAsia"/>
          <w:sz w:val="32"/>
          <w:szCs w:val="32"/>
        </w:rPr>
        <w:t>促进我市卫生与健康事业和经济社会协调可持续发展。</w:t>
      </w:r>
    </w:p>
    <w:p w:rsidR="00A1008A" w:rsidRPr="00FF56A1" w:rsidRDefault="00A1008A" w:rsidP="00760DB3">
      <w:pPr>
        <w:spacing w:line="560" w:lineRule="exact"/>
        <w:ind w:firstLineChars="200" w:firstLine="640"/>
        <w:rPr>
          <w:rFonts w:ascii="楷体_GB2312" w:eastAsia="楷体_GB2312"/>
          <w:sz w:val="32"/>
          <w:szCs w:val="32"/>
        </w:rPr>
      </w:pPr>
      <w:r w:rsidRPr="00FF56A1">
        <w:rPr>
          <w:rFonts w:ascii="楷体_GB2312" w:eastAsia="楷体_GB2312" w:hint="eastAsia"/>
          <w:sz w:val="32"/>
          <w:szCs w:val="32"/>
        </w:rPr>
        <w:t>（二）规划原则</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坚持总量与需求相匹配。以调整布局结构、提升服务能力为主线，适度有序发展，科学合理确定各级各类医疗卫生机构的数量、规模。医疗资源总量与市民医疗卫生服务需求保持相匹配。</w:t>
      </w:r>
    </w:p>
    <w:p w:rsidR="00A1008A" w:rsidRPr="00FB3D6D" w:rsidRDefault="00A1008A" w:rsidP="00760DB3">
      <w:pPr>
        <w:spacing w:line="56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hint="eastAsia"/>
          <w:sz w:val="32"/>
          <w:szCs w:val="32"/>
        </w:rPr>
        <w:t>坚持健康需求导向。以健康需求问题为导向，强化薄弱环节，规划期内重点加强康复、精神卫生、传染病、老年护理等薄弱专科和家庭病床、</w:t>
      </w:r>
      <w:proofErr w:type="gramStart"/>
      <w:r w:rsidRPr="00FB3D6D">
        <w:rPr>
          <w:rFonts w:eastAsia="仿宋_GB2312" w:hint="eastAsia"/>
          <w:sz w:val="32"/>
          <w:szCs w:val="32"/>
        </w:rPr>
        <w:t>医</w:t>
      </w:r>
      <w:proofErr w:type="gramEnd"/>
      <w:r w:rsidRPr="00FB3D6D">
        <w:rPr>
          <w:rFonts w:eastAsia="仿宋_GB2312" w:hint="eastAsia"/>
          <w:sz w:val="32"/>
          <w:szCs w:val="32"/>
        </w:rPr>
        <w:t>养融合、慢病防治等供需矛盾突出的专科建设。</w:t>
      </w:r>
    </w:p>
    <w:p w:rsidR="00A1008A" w:rsidRPr="00FB3D6D" w:rsidRDefault="00A1008A" w:rsidP="00094EF4">
      <w:pPr>
        <w:spacing w:line="600" w:lineRule="exact"/>
        <w:ind w:firstLineChars="200" w:firstLine="640"/>
        <w:rPr>
          <w:rFonts w:eastAsia="仿宋_GB2312"/>
          <w:sz w:val="32"/>
          <w:szCs w:val="32"/>
        </w:rPr>
      </w:pPr>
      <w:r w:rsidRPr="00FB3D6D">
        <w:rPr>
          <w:rFonts w:eastAsia="仿宋_GB2312"/>
          <w:sz w:val="32"/>
          <w:szCs w:val="32"/>
        </w:rPr>
        <w:lastRenderedPageBreak/>
        <w:t>3</w:t>
      </w:r>
      <w:r>
        <w:rPr>
          <w:rFonts w:eastAsia="仿宋_GB2312" w:hint="eastAsia"/>
          <w:sz w:val="32"/>
          <w:szCs w:val="32"/>
        </w:rPr>
        <w:t>．</w:t>
      </w:r>
      <w:r w:rsidRPr="00FB3D6D">
        <w:rPr>
          <w:rFonts w:eastAsia="仿宋_GB2312" w:hint="eastAsia"/>
          <w:sz w:val="32"/>
          <w:szCs w:val="32"/>
        </w:rPr>
        <w:t>坚持鼓励社会办医。在符合规划总量和结构的前提下，进一步鼓励和引导社会资本在新城区和医疗资源薄弱地区举办上规模有特色的医疗机构。</w:t>
      </w:r>
    </w:p>
    <w:p w:rsidR="00A1008A" w:rsidRPr="00FB3D6D" w:rsidRDefault="00A1008A" w:rsidP="00094EF4">
      <w:pPr>
        <w:spacing w:line="60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坚持</w:t>
      </w:r>
      <w:proofErr w:type="gramStart"/>
      <w:r w:rsidRPr="00FB3D6D">
        <w:rPr>
          <w:rFonts w:eastAsia="仿宋_GB2312" w:hint="eastAsia"/>
          <w:sz w:val="32"/>
          <w:szCs w:val="32"/>
        </w:rPr>
        <w:t>强基层控</w:t>
      </w:r>
      <w:proofErr w:type="gramEnd"/>
      <w:r w:rsidRPr="00FB3D6D">
        <w:rPr>
          <w:rFonts w:eastAsia="仿宋_GB2312" w:hint="eastAsia"/>
          <w:sz w:val="32"/>
          <w:szCs w:val="32"/>
        </w:rPr>
        <w:t>规模。积极提升基层医疗</w:t>
      </w:r>
      <w:r>
        <w:rPr>
          <w:rFonts w:eastAsia="仿宋_GB2312" w:hint="eastAsia"/>
          <w:sz w:val="32"/>
          <w:szCs w:val="32"/>
        </w:rPr>
        <w:t>卫生</w:t>
      </w:r>
      <w:r w:rsidRPr="00FB3D6D">
        <w:rPr>
          <w:rFonts w:eastAsia="仿宋_GB2312" w:hint="eastAsia"/>
          <w:sz w:val="32"/>
          <w:szCs w:val="32"/>
        </w:rPr>
        <w:t>机构服务能力，优先保障基本医疗卫生服务可及性。适度控制新建公立医院，严格控制公立医院低层次扩张，严禁公立医院举债建设。</w:t>
      </w:r>
    </w:p>
    <w:p w:rsidR="00A1008A" w:rsidRPr="00FB3D6D" w:rsidRDefault="00A1008A" w:rsidP="00094EF4">
      <w:pPr>
        <w:spacing w:line="600" w:lineRule="exact"/>
        <w:ind w:firstLineChars="200" w:firstLine="640"/>
        <w:rPr>
          <w:rFonts w:eastAsia="仿宋_GB2312"/>
          <w:sz w:val="32"/>
          <w:szCs w:val="32"/>
        </w:rPr>
      </w:pPr>
      <w:r w:rsidRPr="00FB3D6D">
        <w:rPr>
          <w:rFonts w:eastAsia="仿宋_GB2312"/>
          <w:sz w:val="32"/>
          <w:szCs w:val="32"/>
        </w:rPr>
        <w:t>5</w:t>
      </w:r>
      <w:r>
        <w:rPr>
          <w:rFonts w:eastAsia="仿宋_GB2312" w:hint="eastAsia"/>
          <w:sz w:val="32"/>
          <w:szCs w:val="32"/>
        </w:rPr>
        <w:t>．</w:t>
      </w:r>
      <w:r w:rsidRPr="00FB3D6D">
        <w:rPr>
          <w:rFonts w:eastAsia="仿宋_GB2312" w:hint="eastAsia"/>
          <w:sz w:val="32"/>
          <w:szCs w:val="32"/>
        </w:rPr>
        <w:t>坚持分级分类管理。各类医疗卫生机构应符合城市整体规划和土地利用总体规划，满足卫生、规划、国土、环保等相关法规的设置要求。坚持行业监管和属地管理相结合，着力提升服务水平和质量安全。</w:t>
      </w:r>
    </w:p>
    <w:p w:rsidR="00A1008A" w:rsidRPr="00FF56A1" w:rsidRDefault="00A1008A" w:rsidP="00094EF4">
      <w:pPr>
        <w:spacing w:line="600" w:lineRule="exact"/>
        <w:ind w:firstLineChars="200" w:firstLine="640"/>
        <w:rPr>
          <w:rFonts w:ascii="楷体_GB2312" w:eastAsia="楷体_GB2312"/>
          <w:sz w:val="32"/>
          <w:szCs w:val="32"/>
        </w:rPr>
      </w:pPr>
      <w:r w:rsidRPr="00FF56A1">
        <w:rPr>
          <w:rFonts w:ascii="楷体_GB2312" w:eastAsia="楷体_GB2312" w:hint="eastAsia"/>
          <w:sz w:val="32"/>
          <w:szCs w:val="32"/>
        </w:rPr>
        <w:t>（三）规划目标</w:t>
      </w:r>
    </w:p>
    <w:p w:rsidR="00A1008A" w:rsidRPr="00FB3D6D" w:rsidRDefault="00A1008A" w:rsidP="00094EF4">
      <w:pPr>
        <w:spacing w:line="600" w:lineRule="exact"/>
        <w:ind w:firstLineChars="200" w:firstLine="640"/>
        <w:rPr>
          <w:rFonts w:eastAsia="仿宋_GB2312"/>
          <w:sz w:val="32"/>
          <w:szCs w:val="32"/>
        </w:rPr>
      </w:pPr>
      <w:r w:rsidRPr="00FB3D6D">
        <w:rPr>
          <w:rFonts w:eastAsia="仿宋_GB2312" w:hint="eastAsia"/>
          <w:sz w:val="32"/>
          <w:szCs w:val="32"/>
        </w:rPr>
        <w:t>通过科学规划各级各类医疗机构的数量、规模，进一步扩大优质医疗资源的覆盖面，到</w:t>
      </w:r>
      <w:r w:rsidRPr="00FB3D6D">
        <w:rPr>
          <w:rFonts w:eastAsia="仿宋_GB2312"/>
          <w:sz w:val="32"/>
          <w:szCs w:val="32"/>
        </w:rPr>
        <w:t>2020</w:t>
      </w:r>
      <w:r w:rsidRPr="00FB3D6D">
        <w:rPr>
          <w:rFonts w:eastAsia="仿宋_GB2312" w:hint="eastAsia"/>
          <w:sz w:val="32"/>
          <w:szCs w:val="32"/>
        </w:rPr>
        <w:t>年基本建成与太仓经济社会发展水平相适应的，与居民健康需求相匹配的，布局合理、功能完善、便捷高效的现代医疗服务体系，为实现</w:t>
      </w:r>
      <w:r>
        <w:rPr>
          <w:rFonts w:eastAsia="仿宋_GB2312" w:hint="eastAsia"/>
          <w:sz w:val="32"/>
          <w:szCs w:val="32"/>
        </w:rPr>
        <w:t>基层首诊、</w:t>
      </w:r>
      <w:r w:rsidRPr="00FB3D6D">
        <w:rPr>
          <w:rFonts w:eastAsia="仿宋_GB2312" w:hint="eastAsia"/>
          <w:sz w:val="32"/>
          <w:szCs w:val="32"/>
        </w:rPr>
        <w:t>急慢分治、</w:t>
      </w:r>
      <w:proofErr w:type="gramStart"/>
      <w:r w:rsidRPr="00FB3D6D">
        <w:rPr>
          <w:rFonts w:eastAsia="仿宋_GB2312" w:hint="eastAsia"/>
          <w:sz w:val="32"/>
          <w:szCs w:val="32"/>
        </w:rPr>
        <w:t>医</w:t>
      </w:r>
      <w:proofErr w:type="gramEnd"/>
      <w:r w:rsidRPr="00FB3D6D">
        <w:rPr>
          <w:rFonts w:eastAsia="仿宋_GB2312" w:hint="eastAsia"/>
          <w:sz w:val="32"/>
          <w:szCs w:val="32"/>
        </w:rPr>
        <w:t>养融合和持续提升人民健康水平奠定坚实的基础。到</w:t>
      </w:r>
      <w:r w:rsidRPr="00FB3D6D">
        <w:rPr>
          <w:rFonts w:eastAsia="仿宋_GB2312"/>
          <w:sz w:val="32"/>
          <w:szCs w:val="32"/>
        </w:rPr>
        <w:t>2020</w:t>
      </w:r>
      <w:r w:rsidRPr="00FB3D6D">
        <w:rPr>
          <w:rFonts w:eastAsia="仿宋_GB2312" w:hint="eastAsia"/>
          <w:sz w:val="32"/>
          <w:szCs w:val="32"/>
        </w:rPr>
        <w:t>年，我市医疗资源要素（床位数）达到</w:t>
      </w:r>
      <w:r w:rsidRPr="00FB3D6D">
        <w:rPr>
          <w:rFonts w:eastAsia="仿宋_GB2312"/>
          <w:sz w:val="32"/>
          <w:szCs w:val="32"/>
        </w:rPr>
        <w:t>“</w:t>
      </w:r>
      <w:r w:rsidRPr="00FB3D6D">
        <w:rPr>
          <w:rFonts w:eastAsia="仿宋_GB2312" w:hint="eastAsia"/>
          <w:sz w:val="32"/>
          <w:szCs w:val="32"/>
        </w:rPr>
        <w:t>三提升</w:t>
      </w:r>
      <w:proofErr w:type="gramStart"/>
      <w:r w:rsidRPr="00FB3D6D">
        <w:rPr>
          <w:rFonts w:eastAsia="仿宋_GB2312" w:hint="eastAsia"/>
          <w:sz w:val="32"/>
          <w:szCs w:val="32"/>
        </w:rPr>
        <w:t>一</w:t>
      </w:r>
      <w:proofErr w:type="gramEnd"/>
      <w:r w:rsidRPr="00FB3D6D">
        <w:rPr>
          <w:rFonts w:eastAsia="仿宋_GB2312" w:hint="eastAsia"/>
          <w:sz w:val="32"/>
          <w:szCs w:val="32"/>
        </w:rPr>
        <w:t>适宜</w:t>
      </w:r>
      <w:r>
        <w:rPr>
          <w:rFonts w:eastAsia="仿宋_GB2312"/>
          <w:sz w:val="32"/>
          <w:szCs w:val="32"/>
        </w:rPr>
        <w:t>”</w:t>
      </w:r>
      <w:r w:rsidRPr="00FB3D6D">
        <w:rPr>
          <w:rFonts w:eastAsia="仿宋_GB2312" w:hint="eastAsia"/>
          <w:sz w:val="32"/>
          <w:szCs w:val="32"/>
        </w:rPr>
        <w:t>（即总床位数、社会办医床位数、基层机构床位数全面提升，公立医院规模保持适宜）配置；院前急救、康复及</w:t>
      </w:r>
      <w:proofErr w:type="gramStart"/>
      <w:r w:rsidRPr="00FB3D6D">
        <w:rPr>
          <w:rFonts w:eastAsia="仿宋_GB2312" w:hint="eastAsia"/>
          <w:sz w:val="32"/>
          <w:szCs w:val="32"/>
        </w:rPr>
        <w:t>医</w:t>
      </w:r>
      <w:proofErr w:type="gramEnd"/>
      <w:r w:rsidRPr="00FB3D6D">
        <w:rPr>
          <w:rFonts w:eastAsia="仿宋_GB2312" w:hint="eastAsia"/>
          <w:sz w:val="32"/>
          <w:szCs w:val="32"/>
        </w:rPr>
        <w:t>养融合进一步健全，进一步加强公共卫生机构建设，我市现代医疗卫生服务体系实现全面提升的目标。</w:t>
      </w:r>
    </w:p>
    <w:p w:rsidR="00A1008A" w:rsidRPr="00760DB3" w:rsidRDefault="00A1008A" w:rsidP="00FB3D6D">
      <w:pPr>
        <w:spacing w:line="580" w:lineRule="exact"/>
        <w:ind w:firstLineChars="450" w:firstLine="1440"/>
        <w:rPr>
          <w:rFonts w:ascii="方正大标宋简体" w:eastAsia="方正大标宋简体"/>
          <w:sz w:val="32"/>
          <w:szCs w:val="32"/>
        </w:rPr>
      </w:pPr>
      <w:r w:rsidRPr="00760DB3">
        <w:rPr>
          <w:rFonts w:ascii="方正大标宋简体" w:eastAsia="方正大标宋简体"/>
          <w:sz w:val="32"/>
          <w:szCs w:val="32"/>
        </w:rPr>
        <w:lastRenderedPageBreak/>
        <w:t>2020</w:t>
      </w:r>
      <w:r w:rsidRPr="00760DB3">
        <w:rPr>
          <w:rFonts w:ascii="方正大标宋简体" w:eastAsia="方正大标宋简体" w:hint="eastAsia"/>
          <w:sz w:val="32"/>
          <w:szCs w:val="32"/>
        </w:rPr>
        <w:t>年全市医疗卫生资源要素配置主要指标</w:t>
      </w:r>
    </w:p>
    <w:p w:rsidR="00A1008A" w:rsidRPr="00FB3D6D" w:rsidRDefault="00A1008A" w:rsidP="00FB3D6D">
      <w:pPr>
        <w:spacing w:line="580" w:lineRule="exact"/>
        <w:ind w:firstLineChars="450" w:firstLine="1440"/>
        <w:rPr>
          <w:rFonts w:eastAsia="仿宋_GB2312"/>
          <w:sz w:val="32"/>
          <w:szCs w:val="32"/>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532"/>
        <w:gridCol w:w="1324"/>
        <w:gridCol w:w="1620"/>
        <w:gridCol w:w="915"/>
      </w:tblGrid>
      <w:tr w:rsidR="00A1008A" w:rsidRPr="00094EF4" w:rsidTr="002E33CA">
        <w:trPr>
          <w:trHeight w:val="285"/>
          <w:jc w:val="center"/>
        </w:trPr>
        <w:tc>
          <w:tcPr>
            <w:tcW w:w="3686" w:type="dxa"/>
            <w:vAlign w:val="center"/>
          </w:tcPr>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hint="eastAsia"/>
                <w:szCs w:val="21"/>
              </w:rPr>
              <w:t>主要指标</w:t>
            </w:r>
          </w:p>
        </w:tc>
        <w:tc>
          <w:tcPr>
            <w:tcW w:w="1532" w:type="dxa"/>
            <w:vAlign w:val="center"/>
          </w:tcPr>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szCs w:val="21"/>
              </w:rPr>
              <w:t>2015</w:t>
            </w:r>
            <w:r w:rsidRPr="00094EF4">
              <w:rPr>
                <w:rFonts w:ascii="黑体" w:eastAsia="黑体" w:hAnsi="黑体" w:hint="eastAsia"/>
                <w:szCs w:val="21"/>
              </w:rPr>
              <w:t>年末</w:t>
            </w:r>
          </w:p>
        </w:tc>
        <w:tc>
          <w:tcPr>
            <w:tcW w:w="1324" w:type="dxa"/>
            <w:vAlign w:val="center"/>
          </w:tcPr>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szCs w:val="21"/>
              </w:rPr>
              <w:t>2020</w:t>
            </w:r>
            <w:r w:rsidRPr="00094EF4">
              <w:rPr>
                <w:rFonts w:ascii="黑体" w:eastAsia="黑体" w:hAnsi="黑体" w:hint="eastAsia"/>
                <w:szCs w:val="21"/>
              </w:rPr>
              <w:t>年</w:t>
            </w:r>
          </w:p>
        </w:tc>
        <w:tc>
          <w:tcPr>
            <w:tcW w:w="1620" w:type="dxa"/>
            <w:vAlign w:val="center"/>
          </w:tcPr>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szCs w:val="21"/>
              </w:rPr>
              <w:t>2020</w:t>
            </w:r>
            <w:r w:rsidRPr="00094EF4">
              <w:rPr>
                <w:rFonts w:ascii="黑体" w:eastAsia="黑体" w:hAnsi="黑体" w:hint="eastAsia"/>
                <w:szCs w:val="21"/>
              </w:rPr>
              <w:t>年</w:t>
            </w:r>
            <w:r w:rsidRPr="00094EF4">
              <w:rPr>
                <w:rFonts w:ascii="黑体" w:eastAsia="黑体" w:hAnsi="黑体"/>
                <w:szCs w:val="21"/>
              </w:rPr>
              <w:t>(</w:t>
            </w:r>
            <w:r w:rsidRPr="00094EF4">
              <w:rPr>
                <w:rFonts w:ascii="黑体" w:eastAsia="黑体" w:hAnsi="黑体" w:hint="eastAsia"/>
                <w:szCs w:val="21"/>
              </w:rPr>
              <w:t>国家）</w:t>
            </w:r>
          </w:p>
        </w:tc>
        <w:tc>
          <w:tcPr>
            <w:tcW w:w="915" w:type="dxa"/>
            <w:vAlign w:val="center"/>
          </w:tcPr>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hint="eastAsia"/>
                <w:szCs w:val="21"/>
              </w:rPr>
              <w:t>指标</w:t>
            </w:r>
          </w:p>
          <w:p w:rsidR="00A1008A" w:rsidRPr="00094EF4" w:rsidRDefault="00A1008A" w:rsidP="002E33CA">
            <w:pPr>
              <w:spacing w:line="340" w:lineRule="exact"/>
              <w:jc w:val="center"/>
              <w:rPr>
                <w:rFonts w:ascii="黑体" w:eastAsia="黑体" w:hAnsi="黑体"/>
                <w:szCs w:val="21"/>
              </w:rPr>
            </w:pPr>
            <w:r w:rsidRPr="00094EF4">
              <w:rPr>
                <w:rFonts w:ascii="黑体" w:eastAsia="黑体" w:hAnsi="黑体" w:hint="eastAsia"/>
                <w:szCs w:val="21"/>
              </w:rPr>
              <w:t>性质</w:t>
            </w:r>
          </w:p>
        </w:tc>
      </w:tr>
      <w:tr w:rsidR="00A1008A" w:rsidRPr="00FB3D6D" w:rsidTr="00094EF4">
        <w:trPr>
          <w:trHeight w:val="763"/>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每千常住人口医疗卫生机构床位数（张）</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5.26</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6.00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6.00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285"/>
          <w:jc w:val="center"/>
        </w:trPr>
        <w:tc>
          <w:tcPr>
            <w:tcW w:w="3686" w:type="dxa"/>
            <w:vAlign w:val="center"/>
          </w:tcPr>
          <w:p w:rsidR="00A1008A" w:rsidRPr="00760DB3" w:rsidRDefault="00A1008A" w:rsidP="00094EF4">
            <w:pPr>
              <w:spacing w:line="340" w:lineRule="exact"/>
              <w:rPr>
                <w:rFonts w:eastAsia="仿宋_GB2312"/>
                <w:szCs w:val="21"/>
              </w:rPr>
            </w:pPr>
            <w:r>
              <w:rPr>
                <w:rFonts w:eastAsia="仿宋_GB2312" w:hint="eastAsia"/>
                <w:szCs w:val="21"/>
              </w:rPr>
              <w:t>其中：</w:t>
            </w:r>
            <w:r w:rsidRPr="00760DB3">
              <w:rPr>
                <w:rFonts w:eastAsia="仿宋_GB2312" w:hint="eastAsia"/>
                <w:szCs w:val="21"/>
              </w:rPr>
              <w:t>公立医院（张）</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2.10</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2.70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3.30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401"/>
          <w:jc w:val="center"/>
        </w:trPr>
        <w:tc>
          <w:tcPr>
            <w:tcW w:w="3686" w:type="dxa"/>
            <w:vAlign w:val="center"/>
          </w:tcPr>
          <w:p w:rsidR="00A1008A" w:rsidRPr="00760DB3" w:rsidRDefault="00A1008A" w:rsidP="00094EF4">
            <w:pPr>
              <w:spacing w:line="340" w:lineRule="exact"/>
              <w:ind w:firstLineChars="300" w:firstLine="630"/>
              <w:rPr>
                <w:rFonts w:eastAsia="仿宋_GB2312"/>
                <w:szCs w:val="21"/>
              </w:rPr>
            </w:pPr>
            <w:r w:rsidRPr="00760DB3">
              <w:rPr>
                <w:rFonts w:eastAsia="仿宋_GB2312" w:hint="eastAsia"/>
                <w:szCs w:val="21"/>
              </w:rPr>
              <w:t>社会办医院（张）</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1.71</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1.80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1.50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B41E98">
        <w:trPr>
          <w:trHeight w:val="334"/>
          <w:jc w:val="center"/>
        </w:trPr>
        <w:tc>
          <w:tcPr>
            <w:tcW w:w="3686" w:type="dxa"/>
            <w:vAlign w:val="center"/>
          </w:tcPr>
          <w:p w:rsidR="00A1008A" w:rsidRPr="00760DB3" w:rsidRDefault="00A1008A" w:rsidP="00094EF4">
            <w:pPr>
              <w:spacing w:line="340" w:lineRule="exact"/>
              <w:ind w:firstLineChars="300" w:firstLine="630"/>
              <w:rPr>
                <w:rFonts w:eastAsia="仿宋_GB2312"/>
                <w:szCs w:val="21"/>
              </w:rPr>
            </w:pPr>
            <w:r w:rsidRPr="00760DB3">
              <w:rPr>
                <w:rFonts w:eastAsia="仿宋_GB2312" w:hint="eastAsia"/>
                <w:szCs w:val="21"/>
              </w:rPr>
              <w:t>基层医疗卫生机构（张）</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1.45</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1.50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1.20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285"/>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每千常住人口执业（助理）医师数（人）</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2.31</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2.50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2.50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285"/>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每千常住人口注册护士数（人）</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2.37</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3.14</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3.14</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B41E98">
        <w:trPr>
          <w:trHeight w:val="390"/>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每千常住人口公共卫生人员数（人）</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0.38</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0.83</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0.83</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285"/>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每万常住人口全科医生数（人）</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w:t>
            </w:r>
            <w:r>
              <w:rPr>
                <w:rFonts w:eastAsia="仿宋_GB2312"/>
                <w:szCs w:val="21"/>
              </w:rPr>
              <w:t>9</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3.00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2.00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445"/>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医护比</w:t>
            </w:r>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1:1.03</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1:1.25</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1:1.25</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r w:rsidR="00A1008A" w:rsidRPr="00FB3D6D" w:rsidTr="00094EF4">
        <w:trPr>
          <w:trHeight w:val="434"/>
          <w:jc w:val="center"/>
        </w:trPr>
        <w:tc>
          <w:tcPr>
            <w:tcW w:w="3686"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二级以上医院</w:t>
            </w:r>
            <w:proofErr w:type="gramStart"/>
            <w:r w:rsidRPr="00760DB3">
              <w:rPr>
                <w:rFonts w:eastAsia="仿宋_GB2312" w:hint="eastAsia"/>
                <w:szCs w:val="21"/>
              </w:rPr>
              <w:t>床护比</w:t>
            </w:r>
            <w:proofErr w:type="gramEnd"/>
          </w:p>
        </w:tc>
        <w:tc>
          <w:tcPr>
            <w:tcW w:w="1532"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1:0.45</w:t>
            </w:r>
          </w:p>
        </w:tc>
        <w:tc>
          <w:tcPr>
            <w:tcW w:w="1324"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1:0.60</w:t>
            </w:r>
          </w:p>
        </w:tc>
        <w:tc>
          <w:tcPr>
            <w:tcW w:w="1620" w:type="dxa"/>
            <w:vAlign w:val="center"/>
          </w:tcPr>
          <w:p w:rsidR="00A1008A" w:rsidRPr="00760DB3" w:rsidRDefault="00A1008A" w:rsidP="00094EF4">
            <w:pPr>
              <w:spacing w:line="340" w:lineRule="exact"/>
              <w:rPr>
                <w:rFonts w:eastAsia="仿宋_GB2312"/>
                <w:szCs w:val="21"/>
              </w:rPr>
            </w:pPr>
            <w:r w:rsidRPr="00760DB3">
              <w:rPr>
                <w:rFonts w:eastAsia="仿宋_GB2312"/>
                <w:szCs w:val="21"/>
              </w:rPr>
              <w:t>1:0.60</w:t>
            </w:r>
          </w:p>
        </w:tc>
        <w:tc>
          <w:tcPr>
            <w:tcW w:w="915" w:type="dxa"/>
            <w:vAlign w:val="center"/>
          </w:tcPr>
          <w:p w:rsidR="00A1008A" w:rsidRPr="00760DB3" w:rsidRDefault="00A1008A" w:rsidP="00094EF4">
            <w:pPr>
              <w:spacing w:line="340" w:lineRule="exact"/>
              <w:rPr>
                <w:rFonts w:eastAsia="仿宋_GB2312"/>
                <w:szCs w:val="21"/>
              </w:rPr>
            </w:pPr>
            <w:r w:rsidRPr="00760DB3">
              <w:rPr>
                <w:rFonts w:eastAsia="仿宋_GB2312" w:hint="eastAsia"/>
                <w:szCs w:val="21"/>
              </w:rPr>
              <w:t>指导性</w:t>
            </w:r>
          </w:p>
        </w:tc>
      </w:tr>
    </w:tbl>
    <w:p w:rsidR="00A1008A" w:rsidRPr="00760DB3" w:rsidRDefault="00A1008A" w:rsidP="000558B2">
      <w:pPr>
        <w:spacing w:line="580" w:lineRule="exact"/>
        <w:ind w:firstLineChars="200" w:firstLine="640"/>
        <w:rPr>
          <w:rFonts w:ascii="黑体" w:eastAsia="黑体" w:hAnsi="黑体"/>
          <w:sz w:val="32"/>
          <w:szCs w:val="32"/>
        </w:rPr>
      </w:pPr>
      <w:r w:rsidRPr="00760DB3">
        <w:rPr>
          <w:rFonts w:ascii="黑体" w:eastAsia="黑体" w:hAnsi="黑体" w:hint="eastAsia"/>
          <w:sz w:val="32"/>
          <w:szCs w:val="32"/>
        </w:rPr>
        <w:t>三、医疗卫生机构功能定位与机构设置</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依据区域常住人口数，市域范围内原则上设置</w:t>
      </w:r>
      <w:r w:rsidRPr="00FB3D6D">
        <w:rPr>
          <w:rFonts w:eastAsia="仿宋_GB2312"/>
          <w:sz w:val="32"/>
          <w:szCs w:val="32"/>
        </w:rPr>
        <w:t>1</w:t>
      </w:r>
      <w:r w:rsidRPr="00FB3D6D">
        <w:rPr>
          <w:rFonts w:eastAsia="仿宋_GB2312" w:hint="eastAsia"/>
          <w:sz w:val="32"/>
          <w:szCs w:val="32"/>
        </w:rPr>
        <w:t>个市办综合医院和</w:t>
      </w:r>
      <w:r w:rsidRPr="00FB3D6D">
        <w:rPr>
          <w:rFonts w:eastAsia="仿宋_GB2312"/>
          <w:sz w:val="32"/>
          <w:szCs w:val="32"/>
        </w:rPr>
        <w:t>1</w:t>
      </w:r>
      <w:r w:rsidRPr="00FB3D6D">
        <w:rPr>
          <w:rFonts w:eastAsia="仿宋_GB2312" w:hint="eastAsia"/>
          <w:sz w:val="32"/>
          <w:szCs w:val="32"/>
        </w:rPr>
        <w:t>个市办中医类医院。优先考虑承担公共卫生职能的精神病、妇幼保健等专科医院建设，鼓励社会资本投资建设特色专科医院。基层医疗卫生机构不断强化以医疗水平为核心的能力建设，围绕基层首诊、分级诊疗制度建设和实施群众全生命周期健康管理的目标，努力把更多患者留在基层治疗。</w:t>
      </w:r>
    </w:p>
    <w:p w:rsidR="00A1008A" w:rsidRPr="00760DB3" w:rsidRDefault="00A1008A" w:rsidP="000558B2">
      <w:pPr>
        <w:spacing w:line="580" w:lineRule="exact"/>
        <w:ind w:firstLineChars="200" w:firstLine="640"/>
        <w:rPr>
          <w:rFonts w:ascii="楷体_GB2312" w:eastAsia="楷体_GB2312"/>
          <w:sz w:val="32"/>
          <w:szCs w:val="32"/>
        </w:rPr>
      </w:pPr>
      <w:r w:rsidRPr="00760DB3">
        <w:rPr>
          <w:rFonts w:ascii="楷体_GB2312" w:eastAsia="楷体_GB2312" w:hint="eastAsia"/>
          <w:sz w:val="32"/>
          <w:szCs w:val="32"/>
        </w:rPr>
        <w:t>（一）功能定位</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公立医院</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公立医院是医疗卫生服务体系的主体，要坚持维护公益性。</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市办医院主要承担全市内居民的常见病、多发病诊疗，急危</w:t>
      </w:r>
      <w:r w:rsidRPr="00FB3D6D">
        <w:rPr>
          <w:rFonts w:eastAsia="仿宋_GB2312" w:hint="eastAsia"/>
          <w:sz w:val="32"/>
          <w:szCs w:val="32"/>
        </w:rPr>
        <w:lastRenderedPageBreak/>
        <w:t>重症抢救与疑难病转诊，接受下级医院转诊，并承担人才培养、医学科研及相应公共卫生和突发事件紧急医疗救援任务。承担本辖区内重大传染病应急救治能力和院前急救能力建设，提升紧急医学救援水平，是政府向区域内居民提供基本医疗卫生服务的重要载体。</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其他公立医院主要为特定人群及属地居民提供相应的诊疗服务，统一纳入当地医疗卫生服务体系统筹配置，实行属地化、全行业管理。</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hint="eastAsia"/>
          <w:sz w:val="32"/>
          <w:szCs w:val="32"/>
        </w:rPr>
        <w:t>社会办医院</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社会办医院是医疗卫生服务体系的重要组成部分，是满足人民群众多层次、多元化医疗服务需求的有效途径。社会办医院可以提供基本医疗服务，与公立医院形成有序竞争；可以提供高端服务，满足非基本医疗需求；可以提供康复、老年护理等紧缺医疗服务，对公立医院形成补充。</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到</w:t>
      </w:r>
      <w:r w:rsidRPr="00FB3D6D">
        <w:rPr>
          <w:rFonts w:eastAsia="仿宋_GB2312"/>
          <w:sz w:val="32"/>
          <w:szCs w:val="32"/>
        </w:rPr>
        <w:t>202</w:t>
      </w:r>
      <w:r>
        <w:rPr>
          <w:rFonts w:eastAsia="仿宋_GB2312"/>
          <w:sz w:val="32"/>
          <w:szCs w:val="32"/>
        </w:rPr>
        <w:t>0</w:t>
      </w:r>
      <w:r w:rsidRPr="00FB3D6D">
        <w:rPr>
          <w:rFonts w:eastAsia="仿宋_GB2312" w:hint="eastAsia"/>
          <w:sz w:val="32"/>
          <w:szCs w:val="32"/>
        </w:rPr>
        <w:t>年，按照每千常住人口不低于</w:t>
      </w:r>
      <w:r>
        <w:rPr>
          <w:rFonts w:eastAsia="仿宋_GB2312"/>
          <w:sz w:val="32"/>
          <w:szCs w:val="32"/>
        </w:rPr>
        <w:t>1.8</w:t>
      </w:r>
      <w:r w:rsidRPr="00FB3D6D">
        <w:rPr>
          <w:rFonts w:eastAsia="仿宋_GB2312" w:hint="eastAsia"/>
          <w:sz w:val="32"/>
          <w:szCs w:val="32"/>
        </w:rPr>
        <w:t>张床位为社会办医院预留规划空间，同步预留诊疗科目设置和大型医用设备配置空间。放宽服务领域要求，凡是法律法规没有明令禁入的领域，都可以向社会资本开放。完善配套支持政策，支持社会办医院纳入</w:t>
      </w:r>
      <w:proofErr w:type="gramStart"/>
      <w:r w:rsidRPr="00FB3D6D">
        <w:rPr>
          <w:rFonts w:eastAsia="仿宋_GB2312" w:hint="eastAsia"/>
          <w:sz w:val="32"/>
          <w:szCs w:val="32"/>
        </w:rPr>
        <w:t>医</w:t>
      </w:r>
      <w:proofErr w:type="gramEnd"/>
      <w:r w:rsidRPr="00FB3D6D">
        <w:rPr>
          <w:rFonts w:eastAsia="仿宋_GB2312" w:hint="eastAsia"/>
          <w:sz w:val="32"/>
          <w:szCs w:val="32"/>
        </w:rPr>
        <w:t>保定点范围，完善规划布局和用地保障，优化投融资引导政策，完善财税价格政策，社会办医院医疗服务价格实行市场调节价。优先支持举办非营利性医疗机构。按照国家有关规定，鼓励外资优先投向医疗资源稀缺的区域以及特需医疗服务短缺的领</w:t>
      </w:r>
      <w:r w:rsidRPr="00FB3D6D">
        <w:rPr>
          <w:rFonts w:eastAsia="仿宋_GB2312" w:hint="eastAsia"/>
          <w:sz w:val="32"/>
          <w:szCs w:val="32"/>
        </w:rPr>
        <w:lastRenderedPageBreak/>
        <w:t>域。引导社会办医院向高水平、规模化方向发展，鼓励发展专业性医院管理集团。</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hint="eastAsia"/>
          <w:sz w:val="32"/>
          <w:szCs w:val="32"/>
        </w:rPr>
        <w:t>基层医疗卫生机构</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基层医疗卫生机构的主要职责是提供预防、保健、健康教育、计划生育等基本公共卫生服务和常见病、多发病的诊疗服务以及部分疾病的康复、护理服务，向医院转诊急危疑难重症病人。基层医疗卫生机构主要包括乡镇卫生院、社区卫生服务中心（站）、村卫生室、医务室、门诊部（所）和军队基层卫生机构等。</w:t>
      </w:r>
    </w:p>
    <w:p w:rsidR="00A1008A" w:rsidRPr="00FB3D6D" w:rsidRDefault="00A1008A" w:rsidP="000558B2">
      <w:pPr>
        <w:spacing w:line="580" w:lineRule="exact"/>
        <w:ind w:firstLineChars="200" w:firstLine="640"/>
        <w:rPr>
          <w:rFonts w:eastAsia="仿宋_GB2312"/>
          <w:sz w:val="32"/>
          <w:szCs w:val="32"/>
        </w:rPr>
      </w:pPr>
      <w:r>
        <w:rPr>
          <w:rFonts w:eastAsia="仿宋_GB2312" w:hint="eastAsia"/>
          <w:sz w:val="32"/>
          <w:szCs w:val="32"/>
        </w:rPr>
        <w:t>乡镇卫生院和社区卫生服务中心</w:t>
      </w:r>
      <w:r w:rsidRPr="00FB3D6D">
        <w:rPr>
          <w:rFonts w:eastAsia="仿宋_GB2312" w:hint="eastAsia"/>
          <w:sz w:val="32"/>
          <w:szCs w:val="32"/>
        </w:rPr>
        <w:t>除提供</w:t>
      </w:r>
      <w:r w:rsidRPr="00FB3D6D">
        <w:rPr>
          <w:rFonts w:eastAsia="仿宋_GB2312"/>
          <w:sz w:val="32"/>
          <w:szCs w:val="32"/>
        </w:rPr>
        <w:t>“</w:t>
      </w:r>
      <w:r w:rsidRPr="00FB3D6D">
        <w:rPr>
          <w:rFonts w:eastAsia="仿宋_GB2312" w:hint="eastAsia"/>
          <w:sz w:val="32"/>
          <w:szCs w:val="32"/>
        </w:rPr>
        <w:t>六位一体</w:t>
      </w:r>
      <w:r w:rsidRPr="00FB3D6D">
        <w:rPr>
          <w:rFonts w:eastAsia="仿宋_GB2312"/>
          <w:sz w:val="32"/>
          <w:szCs w:val="32"/>
        </w:rPr>
        <w:t>”</w:t>
      </w:r>
      <w:r w:rsidRPr="00FB3D6D">
        <w:rPr>
          <w:rFonts w:eastAsia="仿宋_GB2312" w:hint="eastAsia"/>
          <w:sz w:val="32"/>
          <w:szCs w:val="32"/>
        </w:rPr>
        <w:t>服务外，还应进一步发挥整合协同作用，落实分级诊疗制度，将城乡社区卫生服务中心逐步打造成市民健康管理综合服务平台，实现防治结合、急慢分治，让人民群众享有综合、全程、个性化的健康管理服务。</w:t>
      </w:r>
    </w:p>
    <w:p w:rsidR="00A1008A" w:rsidRPr="00FB3D6D" w:rsidRDefault="00A1008A" w:rsidP="000558B2">
      <w:pPr>
        <w:spacing w:line="580" w:lineRule="exact"/>
        <w:ind w:firstLineChars="200" w:firstLine="640"/>
        <w:rPr>
          <w:rFonts w:eastAsia="仿宋_GB2312"/>
          <w:sz w:val="32"/>
          <w:szCs w:val="32"/>
        </w:rPr>
      </w:pPr>
      <w:r>
        <w:rPr>
          <w:rFonts w:eastAsia="仿宋_GB2312" w:hint="eastAsia"/>
          <w:sz w:val="32"/>
          <w:szCs w:val="32"/>
        </w:rPr>
        <w:t>部分能力较强的</w:t>
      </w:r>
      <w:r w:rsidRPr="00FB3D6D">
        <w:rPr>
          <w:rFonts w:eastAsia="仿宋_GB2312" w:hint="eastAsia"/>
          <w:sz w:val="32"/>
          <w:szCs w:val="32"/>
        </w:rPr>
        <w:t>乡镇卫生院和城市社区卫生服务中心还应加强急诊抢救、正常分娩、常规二级及以下手术、儿科等能力建设。在坚持基层医疗卫生机构功能定位</w:t>
      </w:r>
      <w:r>
        <w:rPr>
          <w:rFonts w:eastAsia="仿宋_GB2312" w:hint="eastAsia"/>
          <w:sz w:val="32"/>
          <w:szCs w:val="32"/>
        </w:rPr>
        <w:t>，</w:t>
      </w:r>
      <w:r w:rsidRPr="00FB3D6D">
        <w:rPr>
          <w:rFonts w:eastAsia="仿宋_GB2312" w:hint="eastAsia"/>
          <w:sz w:val="32"/>
          <w:szCs w:val="32"/>
        </w:rPr>
        <w:t>有效履行基本医疗卫生服务职责的基础上，支持基层医疗卫生机构合理拓展医疗业务范围，在具备相应能力条件的前提下，可开展部分三级手术。通过城乡联动培育等方式，加快建设基层特色科室，形成品牌效应，增添运行活力。</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中心乡镇卫生院还应强化医疗服务能力并承担对周边区域内一般乡镇卫生院的技术指导工作。</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lastRenderedPageBreak/>
        <w:t>村卫生室、社区卫生服务站在乡镇卫生院和社区卫生服务中心的统一管理和指导下，承担行政村、居委会范围内人群的基本公共卫生服务和普通常见病、多发病的初级诊治、康复等工作。</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单位内部的医务室和门诊部等基层医疗卫生机构负责本单位或本功能社区的基本公共卫生和基本医疗服务。其他门诊部、诊所等基层医疗卫生机构根据服务对象健康需求，规范提供相关医疗卫生服务。</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专业公共卫生机构功能定位</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专业公共卫生机构是向辖区内提供专业公共卫生服务（主要包括疾病预防控制、健康教育、妇幼保健、精神卫生、急救、采供血、综合监督执法、食品安全风险监测评估与标准管理、计划生育、出生缺陷防治等），并承担相应管理工作的机构。专业公共卫生机构主要包括疾病预防控制机构、综合监督执法机构、妇幼保健计划生育服务机构、急救中心（站）、血站等，原则上由政府举办。主要职责是，完成上级下达的指令性任务，承担辖区</w:t>
      </w:r>
      <w:proofErr w:type="gramStart"/>
      <w:r w:rsidRPr="00FB3D6D">
        <w:rPr>
          <w:rFonts w:eastAsia="仿宋_GB2312" w:hint="eastAsia"/>
          <w:sz w:val="32"/>
          <w:szCs w:val="32"/>
        </w:rPr>
        <w:t>内专业</w:t>
      </w:r>
      <w:proofErr w:type="gramEnd"/>
      <w:r w:rsidRPr="00FB3D6D">
        <w:rPr>
          <w:rFonts w:eastAsia="仿宋_GB2312" w:hint="eastAsia"/>
          <w:sz w:val="32"/>
          <w:szCs w:val="32"/>
        </w:rPr>
        <w:t>公共卫生任务以及相应的业务管理、信息报送等工作，并对辖区内医疗卫生机构相关公共卫生工作进行技术指导、人员培训、监督考核等。</w:t>
      </w:r>
    </w:p>
    <w:p w:rsidR="00A1008A" w:rsidRPr="00760DB3" w:rsidRDefault="00A1008A" w:rsidP="000558B2">
      <w:pPr>
        <w:spacing w:line="580" w:lineRule="exact"/>
        <w:ind w:firstLineChars="200" w:firstLine="640"/>
        <w:rPr>
          <w:rFonts w:ascii="楷体_GB2312" w:eastAsia="楷体_GB2312"/>
          <w:sz w:val="32"/>
          <w:szCs w:val="32"/>
        </w:rPr>
      </w:pPr>
      <w:r w:rsidRPr="00760DB3">
        <w:rPr>
          <w:rFonts w:ascii="楷体_GB2312" w:eastAsia="楷体_GB2312" w:hint="eastAsia"/>
          <w:sz w:val="32"/>
          <w:szCs w:val="32"/>
        </w:rPr>
        <w:t>（二）机构设置</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综合医院。</w:t>
      </w:r>
    </w:p>
    <w:p w:rsidR="00A1008A" w:rsidRPr="00FB3D6D" w:rsidRDefault="00A1008A" w:rsidP="000558B2">
      <w:pPr>
        <w:spacing w:line="580" w:lineRule="exact"/>
        <w:ind w:firstLineChars="200" w:firstLine="640"/>
        <w:rPr>
          <w:rFonts w:eastAsia="仿宋_GB2312"/>
          <w:sz w:val="32"/>
          <w:szCs w:val="32"/>
        </w:rPr>
      </w:pPr>
      <w:r w:rsidRPr="00FB3D6D">
        <w:rPr>
          <w:rFonts w:eastAsia="仿宋_GB2312" w:hint="eastAsia"/>
          <w:sz w:val="32"/>
          <w:szCs w:val="32"/>
        </w:rPr>
        <w:t>全市设置三级综合医院</w:t>
      </w:r>
      <w:r w:rsidRPr="00FB3D6D">
        <w:rPr>
          <w:rFonts w:eastAsia="仿宋_GB2312"/>
          <w:sz w:val="32"/>
          <w:szCs w:val="32"/>
        </w:rPr>
        <w:t>1</w:t>
      </w:r>
      <w:r w:rsidRPr="00FB3D6D">
        <w:rPr>
          <w:rFonts w:eastAsia="仿宋_GB2312" w:hint="eastAsia"/>
          <w:sz w:val="32"/>
          <w:szCs w:val="32"/>
        </w:rPr>
        <w:t>所，二级综合医院</w:t>
      </w:r>
      <w:r w:rsidRPr="00FB3D6D">
        <w:rPr>
          <w:rFonts w:eastAsia="仿宋_GB2312"/>
          <w:sz w:val="32"/>
          <w:szCs w:val="32"/>
        </w:rPr>
        <w:t>5</w:t>
      </w:r>
      <w:r w:rsidRPr="00FB3D6D">
        <w:rPr>
          <w:rFonts w:eastAsia="仿宋_GB2312" w:hint="eastAsia"/>
          <w:sz w:val="32"/>
          <w:szCs w:val="32"/>
        </w:rPr>
        <w:t>所，一级综合医院除乡镇卫生院外，保留现有</w:t>
      </w:r>
      <w:r w:rsidRPr="00FB3D6D">
        <w:rPr>
          <w:rFonts w:eastAsia="仿宋_GB2312"/>
          <w:sz w:val="32"/>
          <w:szCs w:val="32"/>
        </w:rPr>
        <w:t>5</w:t>
      </w:r>
      <w:r w:rsidRPr="00FB3D6D">
        <w:rPr>
          <w:rFonts w:eastAsia="仿宋_GB2312" w:hint="eastAsia"/>
          <w:sz w:val="32"/>
          <w:szCs w:val="32"/>
        </w:rPr>
        <w:t>所，新增</w:t>
      </w:r>
      <w:r w:rsidRPr="00FB3D6D">
        <w:rPr>
          <w:rFonts w:eastAsia="仿宋_GB2312"/>
          <w:sz w:val="32"/>
          <w:szCs w:val="32"/>
        </w:rPr>
        <w:t>5</w:t>
      </w:r>
      <w:r w:rsidRPr="00FB3D6D">
        <w:rPr>
          <w:rFonts w:eastAsia="仿宋_GB2312" w:hint="eastAsia"/>
          <w:sz w:val="32"/>
          <w:szCs w:val="32"/>
        </w:rPr>
        <w:t>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lastRenderedPageBreak/>
        <w:t>2</w:t>
      </w:r>
      <w:r>
        <w:rPr>
          <w:rFonts w:eastAsia="仿宋_GB2312" w:hint="eastAsia"/>
          <w:sz w:val="32"/>
          <w:szCs w:val="32"/>
        </w:rPr>
        <w:t>．</w:t>
      </w:r>
      <w:r w:rsidRPr="00FB3D6D">
        <w:rPr>
          <w:rFonts w:eastAsia="仿宋_GB2312" w:hint="eastAsia"/>
          <w:sz w:val="32"/>
          <w:szCs w:val="32"/>
        </w:rPr>
        <w:t>中医医院。</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color w:val="000000"/>
          <w:sz w:val="32"/>
          <w:szCs w:val="32"/>
        </w:rPr>
        <w:t>全市设三级中医</w:t>
      </w:r>
      <w:r w:rsidRPr="00FB3D6D">
        <w:rPr>
          <w:rFonts w:eastAsia="仿宋_GB2312" w:hint="eastAsia"/>
          <w:sz w:val="32"/>
          <w:szCs w:val="32"/>
        </w:rPr>
        <w:t>医院</w:t>
      </w:r>
      <w:r w:rsidRPr="00FB3D6D">
        <w:rPr>
          <w:rFonts w:eastAsia="仿宋_GB2312"/>
          <w:sz w:val="32"/>
          <w:szCs w:val="32"/>
        </w:rPr>
        <w:t>1</w:t>
      </w:r>
      <w:r w:rsidRPr="00FB3D6D">
        <w:rPr>
          <w:rFonts w:eastAsia="仿宋_GB2312" w:hint="eastAsia"/>
          <w:sz w:val="32"/>
          <w:szCs w:val="32"/>
        </w:rPr>
        <w:t>所。同时加强综合医院的中医科建设，开展以中医特色为主的综合性社区卫生服务，满足社区居民对中医医疗服务的需求。</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hint="eastAsia"/>
          <w:sz w:val="32"/>
          <w:szCs w:val="32"/>
        </w:rPr>
        <w:t>专科医院。</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专科医院编制床位配置标准为每千常住人口</w:t>
      </w:r>
      <w:r w:rsidRPr="00FB3D6D">
        <w:rPr>
          <w:rFonts w:eastAsia="仿宋_GB2312"/>
          <w:sz w:val="32"/>
          <w:szCs w:val="32"/>
        </w:rPr>
        <w:t>0.8</w:t>
      </w:r>
      <w:r w:rsidRPr="00FB3D6D">
        <w:rPr>
          <w:rFonts w:eastAsia="仿宋_GB2312" w:hint="eastAsia"/>
          <w:sz w:val="32"/>
          <w:szCs w:val="32"/>
        </w:rPr>
        <w:t>张。要优先考虑承担公共卫生职能的传染病、精神病、妇幼保健等专科医院建设，鼓励社会资本投资建设</w:t>
      </w:r>
      <w:r w:rsidRPr="00FB3D6D">
        <w:rPr>
          <w:rFonts w:eastAsia="仿宋_GB2312"/>
          <w:sz w:val="32"/>
          <w:szCs w:val="32"/>
        </w:rPr>
        <w:t>200</w:t>
      </w:r>
      <w:r w:rsidRPr="00FB3D6D">
        <w:rPr>
          <w:rFonts w:eastAsia="仿宋_GB2312" w:hint="eastAsia"/>
          <w:sz w:val="32"/>
          <w:szCs w:val="32"/>
        </w:rPr>
        <w:t>张</w:t>
      </w:r>
      <w:proofErr w:type="gramStart"/>
      <w:r w:rsidRPr="00FB3D6D">
        <w:rPr>
          <w:rFonts w:eastAsia="仿宋_GB2312" w:hint="eastAsia"/>
          <w:sz w:val="32"/>
          <w:szCs w:val="32"/>
        </w:rPr>
        <w:t>床以上</w:t>
      </w:r>
      <w:proofErr w:type="gramEnd"/>
      <w:r w:rsidRPr="00FB3D6D">
        <w:rPr>
          <w:rFonts w:eastAsia="仿宋_GB2312" w:hint="eastAsia"/>
          <w:sz w:val="32"/>
          <w:szCs w:val="32"/>
        </w:rPr>
        <w:t>的特色专科医院，保留现有２所，新增</w:t>
      </w:r>
      <w:r w:rsidRPr="00FB3D6D">
        <w:rPr>
          <w:rFonts w:eastAsia="仿宋_GB2312"/>
          <w:sz w:val="32"/>
          <w:szCs w:val="32"/>
        </w:rPr>
        <w:t>5</w:t>
      </w:r>
      <w:r w:rsidRPr="00FB3D6D">
        <w:rPr>
          <w:rFonts w:eastAsia="仿宋_GB2312" w:hint="eastAsia"/>
          <w:sz w:val="32"/>
          <w:szCs w:val="32"/>
        </w:rPr>
        <w:t>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社区</w:t>
      </w:r>
      <w:r>
        <w:rPr>
          <w:rFonts w:eastAsia="仿宋_GB2312" w:hint="eastAsia"/>
          <w:sz w:val="32"/>
          <w:szCs w:val="32"/>
        </w:rPr>
        <w:t>卫生</w:t>
      </w:r>
      <w:r w:rsidRPr="00FB3D6D">
        <w:rPr>
          <w:rFonts w:eastAsia="仿宋_GB2312" w:hint="eastAsia"/>
          <w:sz w:val="32"/>
          <w:szCs w:val="32"/>
        </w:rPr>
        <w:t>服务中心（卫生院）。</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到</w:t>
      </w:r>
      <w:r w:rsidRPr="00FB3D6D">
        <w:rPr>
          <w:rFonts w:eastAsia="仿宋_GB2312"/>
          <w:sz w:val="32"/>
          <w:szCs w:val="32"/>
        </w:rPr>
        <w:t>2020</w:t>
      </w:r>
      <w:r w:rsidRPr="00FB3D6D">
        <w:rPr>
          <w:rFonts w:eastAsia="仿宋_GB2312" w:hint="eastAsia"/>
          <w:sz w:val="32"/>
          <w:szCs w:val="32"/>
        </w:rPr>
        <w:t>年城区和城关镇</w:t>
      </w:r>
      <w:r w:rsidRPr="00FB3D6D">
        <w:rPr>
          <w:rFonts w:eastAsia="仿宋_GB2312"/>
          <w:sz w:val="32"/>
          <w:szCs w:val="32"/>
        </w:rPr>
        <w:t>“</w:t>
      </w:r>
      <w:r w:rsidRPr="00FB3D6D">
        <w:rPr>
          <w:rFonts w:eastAsia="仿宋_GB2312" w:hint="eastAsia"/>
          <w:sz w:val="32"/>
          <w:szCs w:val="32"/>
        </w:rPr>
        <w:t>以步行</w:t>
      </w:r>
      <w:r w:rsidRPr="00FB3D6D">
        <w:rPr>
          <w:rFonts w:eastAsia="仿宋_GB2312"/>
          <w:sz w:val="32"/>
          <w:szCs w:val="32"/>
        </w:rPr>
        <w:t>10</w:t>
      </w:r>
      <w:r>
        <w:rPr>
          <w:rFonts w:eastAsia="仿宋_GB2312"/>
          <w:sz w:val="32"/>
          <w:szCs w:val="32"/>
        </w:rPr>
        <w:t>~</w:t>
      </w:r>
      <w:r w:rsidRPr="00FB3D6D">
        <w:rPr>
          <w:rFonts w:eastAsia="仿宋_GB2312"/>
          <w:sz w:val="32"/>
          <w:szCs w:val="32"/>
        </w:rPr>
        <w:t>15</w:t>
      </w:r>
      <w:r w:rsidRPr="00FB3D6D">
        <w:rPr>
          <w:rFonts w:eastAsia="仿宋_GB2312" w:hint="eastAsia"/>
          <w:sz w:val="32"/>
          <w:szCs w:val="32"/>
        </w:rPr>
        <w:t>分钟就能得到社区卫生服务</w:t>
      </w:r>
      <w:r w:rsidRPr="00FB3D6D">
        <w:rPr>
          <w:rFonts w:eastAsia="仿宋_GB2312"/>
          <w:sz w:val="32"/>
          <w:szCs w:val="32"/>
        </w:rPr>
        <w:t>”</w:t>
      </w:r>
      <w:r w:rsidRPr="00FB3D6D">
        <w:rPr>
          <w:rFonts w:eastAsia="仿宋_GB2312" w:hint="eastAsia"/>
          <w:sz w:val="32"/>
          <w:szCs w:val="32"/>
        </w:rPr>
        <w:t>为机构设置要求，城市每个行政街道或</w:t>
      </w:r>
      <w:r w:rsidRPr="00FB3D6D">
        <w:rPr>
          <w:rFonts w:eastAsia="仿宋_GB2312"/>
          <w:sz w:val="32"/>
          <w:szCs w:val="32"/>
        </w:rPr>
        <w:t>5</w:t>
      </w:r>
      <w:r>
        <w:rPr>
          <w:rFonts w:eastAsia="仿宋_GB2312"/>
          <w:sz w:val="32"/>
          <w:szCs w:val="32"/>
        </w:rPr>
        <w:t>~</w:t>
      </w:r>
      <w:r w:rsidRPr="00FB3D6D">
        <w:rPr>
          <w:rFonts w:eastAsia="仿宋_GB2312"/>
          <w:sz w:val="32"/>
          <w:szCs w:val="32"/>
        </w:rPr>
        <w:t>10</w:t>
      </w:r>
      <w:r w:rsidRPr="00FB3D6D">
        <w:rPr>
          <w:rFonts w:eastAsia="仿宋_GB2312" w:hint="eastAsia"/>
          <w:sz w:val="32"/>
          <w:szCs w:val="32"/>
        </w:rPr>
        <w:t>万人口设立</w:t>
      </w:r>
      <w:r w:rsidRPr="00FB3D6D">
        <w:rPr>
          <w:rFonts w:eastAsia="仿宋_GB2312"/>
          <w:sz w:val="32"/>
          <w:szCs w:val="32"/>
        </w:rPr>
        <w:t>1</w:t>
      </w:r>
      <w:r w:rsidRPr="00FB3D6D">
        <w:rPr>
          <w:rFonts w:eastAsia="仿宋_GB2312" w:hint="eastAsia"/>
          <w:sz w:val="32"/>
          <w:szCs w:val="32"/>
        </w:rPr>
        <w:t>个社区卫生服务中心，在社区卫生服务中心覆盖不到的地方可下设若干个社区卫生服务站。中心镇每</w:t>
      </w:r>
      <w:r w:rsidRPr="00FB3D6D">
        <w:rPr>
          <w:rFonts w:eastAsia="仿宋_GB2312"/>
          <w:sz w:val="32"/>
          <w:szCs w:val="32"/>
        </w:rPr>
        <w:t>5</w:t>
      </w:r>
      <w:r>
        <w:rPr>
          <w:rFonts w:eastAsia="仿宋_GB2312"/>
          <w:sz w:val="32"/>
          <w:szCs w:val="32"/>
        </w:rPr>
        <w:t>~</w:t>
      </w:r>
      <w:r w:rsidRPr="00FB3D6D">
        <w:rPr>
          <w:rFonts w:eastAsia="仿宋_GB2312"/>
          <w:sz w:val="32"/>
          <w:szCs w:val="32"/>
        </w:rPr>
        <w:t>10</w:t>
      </w:r>
      <w:r w:rsidRPr="00FB3D6D">
        <w:rPr>
          <w:rFonts w:eastAsia="仿宋_GB2312" w:hint="eastAsia"/>
          <w:sz w:val="32"/>
          <w:szCs w:val="32"/>
        </w:rPr>
        <w:t>万人口左右设立</w:t>
      </w:r>
      <w:r w:rsidRPr="00FB3D6D">
        <w:rPr>
          <w:rFonts w:eastAsia="仿宋_GB2312"/>
          <w:sz w:val="32"/>
          <w:szCs w:val="32"/>
        </w:rPr>
        <w:t>1</w:t>
      </w:r>
      <w:r w:rsidRPr="00FB3D6D">
        <w:rPr>
          <w:rFonts w:eastAsia="仿宋_GB2312" w:hint="eastAsia"/>
          <w:sz w:val="32"/>
          <w:szCs w:val="32"/>
        </w:rPr>
        <w:t>个社区卫生服务中心（或中心卫生院），在社区卫生服务中心（或卫生院）覆盖不到的地方可下设若干个社区卫生服务站；建制镇设</w:t>
      </w:r>
      <w:r w:rsidRPr="00FB3D6D">
        <w:rPr>
          <w:rFonts w:eastAsia="仿宋_GB2312"/>
          <w:sz w:val="32"/>
          <w:szCs w:val="32"/>
        </w:rPr>
        <w:t>1</w:t>
      </w:r>
      <w:r w:rsidRPr="00FB3D6D">
        <w:rPr>
          <w:rFonts w:eastAsia="仿宋_GB2312" w:hint="eastAsia"/>
          <w:sz w:val="32"/>
          <w:szCs w:val="32"/>
        </w:rPr>
        <w:t>个社区卫生服务中心（卫生院）；每个行政村设</w:t>
      </w:r>
      <w:r w:rsidRPr="00FB3D6D">
        <w:rPr>
          <w:rFonts w:eastAsia="仿宋_GB2312"/>
          <w:sz w:val="32"/>
          <w:szCs w:val="32"/>
        </w:rPr>
        <w:t>1</w:t>
      </w:r>
      <w:r w:rsidRPr="00FB3D6D">
        <w:rPr>
          <w:rFonts w:eastAsia="仿宋_GB2312" w:hint="eastAsia"/>
          <w:sz w:val="32"/>
          <w:szCs w:val="32"/>
        </w:rPr>
        <w:t>个社区卫生服务站。非建制镇卫生院可转型为社区卫生服务站或康复护理机构。</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城厢镇社区卫生服务中心进一步完善功能，与市属医院构建</w:t>
      </w:r>
      <w:proofErr w:type="gramStart"/>
      <w:r w:rsidRPr="00FB3D6D">
        <w:rPr>
          <w:rFonts w:eastAsia="仿宋_GB2312" w:hint="eastAsia"/>
          <w:sz w:val="32"/>
          <w:szCs w:val="32"/>
        </w:rPr>
        <w:t>医</w:t>
      </w:r>
      <w:proofErr w:type="gramEnd"/>
      <w:r w:rsidRPr="00FB3D6D">
        <w:rPr>
          <w:rFonts w:eastAsia="仿宋_GB2312" w:hint="eastAsia"/>
          <w:sz w:val="32"/>
          <w:szCs w:val="32"/>
        </w:rPr>
        <w:t>联体模式。新毛卫生院改为社区卫生服务站，异地搬迁。东区社区卫生服务中心优化服务功能，重点向老年病、中医药服务发展。</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lastRenderedPageBreak/>
        <w:t>娄东街道办（高新区）完善开发区社区卫生服务中心功能，适量增加住院床位。</w:t>
      </w:r>
      <w:proofErr w:type="gramStart"/>
      <w:r w:rsidRPr="00FB3D6D">
        <w:rPr>
          <w:rFonts w:eastAsia="仿宋_GB2312" w:hint="eastAsia"/>
          <w:sz w:val="32"/>
          <w:szCs w:val="32"/>
        </w:rPr>
        <w:t>完成陆渡社区</w:t>
      </w:r>
      <w:proofErr w:type="gramEnd"/>
      <w:r w:rsidRPr="00FB3D6D">
        <w:rPr>
          <w:rFonts w:eastAsia="仿宋_GB2312" w:hint="eastAsia"/>
          <w:sz w:val="32"/>
          <w:szCs w:val="32"/>
        </w:rPr>
        <w:t>卫生服务中心异地新建。</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科教新城社区卫生服务中心与</w:t>
      </w:r>
      <w:proofErr w:type="gramStart"/>
      <w:r w:rsidRPr="00FB3D6D">
        <w:rPr>
          <w:rFonts w:eastAsia="仿宋_GB2312" w:hint="eastAsia"/>
          <w:sz w:val="32"/>
          <w:szCs w:val="32"/>
        </w:rPr>
        <w:t>医</w:t>
      </w:r>
      <w:proofErr w:type="gramEnd"/>
      <w:r w:rsidRPr="00FB3D6D">
        <w:rPr>
          <w:rFonts w:eastAsia="仿宋_GB2312" w:hint="eastAsia"/>
          <w:sz w:val="32"/>
          <w:szCs w:val="32"/>
        </w:rPr>
        <w:t>养融合体新建投入使用。</w:t>
      </w:r>
    </w:p>
    <w:p w:rsidR="00A1008A" w:rsidRPr="00FB3D6D" w:rsidRDefault="00A1008A" w:rsidP="00C916C4">
      <w:pPr>
        <w:spacing w:line="560" w:lineRule="exact"/>
        <w:ind w:firstLineChars="200" w:firstLine="640"/>
        <w:rPr>
          <w:rFonts w:eastAsia="仿宋_GB2312"/>
          <w:sz w:val="32"/>
          <w:szCs w:val="32"/>
        </w:rPr>
      </w:pPr>
      <w:proofErr w:type="gramStart"/>
      <w:r w:rsidRPr="00FB3D6D">
        <w:rPr>
          <w:rFonts w:eastAsia="仿宋_GB2312" w:hint="eastAsia"/>
          <w:sz w:val="32"/>
          <w:szCs w:val="32"/>
        </w:rPr>
        <w:t>浏</w:t>
      </w:r>
      <w:proofErr w:type="gramEnd"/>
      <w:r w:rsidRPr="00FB3D6D">
        <w:rPr>
          <w:rFonts w:eastAsia="仿宋_GB2312" w:hint="eastAsia"/>
          <w:sz w:val="32"/>
          <w:szCs w:val="32"/>
        </w:rPr>
        <w:t>河镇</w:t>
      </w:r>
      <w:r w:rsidRPr="00FB3D6D">
        <w:rPr>
          <w:rFonts w:eastAsia="仿宋_GB2312"/>
          <w:sz w:val="32"/>
          <w:szCs w:val="32"/>
        </w:rPr>
        <w:t>2017</w:t>
      </w:r>
      <w:r w:rsidRPr="00FB3D6D">
        <w:rPr>
          <w:rFonts w:eastAsia="仿宋_GB2312" w:hint="eastAsia"/>
          <w:sz w:val="32"/>
          <w:szCs w:val="32"/>
        </w:rPr>
        <w:t>年初启用</w:t>
      </w:r>
      <w:proofErr w:type="gramStart"/>
      <w:r w:rsidRPr="00FB3D6D">
        <w:rPr>
          <w:rFonts w:eastAsia="仿宋_GB2312" w:hint="eastAsia"/>
          <w:sz w:val="32"/>
          <w:szCs w:val="32"/>
        </w:rPr>
        <w:t>浏</w:t>
      </w:r>
      <w:proofErr w:type="gramEnd"/>
      <w:r w:rsidRPr="00FB3D6D">
        <w:rPr>
          <w:rFonts w:eastAsia="仿宋_GB2312" w:hint="eastAsia"/>
          <w:sz w:val="32"/>
          <w:szCs w:val="32"/>
        </w:rPr>
        <w:t>河人民医院新址，创建二级甲等医院，与上海九院进一步紧密合作。新塘社区卫生服务中心异地</w:t>
      </w:r>
      <w:r>
        <w:rPr>
          <w:rFonts w:eastAsia="仿宋_GB2312" w:hint="eastAsia"/>
          <w:sz w:val="32"/>
          <w:szCs w:val="32"/>
        </w:rPr>
        <w:t>新建</w:t>
      </w:r>
      <w:r w:rsidRPr="00FB3D6D">
        <w:rPr>
          <w:rFonts w:eastAsia="仿宋_GB2312" w:hint="eastAsia"/>
          <w:sz w:val="32"/>
          <w:szCs w:val="32"/>
        </w:rPr>
        <w:t>。</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沙溪镇</w:t>
      </w:r>
      <w:r w:rsidRPr="00FB3D6D">
        <w:rPr>
          <w:rFonts w:eastAsia="仿宋_GB2312"/>
          <w:sz w:val="32"/>
          <w:szCs w:val="32"/>
        </w:rPr>
        <w:t>2018</w:t>
      </w:r>
      <w:r w:rsidRPr="00FB3D6D">
        <w:rPr>
          <w:rFonts w:eastAsia="仿宋_GB2312" w:hint="eastAsia"/>
          <w:sz w:val="32"/>
          <w:szCs w:val="32"/>
        </w:rPr>
        <w:t>年初启用沙溪人民医院新址，与上级医院构建</w:t>
      </w:r>
      <w:proofErr w:type="gramStart"/>
      <w:r w:rsidRPr="00FB3D6D">
        <w:rPr>
          <w:rFonts w:eastAsia="仿宋_GB2312" w:hint="eastAsia"/>
          <w:sz w:val="32"/>
          <w:szCs w:val="32"/>
        </w:rPr>
        <w:t>医</w:t>
      </w:r>
      <w:proofErr w:type="gramEnd"/>
      <w:r w:rsidRPr="00FB3D6D">
        <w:rPr>
          <w:rFonts w:eastAsia="仿宋_GB2312" w:hint="eastAsia"/>
          <w:sz w:val="32"/>
          <w:szCs w:val="32"/>
        </w:rPr>
        <w:t>联体。保留直塘、岳王、归庄社区卫生服务中心，并进行改扩建。</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浮桥镇（港区）按二级甲等医院标准新建港区医院。将老闸和时思卫生院调整为规模较大的社区卫生服务站，</w:t>
      </w:r>
      <w:proofErr w:type="gramStart"/>
      <w:r w:rsidRPr="00FB3D6D">
        <w:rPr>
          <w:rFonts w:eastAsia="仿宋_GB2312" w:hint="eastAsia"/>
          <w:sz w:val="32"/>
          <w:szCs w:val="32"/>
        </w:rPr>
        <w:t>扩建金</w:t>
      </w:r>
      <w:proofErr w:type="gramEnd"/>
      <w:r w:rsidRPr="00FB3D6D">
        <w:rPr>
          <w:rFonts w:eastAsia="仿宋_GB2312" w:hint="eastAsia"/>
          <w:sz w:val="32"/>
          <w:szCs w:val="32"/>
        </w:rPr>
        <w:t>浪社区卫生服务中心，承接原老闸、时思部分基本医疗和公共卫生服务功能。保留牌楼和</w:t>
      </w:r>
      <w:proofErr w:type="gramStart"/>
      <w:r w:rsidRPr="00FB3D6D">
        <w:rPr>
          <w:rFonts w:eastAsia="仿宋_GB2312" w:hint="eastAsia"/>
          <w:sz w:val="32"/>
          <w:szCs w:val="32"/>
        </w:rPr>
        <w:t>浏</w:t>
      </w:r>
      <w:proofErr w:type="gramEnd"/>
      <w:r w:rsidRPr="00FB3D6D">
        <w:rPr>
          <w:rFonts w:eastAsia="仿宋_GB2312" w:hint="eastAsia"/>
          <w:sz w:val="32"/>
          <w:szCs w:val="32"/>
        </w:rPr>
        <w:t>家港社区卫生服务中心，适时改扩建或异地新建。</w:t>
      </w:r>
    </w:p>
    <w:p w:rsidR="00A1008A" w:rsidRPr="00FB3D6D" w:rsidRDefault="00A1008A" w:rsidP="00C916C4">
      <w:pPr>
        <w:spacing w:line="560" w:lineRule="exact"/>
        <w:ind w:firstLineChars="200" w:firstLine="640"/>
        <w:rPr>
          <w:rFonts w:eastAsia="仿宋_GB2312"/>
          <w:sz w:val="32"/>
          <w:szCs w:val="32"/>
        </w:rPr>
      </w:pPr>
      <w:proofErr w:type="gramStart"/>
      <w:r w:rsidRPr="00FB3D6D">
        <w:rPr>
          <w:rFonts w:eastAsia="仿宋_GB2312" w:hint="eastAsia"/>
          <w:sz w:val="32"/>
          <w:szCs w:val="32"/>
        </w:rPr>
        <w:t>璜泾</w:t>
      </w:r>
      <w:proofErr w:type="gramEnd"/>
      <w:r w:rsidRPr="00FB3D6D">
        <w:rPr>
          <w:rFonts w:eastAsia="仿宋_GB2312" w:hint="eastAsia"/>
          <w:sz w:val="32"/>
          <w:szCs w:val="32"/>
        </w:rPr>
        <w:t>镇完成</w:t>
      </w:r>
      <w:proofErr w:type="gramStart"/>
      <w:r w:rsidRPr="00FB3D6D">
        <w:rPr>
          <w:rFonts w:eastAsia="仿宋_GB2312" w:hint="eastAsia"/>
          <w:sz w:val="32"/>
          <w:szCs w:val="32"/>
        </w:rPr>
        <w:t>璜泾</w:t>
      </w:r>
      <w:proofErr w:type="gramEnd"/>
      <w:r w:rsidRPr="00FB3D6D">
        <w:rPr>
          <w:rFonts w:eastAsia="仿宋_GB2312" w:hint="eastAsia"/>
          <w:sz w:val="32"/>
          <w:szCs w:val="32"/>
        </w:rPr>
        <w:t>医院改扩建工程。保留王秀社区卫生服务中心，启动异地新建工程。</w:t>
      </w:r>
      <w:proofErr w:type="gramStart"/>
      <w:r w:rsidRPr="00FB3D6D">
        <w:rPr>
          <w:rFonts w:eastAsia="仿宋_GB2312" w:hint="eastAsia"/>
          <w:sz w:val="32"/>
          <w:szCs w:val="32"/>
        </w:rPr>
        <w:t>鹿河卫生院转为社区卫生服务站</w:t>
      </w:r>
      <w:proofErr w:type="gramEnd"/>
      <w:r w:rsidRPr="00FB3D6D">
        <w:rPr>
          <w:rFonts w:eastAsia="仿宋_GB2312" w:hint="eastAsia"/>
          <w:sz w:val="32"/>
          <w:szCs w:val="32"/>
        </w:rPr>
        <w:t>，与</w:t>
      </w:r>
      <w:proofErr w:type="gramStart"/>
      <w:r w:rsidRPr="00FB3D6D">
        <w:rPr>
          <w:rFonts w:eastAsia="仿宋_GB2312" w:hint="eastAsia"/>
          <w:sz w:val="32"/>
          <w:szCs w:val="32"/>
        </w:rPr>
        <w:t>璜泾</w:t>
      </w:r>
      <w:proofErr w:type="gramEnd"/>
      <w:r w:rsidRPr="00FB3D6D">
        <w:rPr>
          <w:rFonts w:eastAsia="仿宋_GB2312" w:hint="eastAsia"/>
          <w:sz w:val="32"/>
          <w:szCs w:val="32"/>
        </w:rPr>
        <w:t>医院一体化管理。</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双凤镇</w:t>
      </w:r>
      <w:proofErr w:type="gramStart"/>
      <w:r w:rsidRPr="00FB3D6D">
        <w:rPr>
          <w:rFonts w:eastAsia="仿宋_GB2312" w:hint="eastAsia"/>
          <w:sz w:val="32"/>
          <w:szCs w:val="32"/>
        </w:rPr>
        <w:t>完善双凤医院</w:t>
      </w:r>
      <w:proofErr w:type="gramEnd"/>
      <w:r w:rsidRPr="00FB3D6D">
        <w:rPr>
          <w:rFonts w:eastAsia="仿宋_GB2312" w:hint="eastAsia"/>
          <w:sz w:val="32"/>
          <w:szCs w:val="32"/>
        </w:rPr>
        <w:t>功能，重点向康复专科医院发展。异地新建新湖社区卫生服务中心。</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全市社区卫生服务站按照行政区划和服务人口情况，配备必要的社区卫生服务站，并尽可能达到省级示范建设标准。</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5</w:t>
      </w:r>
      <w:r>
        <w:rPr>
          <w:rFonts w:eastAsia="仿宋_GB2312" w:hint="eastAsia"/>
          <w:sz w:val="32"/>
          <w:szCs w:val="32"/>
        </w:rPr>
        <w:t>．</w:t>
      </w:r>
      <w:r w:rsidRPr="00FB3D6D">
        <w:rPr>
          <w:rFonts w:eastAsia="仿宋_GB2312" w:hint="eastAsia"/>
          <w:sz w:val="32"/>
          <w:szCs w:val="32"/>
        </w:rPr>
        <w:t>老年护理机构。</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鼓励社会资本举办护理院。有条件的医疗机构建立护理院或</w:t>
      </w:r>
      <w:r w:rsidRPr="00FB3D6D">
        <w:rPr>
          <w:rFonts w:eastAsia="仿宋_GB2312" w:hint="eastAsia"/>
          <w:sz w:val="32"/>
          <w:szCs w:val="32"/>
        </w:rPr>
        <w:lastRenderedPageBreak/>
        <w:t>开设护理病区。到</w:t>
      </w:r>
      <w:r w:rsidRPr="00FB3D6D">
        <w:rPr>
          <w:rFonts w:eastAsia="仿宋_GB2312"/>
          <w:sz w:val="32"/>
          <w:szCs w:val="32"/>
        </w:rPr>
        <w:t>2020</w:t>
      </w:r>
      <w:r w:rsidRPr="00FB3D6D">
        <w:rPr>
          <w:rFonts w:eastAsia="仿宋_GB2312" w:hint="eastAsia"/>
          <w:sz w:val="32"/>
          <w:szCs w:val="32"/>
        </w:rPr>
        <w:t>年，护理型床位数占养老机构总床位</w:t>
      </w:r>
      <w:r w:rsidRPr="00FB3D6D">
        <w:rPr>
          <w:rFonts w:eastAsia="仿宋_GB2312"/>
          <w:sz w:val="32"/>
          <w:szCs w:val="32"/>
        </w:rPr>
        <w:t>70%</w:t>
      </w:r>
      <w:r w:rsidRPr="00FB3D6D">
        <w:rPr>
          <w:rFonts w:eastAsia="仿宋_GB2312" w:hint="eastAsia"/>
          <w:sz w:val="32"/>
          <w:szCs w:val="32"/>
        </w:rPr>
        <w:t>以上。二级以上综合医院应当开设老年病科门诊，有条件的可以开设老年病区。</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6</w:t>
      </w:r>
      <w:r>
        <w:rPr>
          <w:rFonts w:eastAsia="仿宋_GB2312" w:hint="eastAsia"/>
          <w:sz w:val="32"/>
          <w:szCs w:val="32"/>
        </w:rPr>
        <w:t>．</w:t>
      </w:r>
      <w:r w:rsidRPr="00FB3D6D">
        <w:rPr>
          <w:rFonts w:eastAsia="仿宋_GB2312" w:hint="eastAsia"/>
          <w:sz w:val="32"/>
          <w:szCs w:val="32"/>
        </w:rPr>
        <w:t>门诊部、个体诊所。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hint="eastAsia"/>
          <w:sz w:val="32"/>
          <w:szCs w:val="32"/>
        </w:rPr>
        <w:t>现有门诊部</w:t>
      </w:r>
      <w:r w:rsidRPr="00FB3D6D">
        <w:rPr>
          <w:rFonts w:eastAsia="仿宋_GB2312"/>
          <w:sz w:val="32"/>
          <w:szCs w:val="32"/>
        </w:rPr>
        <w:t>35</w:t>
      </w:r>
      <w:r w:rsidRPr="00FB3D6D">
        <w:rPr>
          <w:rFonts w:eastAsia="仿宋_GB2312" w:hint="eastAsia"/>
          <w:sz w:val="32"/>
          <w:szCs w:val="32"/>
        </w:rPr>
        <w:t>所，适度新增各类门诊部，鼓励社会力量举办中医、康复、口腔等门诊部。个体诊所等其他基层医疗卫生机构的设置不受规划布局限制，实行政府调控、市场调节的管理方式。鼓励符合条件的中、西医专业医师在社区开设个体诊所或个体行医，鼓励有条件的中药零售店开办中医坐堂</w:t>
      </w:r>
      <w:proofErr w:type="gramStart"/>
      <w:r w:rsidRPr="00FB3D6D">
        <w:rPr>
          <w:rFonts w:eastAsia="仿宋_GB2312" w:hint="eastAsia"/>
          <w:sz w:val="32"/>
          <w:szCs w:val="32"/>
        </w:rPr>
        <w:t>医</w:t>
      </w:r>
      <w:proofErr w:type="gramEnd"/>
      <w:r w:rsidRPr="00FB3D6D">
        <w:rPr>
          <w:rFonts w:eastAsia="仿宋_GB2312" w:hint="eastAsia"/>
          <w:sz w:val="32"/>
          <w:szCs w:val="32"/>
        </w:rPr>
        <w:t>诊所。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w:t>
      </w:r>
      <w:r>
        <w:rPr>
          <w:rFonts w:eastAsia="仿宋_GB2312" w:hint="eastAsia"/>
          <w:sz w:val="32"/>
          <w:szCs w:val="32"/>
        </w:rPr>
        <w:t>．</w:t>
      </w:r>
      <w:r w:rsidRPr="00FB3D6D">
        <w:rPr>
          <w:rFonts w:eastAsia="仿宋_GB2312" w:hint="eastAsia"/>
          <w:sz w:val="32"/>
          <w:szCs w:val="32"/>
        </w:rPr>
        <w:t>其他医疗机构。</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7.1</w:t>
      </w:r>
      <w:r w:rsidRPr="00FB3D6D">
        <w:rPr>
          <w:rFonts w:eastAsia="仿宋_GB2312" w:hint="eastAsia"/>
          <w:sz w:val="32"/>
          <w:szCs w:val="32"/>
        </w:rPr>
        <w:t>到</w:t>
      </w:r>
      <w:r w:rsidRPr="00FB3D6D">
        <w:rPr>
          <w:rFonts w:eastAsia="仿宋_GB2312"/>
          <w:sz w:val="32"/>
          <w:szCs w:val="32"/>
        </w:rPr>
        <w:t>2020</w:t>
      </w:r>
      <w:r w:rsidRPr="00FB3D6D">
        <w:rPr>
          <w:rFonts w:eastAsia="仿宋_GB2312" w:hint="eastAsia"/>
          <w:sz w:val="32"/>
          <w:szCs w:val="32"/>
        </w:rPr>
        <w:t>年，市疾病预防控制中心全面达到国家《疾病预防控制中心建设标准》，镇、区由社区卫生服务中心或乡镇卫生院承担疾病预防控制相关工作职能。</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7.2</w:t>
      </w:r>
      <w:proofErr w:type="gramStart"/>
      <w:r w:rsidRPr="00FB3D6D">
        <w:rPr>
          <w:rFonts w:eastAsia="仿宋_GB2312" w:hint="eastAsia"/>
          <w:sz w:val="32"/>
          <w:szCs w:val="32"/>
        </w:rPr>
        <w:t>设置市</w:t>
      </w:r>
      <w:proofErr w:type="gramEnd"/>
      <w:r w:rsidRPr="00FB3D6D">
        <w:rPr>
          <w:rFonts w:eastAsia="仿宋_GB2312" w:hint="eastAsia"/>
          <w:sz w:val="32"/>
          <w:szCs w:val="32"/>
        </w:rPr>
        <w:t>卫生计生综合监督执法机构</w:t>
      </w:r>
      <w:r w:rsidRPr="00FB3D6D">
        <w:rPr>
          <w:rFonts w:eastAsia="仿宋_GB2312"/>
          <w:sz w:val="32"/>
          <w:szCs w:val="32"/>
        </w:rPr>
        <w:t>1</w:t>
      </w:r>
      <w:r w:rsidRPr="00FB3D6D">
        <w:rPr>
          <w:rFonts w:eastAsia="仿宋_GB2312" w:hint="eastAsia"/>
          <w:sz w:val="32"/>
          <w:szCs w:val="32"/>
        </w:rPr>
        <w:t>所，乡镇（街道）设立卫生计生办，加强计划生育管理和卫生计生综合监督等职能，构建覆盖全市的高效、快速、通畅的卫生计生监督信息网络。</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7.3</w:t>
      </w:r>
      <w:r w:rsidRPr="00FB3D6D">
        <w:rPr>
          <w:rFonts w:eastAsia="仿宋_GB2312" w:hint="eastAsia"/>
          <w:sz w:val="32"/>
          <w:szCs w:val="32"/>
        </w:rPr>
        <w:t>完善市妇幼保健计划生育服务中心，新建设</w:t>
      </w:r>
      <w:r w:rsidRPr="00FB3D6D">
        <w:rPr>
          <w:rFonts w:eastAsia="仿宋_GB2312"/>
          <w:sz w:val="32"/>
          <w:szCs w:val="32"/>
        </w:rPr>
        <w:t>1</w:t>
      </w:r>
      <w:r w:rsidRPr="00FB3D6D">
        <w:rPr>
          <w:rFonts w:eastAsia="仿宋_GB2312" w:hint="eastAsia"/>
          <w:sz w:val="32"/>
          <w:szCs w:val="32"/>
        </w:rPr>
        <w:t>所市级二级妇幼保健院，县以下由社区卫生服务中心或乡镇卫生院组成妇幼保健计划生育的基层网络。</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7.4</w:t>
      </w:r>
      <w:r w:rsidRPr="00FB3D6D">
        <w:rPr>
          <w:rFonts w:eastAsia="仿宋_GB2312" w:hint="eastAsia"/>
          <w:sz w:val="32"/>
          <w:szCs w:val="32"/>
        </w:rPr>
        <w:t>以专业精神卫生机构为主体、综合医院精神科为辅助、基层医疗卫生机构和精神疾病社区康复机构为基础，健全精神卫生服务体系和网络。每万人口精神科病床不低于</w:t>
      </w:r>
      <w:r>
        <w:rPr>
          <w:rFonts w:eastAsia="仿宋_GB2312"/>
          <w:sz w:val="32"/>
          <w:szCs w:val="32"/>
        </w:rPr>
        <w:t>3</w:t>
      </w:r>
      <w:r w:rsidRPr="00FB3D6D">
        <w:rPr>
          <w:rFonts w:eastAsia="仿宋_GB2312" w:hint="eastAsia"/>
          <w:sz w:val="32"/>
          <w:szCs w:val="32"/>
        </w:rPr>
        <w:t>张，精神科执业</w:t>
      </w:r>
      <w:r>
        <w:rPr>
          <w:rFonts w:eastAsia="仿宋_GB2312" w:hint="eastAsia"/>
          <w:sz w:val="32"/>
          <w:szCs w:val="32"/>
        </w:rPr>
        <w:t>（</w:t>
      </w:r>
      <w:r w:rsidRPr="00FB3D6D">
        <w:rPr>
          <w:rFonts w:eastAsia="仿宋_GB2312" w:hint="eastAsia"/>
          <w:sz w:val="32"/>
          <w:szCs w:val="32"/>
        </w:rPr>
        <w:t>助理</w:t>
      </w:r>
      <w:r>
        <w:rPr>
          <w:rFonts w:eastAsia="仿宋_GB2312" w:hint="eastAsia"/>
          <w:sz w:val="32"/>
          <w:szCs w:val="32"/>
        </w:rPr>
        <w:t>）</w:t>
      </w:r>
      <w:r w:rsidRPr="00FB3D6D">
        <w:rPr>
          <w:rFonts w:eastAsia="仿宋_GB2312" w:hint="eastAsia"/>
          <w:sz w:val="32"/>
          <w:szCs w:val="32"/>
        </w:rPr>
        <w:t>医师不低于</w:t>
      </w:r>
      <w:r w:rsidRPr="00FB3D6D">
        <w:rPr>
          <w:rFonts w:eastAsia="仿宋_GB2312"/>
          <w:sz w:val="32"/>
          <w:szCs w:val="32"/>
        </w:rPr>
        <w:t>0.38</w:t>
      </w:r>
      <w:r w:rsidRPr="00FB3D6D">
        <w:rPr>
          <w:rFonts w:eastAsia="仿宋_GB2312" w:hint="eastAsia"/>
          <w:sz w:val="32"/>
          <w:szCs w:val="32"/>
        </w:rPr>
        <w:t>名。</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lastRenderedPageBreak/>
        <w:t>7.5</w:t>
      </w:r>
      <w:r w:rsidRPr="00FB3D6D">
        <w:rPr>
          <w:rFonts w:eastAsia="仿宋_GB2312" w:hint="eastAsia"/>
          <w:sz w:val="32"/>
          <w:szCs w:val="32"/>
        </w:rPr>
        <w:t>市级急救站达到省级建设标准，保留４个急救分站，综合医院急诊</w:t>
      </w:r>
      <w:proofErr w:type="gramStart"/>
      <w:r w:rsidRPr="00FB3D6D">
        <w:rPr>
          <w:rFonts w:eastAsia="仿宋_GB2312" w:hint="eastAsia"/>
          <w:sz w:val="32"/>
          <w:szCs w:val="32"/>
        </w:rPr>
        <w:t>科建设</w:t>
      </w:r>
      <w:proofErr w:type="gramEnd"/>
      <w:r w:rsidRPr="00FB3D6D">
        <w:rPr>
          <w:rFonts w:eastAsia="仿宋_GB2312" w:hint="eastAsia"/>
          <w:sz w:val="32"/>
          <w:szCs w:val="32"/>
        </w:rPr>
        <w:t>符合《医院急诊科建设管理规范》的要求，急诊人员配置达到国家标准的要求，在岗急诊专科医师三级医院达到</w:t>
      </w:r>
      <w:r w:rsidRPr="00FB3D6D">
        <w:rPr>
          <w:rFonts w:eastAsia="仿宋_GB2312"/>
          <w:sz w:val="32"/>
          <w:szCs w:val="32"/>
        </w:rPr>
        <w:t>90%</w:t>
      </w:r>
      <w:r w:rsidRPr="00FB3D6D">
        <w:rPr>
          <w:rFonts w:eastAsia="仿宋_GB2312" w:hint="eastAsia"/>
          <w:sz w:val="32"/>
          <w:szCs w:val="32"/>
        </w:rPr>
        <w:t>，二级医院达到</w:t>
      </w:r>
      <w:r w:rsidRPr="00FB3D6D">
        <w:rPr>
          <w:rFonts w:eastAsia="仿宋_GB2312"/>
          <w:sz w:val="32"/>
          <w:szCs w:val="32"/>
        </w:rPr>
        <w:t>70%</w:t>
      </w:r>
      <w:r w:rsidRPr="00FB3D6D">
        <w:rPr>
          <w:rFonts w:eastAsia="仿宋_GB2312" w:hint="eastAsia"/>
          <w:sz w:val="32"/>
          <w:szCs w:val="32"/>
        </w:rPr>
        <w:t>。乡镇医疗卫生机构具备规范的初步急诊能力，满足农村急诊服务需求。建立太仓市突发公共卫生事件应急指挥中心，加强我市卫生应急机构和队伍建设。</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7.6</w:t>
      </w:r>
      <w:r w:rsidRPr="00FB3D6D">
        <w:rPr>
          <w:rFonts w:eastAsia="仿宋_GB2312" w:hint="eastAsia"/>
          <w:sz w:val="32"/>
          <w:szCs w:val="32"/>
        </w:rPr>
        <w:t>血站</w:t>
      </w:r>
      <w:r w:rsidRPr="00FB3D6D">
        <w:rPr>
          <w:rFonts w:eastAsia="仿宋_GB2312"/>
          <w:sz w:val="32"/>
          <w:szCs w:val="32"/>
        </w:rPr>
        <w:t>1</w:t>
      </w:r>
      <w:r w:rsidRPr="00FB3D6D">
        <w:rPr>
          <w:rFonts w:eastAsia="仿宋_GB2312" w:hint="eastAsia"/>
          <w:sz w:val="32"/>
          <w:szCs w:val="32"/>
        </w:rPr>
        <w:t>所，在镇、区适当增设献血点。</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7.7</w:t>
      </w:r>
      <w:r w:rsidRPr="00FB3D6D">
        <w:rPr>
          <w:rFonts w:eastAsia="仿宋_GB2312" w:hint="eastAsia"/>
          <w:sz w:val="32"/>
          <w:szCs w:val="32"/>
        </w:rPr>
        <w:t>医学检验机构保留</w:t>
      </w:r>
      <w:r w:rsidRPr="00FB3D6D">
        <w:rPr>
          <w:rFonts w:eastAsia="仿宋_GB2312"/>
          <w:sz w:val="32"/>
          <w:szCs w:val="32"/>
        </w:rPr>
        <w:t>1</w:t>
      </w:r>
      <w:r w:rsidRPr="00FB3D6D">
        <w:rPr>
          <w:rFonts w:eastAsia="仿宋_GB2312" w:hint="eastAsia"/>
          <w:sz w:val="32"/>
          <w:szCs w:val="32"/>
        </w:rPr>
        <w:t>所，新增</w:t>
      </w:r>
      <w:r w:rsidRPr="00FB3D6D">
        <w:rPr>
          <w:rFonts w:eastAsia="仿宋_GB2312"/>
          <w:sz w:val="32"/>
          <w:szCs w:val="32"/>
        </w:rPr>
        <w:t>1</w:t>
      </w:r>
      <w:r w:rsidRPr="00FB3D6D">
        <w:rPr>
          <w:rFonts w:eastAsia="仿宋_GB2312" w:hint="eastAsia"/>
          <w:sz w:val="32"/>
          <w:szCs w:val="32"/>
        </w:rPr>
        <w:t>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7.8</w:t>
      </w:r>
      <w:r w:rsidRPr="00FB3D6D">
        <w:rPr>
          <w:rFonts w:eastAsia="仿宋_GB2312" w:hint="eastAsia"/>
          <w:sz w:val="32"/>
          <w:szCs w:val="32"/>
        </w:rPr>
        <w:t>集中消毒供应机构保留</w:t>
      </w:r>
      <w:r w:rsidRPr="00FB3D6D">
        <w:rPr>
          <w:rFonts w:eastAsia="仿宋_GB2312"/>
          <w:sz w:val="32"/>
          <w:szCs w:val="32"/>
        </w:rPr>
        <w:t>1</w:t>
      </w:r>
      <w:r w:rsidRPr="00FB3D6D">
        <w:rPr>
          <w:rFonts w:eastAsia="仿宋_GB2312" w:hint="eastAsia"/>
          <w:sz w:val="32"/>
          <w:szCs w:val="32"/>
        </w:rPr>
        <w:t>所，新增</w:t>
      </w:r>
      <w:r w:rsidRPr="00FB3D6D">
        <w:rPr>
          <w:rFonts w:eastAsia="仿宋_GB2312"/>
          <w:sz w:val="32"/>
          <w:szCs w:val="32"/>
        </w:rPr>
        <w:t>1</w:t>
      </w:r>
      <w:r w:rsidRPr="00FB3D6D">
        <w:rPr>
          <w:rFonts w:eastAsia="仿宋_GB2312" w:hint="eastAsia"/>
          <w:sz w:val="32"/>
          <w:szCs w:val="32"/>
        </w:rPr>
        <w:t>所。</w:t>
      </w:r>
    </w:p>
    <w:p w:rsidR="00A1008A" w:rsidRPr="00FB3D6D" w:rsidRDefault="00A1008A" w:rsidP="00C916C4">
      <w:pPr>
        <w:spacing w:line="560" w:lineRule="exact"/>
        <w:ind w:firstLineChars="200" w:firstLine="640"/>
        <w:rPr>
          <w:rFonts w:eastAsia="仿宋_GB2312"/>
          <w:sz w:val="32"/>
          <w:szCs w:val="32"/>
        </w:rPr>
      </w:pPr>
      <w:r w:rsidRPr="00FB3D6D">
        <w:rPr>
          <w:rFonts w:eastAsia="仿宋_GB2312"/>
          <w:sz w:val="32"/>
          <w:szCs w:val="32"/>
        </w:rPr>
        <w:t>7.9</w:t>
      </w:r>
      <w:r>
        <w:rPr>
          <w:rFonts w:eastAsia="仿宋_GB2312" w:hint="eastAsia"/>
          <w:sz w:val="32"/>
          <w:szCs w:val="32"/>
        </w:rPr>
        <w:t>血液透析中心、体检中心</w:t>
      </w:r>
      <w:r w:rsidRPr="00FB3D6D">
        <w:rPr>
          <w:rFonts w:eastAsia="仿宋_GB2312" w:hint="eastAsia"/>
          <w:sz w:val="32"/>
          <w:szCs w:val="32"/>
        </w:rPr>
        <w:t>待国家</w:t>
      </w:r>
      <w:r>
        <w:rPr>
          <w:rFonts w:eastAsia="仿宋_GB2312" w:hint="eastAsia"/>
          <w:sz w:val="32"/>
          <w:szCs w:val="32"/>
        </w:rPr>
        <w:t>相关</w:t>
      </w:r>
      <w:r w:rsidRPr="00FB3D6D">
        <w:rPr>
          <w:rFonts w:eastAsia="仿宋_GB2312" w:hint="eastAsia"/>
          <w:sz w:val="32"/>
          <w:szCs w:val="32"/>
        </w:rPr>
        <w:t>建设标准颁布后，鼓励社会资本投资建设方便社区服务的第三方血液透析中心、体检中心。</w:t>
      </w:r>
    </w:p>
    <w:p w:rsidR="00A1008A" w:rsidRDefault="00A1008A" w:rsidP="00FB3D6D">
      <w:pPr>
        <w:spacing w:line="580" w:lineRule="exact"/>
        <w:rPr>
          <w:rFonts w:ascii="黑体" w:eastAsia="黑体" w:hAnsi="黑体"/>
          <w:sz w:val="32"/>
          <w:szCs w:val="32"/>
        </w:rPr>
      </w:pPr>
    </w:p>
    <w:p w:rsidR="00A1008A" w:rsidRPr="000558B2" w:rsidRDefault="00A1008A" w:rsidP="00FB3D6D">
      <w:pPr>
        <w:spacing w:line="580" w:lineRule="exact"/>
        <w:rPr>
          <w:rFonts w:ascii="黑体" w:eastAsia="黑体" w:hAnsi="黑体"/>
          <w:sz w:val="32"/>
          <w:szCs w:val="32"/>
        </w:rPr>
      </w:pPr>
      <w:r w:rsidRPr="000558B2">
        <w:rPr>
          <w:rFonts w:ascii="黑体" w:eastAsia="黑体" w:hAnsi="黑体" w:hint="eastAsia"/>
          <w:sz w:val="32"/>
          <w:szCs w:val="32"/>
        </w:rPr>
        <w:t>表</w:t>
      </w:r>
      <w:r w:rsidRPr="000558B2">
        <w:rPr>
          <w:rFonts w:ascii="黑体" w:eastAsia="黑体" w:hAnsi="黑体"/>
          <w:sz w:val="32"/>
          <w:szCs w:val="32"/>
        </w:rPr>
        <w:t>1</w:t>
      </w:r>
    </w:p>
    <w:p w:rsidR="00A1008A" w:rsidRPr="000558B2" w:rsidRDefault="00A1008A" w:rsidP="00FB3D6D">
      <w:pPr>
        <w:spacing w:line="580" w:lineRule="exact"/>
        <w:ind w:firstLineChars="200" w:firstLine="640"/>
        <w:jc w:val="center"/>
        <w:rPr>
          <w:rFonts w:ascii="方正大标宋简体" w:eastAsia="方正大标宋简体"/>
          <w:sz w:val="32"/>
          <w:szCs w:val="32"/>
        </w:rPr>
      </w:pPr>
      <w:r w:rsidRPr="000558B2">
        <w:rPr>
          <w:rFonts w:ascii="方正大标宋简体" w:eastAsia="方正大标宋简体" w:hint="eastAsia"/>
          <w:sz w:val="32"/>
          <w:szCs w:val="32"/>
        </w:rPr>
        <w:t>二级及以上综合医院规划一览表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552"/>
        <w:gridCol w:w="1701"/>
        <w:gridCol w:w="992"/>
        <w:gridCol w:w="1276"/>
        <w:gridCol w:w="1418"/>
      </w:tblGrid>
      <w:tr w:rsidR="00A1008A" w:rsidRPr="00C916C4" w:rsidTr="002E4B95">
        <w:trPr>
          <w:trHeight w:val="429"/>
          <w:jc w:val="center"/>
        </w:trPr>
        <w:tc>
          <w:tcPr>
            <w:tcW w:w="992" w:type="dxa"/>
            <w:vMerge w:val="restart"/>
            <w:vAlign w:val="center"/>
          </w:tcPr>
          <w:p w:rsidR="00A1008A" w:rsidRPr="00C916C4" w:rsidRDefault="00A1008A" w:rsidP="00C916C4">
            <w:pPr>
              <w:spacing w:line="340" w:lineRule="exact"/>
              <w:jc w:val="center"/>
              <w:rPr>
                <w:rFonts w:ascii="黑体" w:eastAsia="黑体" w:hAnsi="黑体"/>
                <w:szCs w:val="21"/>
              </w:rPr>
            </w:pPr>
            <w:r w:rsidRPr="00C916C4">
              <w:rPr>
                <w:rFonts w:ascii="黑体" w:eastAsia="黑体" w:hAnsi="黑体" w:hint="eastAsia"/>
                <w:szCs w:val="21"/>
              </w:rPr>
              <w:t>序号</w:t>
            </w:r>
          </w:p>
        </w:tc>
        <w:tc>
          <w:tcPr>
            <w:tcW w:w="2552" w:type="dxa"/>
            <w:vMerge w:val="restart"/>
            <w:vAlign w:val="center"/>
          </w:tcPr>
          <w:p w:rsidR="00A1008A" w:rsidRPr="00C916C4" w:rsidRDefault="00A1008A" w:rsidP="00C916C4">
            <w:pPr>
              <w:spacing w:line="340" w:lineRule="exact"/>
              <w:ind w:firstLineChars="200" w:firstLine="420"/>
              <w:jc w:val="center"/>
              <w:rPr>
                <w:rFonts w:ascii="黑体" w:eastAsia="黑体" w:hAnsi="黑体"/>
                <w:szCs w:val="21"/>
              </w:rPr>
            </w:pPr>
            <w:r w:rsidRPr="00C916C4">
              <w:rPr>
                <w:rFonts w:ascii="黑体" w:eastAsia="黑体" w:hAnsi="黑体" w:hint="eastAsia"/>
                <w:szCs w:val="21"/>
              </w:rPr>
              <w:t>名称</w:t>
            </w:r>
          </w:p>
        </w:tc>
        <w:tc>
          <w:tcPr>
            <w:tcW w:w="2693" w:type="dxa"/>
            <w:gridSpan w:val="2"/>
            <w:vAlign w:val="center"/>
          </w:tcPr>
          <w:p w:rsidR="00A1008A" w:rsidRPr="00C916C4" w:rsidRDefault="00A1008A" w:rsidP="00C916C4">
            <w:pPr>
              <w:spacing w:line="340" w:lineRule="exact"/>
              <w:ind w:firstLineChars="200" w:firstLine="420"/>
              <w:jc w:val="center"/>
              <w:rPr>
                <w:rFonts w:ascii="黑体" w:eastAsia="黑体" w:hAnsi="黑体"/>
                <w:szCs w:val="21"/>
              </w:rPr>
            </w:pPr>
            <w:r w:rsidRPr="00C916C4">
              <w:rPr>
                <w:rFonts w:ascii="黑体" w:eastAsia="黑体" w:hAnsi="黑体" w:hint="eastAsia"/>
                <w:szCs w:val="21"/>
              </w:rPr>
              <w:t>等级</w:t>
            </w:r>
          </w:p>
        </w:tc>
        <w:tc>
          <w:tcPr>
            <w:tcW w:w="2694" w:type="dxa"/>
            <w:gridSpan w:val="2"/>
            <w:vAlign w:val="center"/>
          </w:tcPr>
          <w:p w:rsidR="00A1008A" w:rsidRPr="00C916C4" w:rsidRDefault="00A1008A" w:rsidP="00C916C4">
            <w:pPr>
              <w:spacing w:line="340" w:lineRule="exact"/>
              <w:ind w:firstLineChars="200" w:firstLine="420"/>
              <w:jc w:val="center"/>
              <w:rPr>
                <w:rFonts w:ascii="黑体" w:eastAsia="黑体" w:hAnsi="黑体"/>
                <w:szCs w:val="21"/>
              </w:rPr>
            </w:pPr>
            <w:r w:rsidRPr="00C916C4">
              <w:rPr>
                <w:rFonts w:ascii="黑体" w:eastAsia="黑体" w:hAnsi="黑体" w:hint="eastAsia"/>
                <w:szCs w:val="21"/>
              </w:rPr>
              <w:t>床位（张）</w:t>
            </w:r>
          </w:p>
        </w:tc>
      </w:tr>
      <w:tr w:rsidR="00A1008A" w:rsidRPr="00C916C4" w:rsidTr="002E4B95">
        <w:trPr>
          <w:trHeight w:val="430"/>
          <w:jc w:val="center"/>
        </w:trPr>
        <w:tc>
          <w:tcPr>
            <w:tcW w:w="992" w:type="dxa"/>
            <w:vMerge/>
            <w:vAlign w:val="center"/>
          </w:tcPr>
          <w:p w:rsidR="00A1008A" w:rsidRPr="00C916C4" w:rsidRDefault="00A1008A" w:rsidP="00C916C4">
            <w:pPr>
              <w:spacing w:line="340" w:lineRule="exact"/>
              <w:ind w:firstLineChars="200" w:firstLine="420"/>
              <w:jc w:val="center"/>
              <w:rPr>
                <w:rFonts w:ascii="黑体" w:eastAsia="黑体" w:hAnsi="黑体"/>
                <w:szCs w:val="21"/>
              </w:rPr>
            </w:pPr>
          </w:p>
        </w:tc>
        <w:tc>
          <w:tcPr>
            <w:tcW w:w="2552" w:type="dxa"/>
            <w:vMerge/>
            <w:vAlign w:val="center"/>
          </w:tcPr>
          <w:p w:rsidR="00A1008A" w:rsidRPr="00C916C4" w:rsidRDefault="00A1008A" w:rsidP="00C916C4">
            <w:pPr>
              <w:spacing w:line="340" w:lineRule="exact"/>
              <w:ind w:firstLineChars="200" w:firstLine="420"/>
              <w:jc w:val="center"/>
              <w:rPr>
                <w:rFonts w:ascii="黑体" w:eastAsia="黑体" w:hAnsi="黑体"/>
                <w:szCs w:val="21"/>
              </w:rPr>
            </w:pPr>
          </w:p>
        </w:tc>
        <w:tc>
          <w:tcPr>
            <w:tcW w:w="1701" w:type="dxa"/>
            <w:vAlign w:val="center"/>
          </w:tcPr>
          <w:p w:rsidR="00A1008A" w:rsidRPr="00C916C4" w:rsidRDefault="00A1008A" w:rsidP="00C916C4">
            <w:pPr>
              <w:spacing w:line="340" w:lineRule="exact"/>
              <w:ind w:firstLineChars="200" w:firstLine="420"/>
              <w:jc w:val="center"/>
              <w:rPr>
                <w:rFonts w:ascii="黑体" w:eastAsia="黑体" w:hAnsi="黑体"/>
                <w:szCs w:val="21"/>
              </w:rPr>
            </w:pPr>
            <w:r w:rsidRPr="00C916C4">
              <w:rPr>
                <w:rFonts w:ascii="黑体" w:eastAsia="黑体" w:hAnsi="黑体" w:hint="eastAsia"/>
                <w:szCs w:val="21"/>
              </w:rPr>
              <w:t>现状</w:t>
            </w:r>
          </w:p>
        </w:tc>
        <w:tc>
          <w:tcPr>
            <w:tcW w:w="992" w:type="dxa"/>
            <w:vAlign w:val="center"/>
          </w:tcPr>
          <w:p w:rsidR="00A1008A" w:rsidRPr="00C916C4" w:rsidRDefault="00A1008A" w:rsidP="00C916C4">
            <w:pPr>
              <w:spacing w:line="340" w:lineRule="exact"/>
              <w:jc w:val="center"/>
              <w:rPr>
                <w:rFonts w:ascii="黑体" w:eastAsia="黑体" w:hAnsi="黑体"/>
                <w:szCs w:val="21"/>
              </w:rPr>
            </w:pPr>
            <w:r w:rsidRPr="00C916C4">
              <w:rPr>
                <w:rFonts w:ascii="黑体" w:eastAsia="黑体" w:hAnsi="黑体" w:hint="eastAsia"/>
                <w:szCs w:val="21"/>
              </w:rPr>
              <w:t>规划</w:t>
            </w:r>
          </w:p>
        </w:tc>
        <w:tc>
          <w:tcPr>
            <w:tcW w:w="1276" w:type="dxa"/>
            <w:vAlign w:val="center"/>
          </w:tcPr>
          <w:p w:rsidR="00A1008A" w:rsidRPr="00C916C4" w:rsidRDefault="00A1008A" w:rsidP="00C916C4">
            <w:pPr>
              <w:spacing w:line="340" w:lineRule="exact"/>
              <w:jc w:val="center"/>
              <w:rPr>
                <w:rFonts w:ascii="黑体" w:eastAsia="黑体" w:hAnsi="黑体"/>
                <w:szCs w:val="21"/>
              </w:rPr>
            </w:pPr>
            <w:r w:rsidRPr="00C916C4">
              <w:rPr>
                <w:rFonts w:ascii="黑体" w:eastAsia="黑体" w:hAnsi="黑体" w:hint="eastAsia"/>
                <w:szCs w:val="21"/>
              </w:rPr>
              <w:t>现状</w:t>
            </w:r>
          </w:p>
        </w:tc>
        <w:tc>
          <w:tcPr>
            <w:tcW w:w="1418" w:type="dxa"/>
            <w:vAlign w:val="center"/>
          </w:tcPr>
          <w:p w:rsidR="00A1008A" w:rsidRPr="00C916C4" w:rsidRDefault="00A1008A" w:rsidP="00C916C4">
            <w:pPr>
              <w:spacing w:line="340" w:lineRule="exact"/>
              <w:jc w:val="center"/>
              <w:rPr>
                <w:rFonts w:ascii="黑体" w:eastAsia="黑体" w:hAnsi="黑体"/>
                <w:szCs w:val="21"/>
              </w:rPr>
            </w:pPr>
            <w:r w:rsidRPr="00C916C4">
              <w:rPr>
                <w:rFonts w:ascii="黑体" w:eastAsia="黑体" w:hAnsi="黑体" w:hint="eastAsia"/>
                <w:szCs w:val="21"/>
              </w:rPr>
              <w:t>规划</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1</w:t>
            </w:r>
          </w:p>
        </w:tc>
        <w:tc>
          <w:tcPr>
            <w:tcW w:w="2552" w:type="dxa"/>
          </w:tcPr>
          <w:p w:rsidR="00A1008A" w:rsidRPr="000558B2" w:rsidRDefault="00A1008A" w:rsidP="00C916C4">
            <w:pPr>
              <w:spacing w:line="340" w:lineRule="exact"/>
              <w:rPr>
                <w:rFonts w:eastAsia="仿宋_GB2312"/>
                <w:szCs w:val="21"/>
              </w:rPr>
            </w:pPr>
            <w:r w:rsidRPr="000558B2">
              <w:rPr>
                <w:rFonts w:eastAsia="仿宋_GB2312" w:hint="eastAsia"/>
                <w:szCs w:val="21"/>
              </w:rPr>
              <w:t>市第一人民医院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三级</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三级</w:t>
            </w:r>
          </w:p>
        </w:tc>
        <w:tc>
          <w:tcPr>
            <w:tcW w:w="1276" w:type="dxa"/>
          </w:tcPr>
          <w:p w:rsidR="00A1008A" w:rsidRPr="000558B2" w:rsidRDefault="00A1008A" w:rsidP="00C916C4">
            <w:pPr>
              <w:spacing w:line="340" w:lineRule="exact"/>
              <w:rPr>
                <w:rFonts w:eastAsia="仿宋_GB2312"/>
                <w:szCs w:val="21"/>
              </w:rPr>
            </w:pPr>
            <w:r w:rsidRPr="000558B2">
              <w:rPr>
                <w:rFonts w:eastAsia="仿宋_GB2312"/>
                <w:szCs w:val="21"/>
              </w:rPr>
              <w:t>1180</w:t>
            </w: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1180</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2</w:t>
            </w:r>
          </w:p>
        </w:tc>
        <w:tc>
          <w:tcPr>
            <w:tcW w:w="2552" w:type="dxa"/>
          </w:tcPr>
          <w:p w:rsidR="00A1008A" w:rsidRPr="000558B2" w:rsidRDefault="00A1008A" w:rsidP="00C916C4">
            <w:pPr>
              <w:spacing w:line="340" w:lineRule="exact"/>
              <w:rPr>
                <w:rFonts w:eastAsia="仿宋_GB2312"/>
                <w:szCs w:val="21"/>
              </w:rPr>
            </w:pPr>
            <w:r w:rsidRPr="000558B2">
              <w:rPr>
                <w:rFonts w:eastAsia="仿宋_GB2312" w:hint="eastAsia"/>
                <w:szCs w:val="21"/>
              </w:rPr>
              <w:t>沙溪人民医院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1276" w:type="dxa"/>
          </w:tcPr>
          <w:p w:rsidR="00A1008A" w:rsidRPr="000558B2" w:rsidRDefault="00A1008A" w:rsidP="00C916C4">
            <w:pPr>
              <w:spacing w:line="340" w:lineRule="exact"/>
              <w:rPr>
                <w:rFonts w:eastAsia="仿宋_GB2312"/>
                <w:szCs w:val="21"/>
              </w:rPr>
            </w:pPr>
            <w:r w:rsidRPr="000558B2">
              <w:rPr>
                <w:rFonts w:eastAsia="仿宋_GB2312"/>
                <w:szCs w:val="21"/>
              </w:rPr>
              <w:t>100</w:t>
            </w: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300</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3</w:t>
            </w:r>
          </w:p>
        </w:tc>
        <w:tc>
          <w:tcPr>
            <w:tcW w:w="2552" w:type="dxa"/>
          </w:tcPr>
          <w:p w:rsidR="00A1008A" w:rsidRPr="000558B2" w:rsidRDefault="00A1008A" w:rsidP="00C916C4">
            <w:pPr>
              <w:spacing w:line="340" w:lineRule="exact"/>
              <w:rPr>
                <w:rFonts w:eastAsia="仿宋_GB2312"/>
                <w:szCs w:val="21"/>
              </w:rPr>
            </w:pPr>
            <w:proofErr w:type="gramStart"/>
            <w:r w:rsidRPr="000558B2">
              <w:rPr>
                <w:rFonts w:eastAsia="仿宋_GB2312" w:hint="eastAsia"/>
                <w:szCs w:val="21"/>
              </w:rPr>
              <w:t>浏</w:t>
            </w:r>
            <w:proofErr w:type="gramEnd"/>
            <w:r w:rsidRPr="000558B2">
              <w:rPr>
                <w:rFonts w:eastAsia="仿宋_GB2312" w:hint="eastAsia"/>
                <w:szCs w:val="21"/>
              </w:rPr>
              <w:t>河人民医院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一级</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1276" w:type="dxa"/>
          </w:tcPr>
          <w:p w:rsidR="00A1008A" w:rsidRPr="000558B2" w:rsidRDefault="00A1008A" w:rsidP="00C916C4">
            <w:pPr>
              <w:spacing w:line="340" w:lineRule="exact"/>
              <w:rPr>
                <w:rFonts w:eastAsia="仿宋_GB2312"/>
                <w:szCs w:val="21"/>
              </w:rPr>
            </w:pPr>
            <w:r w:rsidRPr="000558B2">
              <w:rPr>
                <w:rFonts w:eastAsia="仿宋_GB2312"/>
                <w:szCs w:val="21"/>
              </w:rPr>
              <w:t>90</w:t>
            </w: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300</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4</w:t>
            </w:r>
          </w:p>
        </w:tc>
        <w:tc>
          <w:tcPr>
            <w:tcW w:w="2552" w:type="dxa"/>
          </w:tcPr>
          <w:p w:rsidR="00A1008A" w:rsidRPr="000558B2" w:rsidRDefault="00A1008A" w:rsidP="00C916C4">
            <w:pPr>
              <w:spacing w:line="340" w:lineRule="exact"/>
              <w:rPr>
                <w:rFonts w:eastAsia="仿宋_GB2312"/>
                <w:szCs w:val="21"/>
              </w:rPr>
            </w:pPr>
            <w:r w:rsidRPr="000558B2">
              <w:rPr>
                <w:rFonts w:eastAsia="仿宋_GB2312" w:hint="eastAsia"/>
                <w:szCs w:val="21"/>
              </w:rPr>
              <w:t>港区医院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一级</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1276" w:type="dxa"/>
          </w:tcPr>
          <w:p w:rsidR="00A1008A" w:rsidRPr="000558B2" w:rsidRDefault="00A1008A" w:rsidP="00C916C4">
            <w:pPr>
              <w:spacing w:line="340" w:lineRule="exact"/>
              <w:rPr>
                <w:rFonts w:eastAsia="仿宋_GB2312"/>
                <w:szCs w:val="21"/>
              </w:rPr>
            </w:pPr>
            <w:r w:rsidRPr="000558B2">
              <w:rPr>
                <w:rFonts w:eastAsia="仿宋_GB2312"/>
                <w:szCs w:val="21"/>
              </w:rPr>
              <w:t>77</w:t>
            </w: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300</w:t>
            </w:r>
            <w:r w:rsidRPr="000558B2">
              <w:rPr>
                <w:rFonts w:eastAsia="仿宋_GB2312" w:hint="eastAsia"/>
                <w:szCs w:val="21"/>
              </w:rPr>
              <w:t>（</w:t>
            </w:r>
            <w:r w:rsidRPr="000558B2">
              <w:rPr>
                <w:rFonts w:ascii="宋体" w:hAnsi="宋体" w:cs="宋体" w:hint="eastAsia"/>
                <w:szCs w:val="21"/>
              </w:rPr>
              <w:t>Ⅰ</w:t>
            </w:r>
            <w:r w:rsidRPr="000558B2">
              <w:rPr>
                <w:rFonts w:eastAsia="仿宋_GB2312" w:hint="eastAsia"/>
                <w:szCs w:val="21"/>
              </w:rPr>
              <w:t>期）</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5</w:t>
            </w:r>
          </w:p>
        </w:tc>
        <w:tc>
          <w:tcPr>
            <w:tcW w:w="2552" w:type="dxa"/>
          </w:tcPr>
          <w:p w:rsidR="00A1008A" w:rsidRPr="000558B2" w:rsidRDefault="00A1008A" w:rsidP="00C916C4">
            <w:pPr>
              <w:spacing w:line="340" w:lineRule="exact"/>
              <w:rPr>
                <w:rFonts w:eastAsia="仿宋_GB2312"/>
                <w:szCs w:val="21"/>
              </w:rPr>
            </w:pPr>
            <w:proofErr w:type="gramStart"/>
            <w:r w:rsidRPr="000558B2">
              <w:rPr>
                <w:rFonts w:eastAsia="仿宋_GB2312" w:hint="eastAsia"/>
                <w:szCs w:val="21"/>
              </w:rPr>
              <w:t>璜泾</w:t>
            </w:r>
            <w:proofErr w:type="gramEnd"/>
            <w:r w:rsidRPr="000558B2">
              <w:rPr>
                <w:rFonts w:eastAsia="仿宋_GB2312" w:hint="eastAsia"/>
                <w:szCs w:val="21"/>
              </w:rPr>
              <w:t>人民医院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一级</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1276" w:type="dxa"/>
          </w:tcPr>
          <w:p w:rsidR="00A1008A" w:rsidRPr="000558B2" w:rsidRDefault="00A1008A" w:rsidP="00C916C4">
            <w:pPr>
              <w:spacing w:line="340" w:lineRule="exact"/>
              <w:rPr>
                <w:rFonts w:eastAsia="仿宋_GB2312"/>
                <w:szCs w:val="21"/>
              </w:rPr>
            </w:pPr>
            <w:r w:rsidRPr="000558B2">
              <w:rPr>
                <w:rFonts w:eastAsia="仿宋_GB2312"/>
                <w:szCs w:val="21"/>
              </w:rPr>
              <w:t>83</w:t>
            </w: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200</w:t>
            </w:r>
          </w:p>
        </w:tc>
      </w:tr>
      <w:tr w:rsidR="00A1008A" w:rsidRPr="00FB3D6D" w:rsidTr="002E4B95">
        <w:trPr>
          <w:trHeight w:val="430"/>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6</w:t>
            </w:r>
          </w:p>
        </w:tc>
        <w:tc>
          <w:tcPr>
            <w:tcW w:w="2552" w:type="dxa"/>
          </w:tcPr>
          <w:p w:rsidR="00A1008A" w:rsidRPr="000558B2" w:rsidRDefault="00A1008A" w:rsidP="00C916C4">
            <w:pPr>
              <w:spacing w:line="340" w:lineRule="exact"/>
              <w:rPr>
                <w:rFonts w:eastAsia="仿宋_GB2312"/>
                <w:szCs w:val="21"/>
              </w:rPr>
            </w:pPr>
            <w:proofErr w:type="gramStart"/>
            <w:r w:rsidRPr="000558B2">
              <w:rPr>
                <w:rFonts w:eastAsia="仿宋_GB2312" w:hint="eastAsia"/>
                <w:szCs w:val="21"/>
              </w:rPr>
              <w:t>开发区陆渡合资</w:t>
            </w:r>
            <w:proofErr w:type="gramEnd"/>
            <w:r w:rsidRPr="000558B2">
              <w:rPr>
                <w:rFonts w:eastAsia="仿宋_GB2312" w:hint="eastAsia"/>
                <w:szCs w:val="21"/>
              </w:rPr>
              <w:t>医院</w:t>
            </w:r>
          </w:p>
        </w:tc>
        <w:tc>
          <w:tcPr>
            <w:tcW w:w="1701" w:type="dxa"/>
          </w:tcPr>
          <w:p w:rsidR="00A1008A" w:rsidRPr="000558B2" w:rsidRDefault="00A1008A" w:rsidP="00C916C4">
            <w:pPr>
              <w:spacing w:line="340" w:lineRule="exact"/>
              <w:rPr>
                <w:rFonts w:eastAsia="仿宋_GB2312"/>
                <w:szCs w:val="21"/>
              </w:rPr>
            </w:pPr>
            <w:r w:rsidRPr="000558B2">
              <w:rPr>
                <w:rFonts w:eastAsia="仿宋_GB2312" w:hint="eastAsia"/>
                <w:szCs w:val="21"/>
              </w:rPr>
              <w:t>取得规划设置</w:t>
            </w:r>
          </w:p>
        </w:tc>
        <w:tc>
          <w:tcPr>
            <w:tcW w:w="992" w:type="dxa"/>
          </w:tcPr>
          <w:p w:rsidR="00A1008A" w:rsidRPr="000558B2" w:rsidRDefault="00A1008A" w:rsidP="00C916C4">
            <w:pPr>
              <w:spacing w:line="340" w:lineRule="exact"/>
              <w:rPr>
                <w:rFonts w:eastAsia="仿宋_GB2312"/>
                <w:szCs w:val="21"/>
              </w:rPr>
            </w:pPr>
            <w:r w:rsidRPr="000558B2">
              <w:rPr>
                <w:rFonts w:eastAsia="仿宋_GB2312" w:hint="eastAsia"/>
                <w:szCs w:val="21"/>
              </w:rPr>
              <w:t>二级</w:t>
            </w:r>
          </w:p>
        </w:tc>
        <w:tc>
          <w:tcPr>
            <w:tcW w:w="1276" w:type="dxa"/>
          </w:tcPr>
          <w:p w:rsidR="00A1008A" w:rsidRPr="000558B2" w:rsidRDefault="00A1008A" w:rsidP="00C916C4">
            <w:pPr>
              <w:spacing w:line="340" w:lineRule="exact"/>
              <w:rPr>
                <w:rFonts w:eastAsia="仿宋_GB2312"/>
                <w:szCs w:val="21"/>
              </w:rPr>
            </w:pPr>
          </w:p>
        </w:tc>
        <w:tc>
          <w:tcPr>
            <w:tcW w:w="1418" w:type="dxa"/>
          </w:tcPr>
          <w:p w:rsidR="00A1008A" w:rsidRPr="000558B2" w:rsidRDefault="00A1008A" w:rsidP="00C916C4">
            <w:pPr>
              <w:spacing w:line="340" w:lineRule="exact"/>
              <w:rPr>
                <w:rFonts w:eastAsia="仿宋_GB2312"/>
                <w:szCs w:val="21"/>
              </w:rPr>
            </w:pPr>
            <w:r w:rsidRPr="000558B2">
              <w:rPr>
                <w:rFonts w:eastAsia="仿宋_GB2312"/>
                <w:szCs w:val="21"/>
              </w:rPr>
              <w:t>500</w:t>
            </w:r>
          </w:p>
        </w:tc>
      </w:tr>
    </w:tbl>
    <w:p w:rsidR="00A1008A" w:rsidRDefault="00A1008A" w:rsidP="00FB3D6D">
      <w:pPr>
        <w:spacing w:line="580" w:lineRule="exact"/>
        <w:rPr>
          <w:rFonts w:ascii="黑体" w:eastAsia="黑体" w:hAnsi="黑体"/>
          <w:sz w:val="32"/>
          <w:szCs w:val="32"/>
        </w:rPr>
      </w:pPr>
    </w:p>
    <w:p w:rsidR="00A1008A" w:rsidRPr="000558B2" w:rsidRDefault="00A1008A" w:rsidP="00FB3D6D">
      <w:pPr>
        <w:spacing w:line="580" w:lineRule="exact"/>
        <w:rPr>
          <w:rFonts w:ascii="黑体" w:eastAsia="黑体" w:hAnsi="黑体"/>
          <w:sz w:val="32"/>
          <w:szCs w:val="32"/>
        </w:rPr>
      </w:pPr>
      <w:r w:rsidRPr="000558B2">
        <w:rPr>
          <w:rFonts w:ascii="黑体" w:eastAsia="黑体" w:hAnsi="黑体" w:hint="eastAsia"/>
          <w:sz w:val="32"/>
          <w:szCs w:val="32"/>
        </w:rPr>
        <w:lastRenderedPageBreak/>
        <w:t>表</w:t>
      </w:r>
      <w:r w:rsidRPr="000558B2">
        <w:rPr>
          <w:rFonts w:ascii="黑体" w:eastAsia="黑体" w:hAnsi="黑体"/>
          <w:sz w:val="32"/>
          <w:szCs w:val="32"/>
        </w:rPr>
        <w:t>2</w:t>
      </w:r>
    </w:p>
    <w:p w:rsidR="00A1008A" w:rsidRPr="000558B2" w:rsidRDefault="00A1008A" w:rsidP="00FB3D6D">
      <w:pPr>
        <w:spacing w:line="580" w:lineRule="exact"/>
        <w:ind w:firstLineChars="200" w:firstLine="640"/>
        <w:jc w:val="center"/>
        <w:rPr>
          <w:rFonts w:ascii="方正大标宋简体" w:eastAsia="方正大标宋简体"/>
          <w:sz w:val="32"/>
          <w:szCs w:val="32"/>
        </w:rPr>
      </w:pPr>
      <w:r w:rsidRPr="000558B2">
        <w:rPr>
          <w:rFonts w:ascii="方正大标宋简体" w:eastAsia="方正大标宋简体" w:hint="eastAsia"/>
          <w:sz w:val="32"/>
          <w:szCs w:val="32"/>
        </w:rPr>
        <w:t>中医院规划一览表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5"/>
        <w:gridCol w:w="1276"/>
        <w:gridCol w:w="1276"/>
        <w:gridCol w:w="1134"/>
        <w:gridCol w:w="1843"/>
      </w:tblGrid>
      <w:tr w:rsidR="00A1008A" w:rsidRPr="00C916C4" w:rsidTr="002E4B95">
        <w:trPr>
          <w:trHeight w:val="309"/>
          <w:jc w:val="center"/>
        </w:trPr>
        <w:tc>
          <w:tcPr>
            <w:tcW w:w="992" w:type="dxa"/>
            <w:vMerge w:val="restart"/>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序号</w:t>
            </w:r>
          </w:p>
        </w:tc>
        <w:tc>
          <w:tcPr>
            <w:tcW w:w="1985" w:type="dxa"/>
            <w:vMerge w:val="restart"/>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名称</w:t>
            </w:r>
          </w:p>
        </w:tc>
        <w:tc>
          <w:tcPr>
            <w:tcW w:w="2552" w:type="dxa"/>
            <w:gridSpan w:val="2"/>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等级</w:t>
            </w:r>
          </w:p>
        </w:tc>
        <w:tc>
          <w:tcPr>
            <w:tcW w:w="2977" w:type="dxa"/>
            <w:gridSpan w:val="2"/>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床位（张）</w:t>
            </w:r>
          </w:p>
        </w:tc>
      </w:tr>
      <w:tr w:rsidR="00A1008A" w:rsidRPr="00C916C4" w:rsidTr="002E4B95">
        <w:trPr>
          <w:jc w:val="center"/>
        </w:trPr>
        <w:tc>
          <w:tcPr>
            <w:tcW w:w="992" w:type="dxa"/>
            <w:vMerge/>
            <w:vAlign w:val="center"/>
          </w:tcPr>
          <w:p w:rsidR="00A1008A" w:rsidRPr="002E4B95" w:rsidRDefault="00A1008A" w:rsidP="00C916C4">
            <w:pPr>
              <w:spacing w:line="340" w:lineRule="exact"/>
              <w:jc w:val="center"/>
              <w:rPr>
                <w:rFonts w:ascii="黑体" w:eastAsia="黑体" w:hAnsi="黑体"/>
                <w:szCs w:val="21"/>
              </w:rPr>
            </w:pPr>
          </w:p>
        </w:tc>
        <w:tc>
          <w:tcPr>
            <w:tcW w:w="1985" w:type="dxa"/>
            <w:vMerge/>
            <w:vAlign w:val="center"/>
          </w:tcPr>
          <w:p w:rsidR="00A1008A" w:rsidRPr="002E4B95" w:rsidRDefault="00A1008A" w:rsidP="00C916C4">
            <w:pPr>
              <w:spacing w:line="340" w:lineRule="exact"/>
              <w:jc w:val="center"/>
              <w:rPr>
                <w:rFonts w:ascii="黑体" w:eastAsia="黑体" w:hAnsi="黑体"/>
                <w:szCs w:val="21"/>
              </w:rPr>
            </w:pPr>
          </w:p>
        </w:tc>
        <w:tc>
          <w:tcPr>
            <w:tcW w:w="1276" w:type="dxa"/>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现状</w:t>
            </w:r>
          </w:p>
        </w:tc>
        <w:tc>
          <w:tcPr>
            <w:tcW w:w="1276" w:type="dxa"/>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规划</w:t>
            </w:r>
          </w:p>
        </w:tc>
        <w:tc>
          <w:tcPr>
            <w:tcW w:w="1134" w:type="dxa"/>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现状</w:t>
            </w:r>
          </w:p>
        </w:tc>
        <w:tc>
          <w:tcPr>
            <w:tcW w:w="1843" w:type="dxa"/>
            <w:vAlign w:val="center"/>
          </w:tcPr>
          <w:p w:rsidR="00A1008A" w:rsidRPr="002E4B95" w:rsidRDefault="00A1008A" w:rsidP="00C916C4">
            <w:pPr>
              <w:spacing w:line="340" w:lineRule="exact"/>
              <w:jc w:val="center"/>
              <w:rPr>
                <w:rFonts w:ascii="黑体" w:eastAsia="黑体" w:hAnsi="黑体"/>
                <w:szCs w:val="21"/>
              </w:rPr>
            </w:pPr>
            <w:r w:rsidRPr="002E4B95">
              <w:rPr>
                <w:rFonts w:ascii="黑体" w:eastAsia="黑体" w:hAnsi="黑体" w:hint="eastAsia"/>
                <w:szCs w:val="21"/>
              </w:rPr>
              <w:t>规划</w:t>
            </w:r>
          </w:p>
        </w:tc>
      </w:tr>
      <w:tr w:rsidR="00A1008A" w:rsidRPr="00C916C4" w:rsidTr="002E4B95">
        <w:trPr>
          <w:trHeight w:val="773"/>
          <w:jc w:val="center"/>
        </w:trPr>
        <w:tc>
          <w:tcPr>
            <w:tcW w:w="992"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1</w:t>
            </w:r>
          </w:p>
        </w:tc>
        <w:tc>
          <w:tcPr>
            <w:tcW w:w="1985" w:type="dxa"/>
            <w:vAlign w:val="center"/>
          </w:tcPr>
          <w:p w:rsidR="00A1008A" w:rsidRPr="000558B2" w:rsidRDefault="00A1008A" w:rsidP="00C916C4">
            <w:pPr>
              <w:spacing w:line="340" w:lineRule="exact"/>
              <w:jc w:val="center"/>
              <w:rPr>
                <w:rFonts w:eastAsia="仿宋_GB2312"/>
                <w:szCs w:val="21"/>
              </w:rPr>
            </w:pPr>
            <w:r w:rsidRPr="000558B2">
              <w:rPr>
                <w:rFonts w:eastAsia="仿宋_GB2312" w:hint="eastAsia"/>
                <w:szCs w:val="21"/>
              </w:rPr>
              <w:t>中医医院</w:t>
            </w:r>
          </w:p>
        </w:tc>
        <w:tc>
          <w:tcPr>
            <w:tcW w:w="1276" w:type="dxa"/>
            <w:vAlign w:val="center"/>
          </w:tcPr>
          <w:p w:rsidR="00A1008A" w:rsidRPr="00C916C4" w:rsidRDefault="00A1008A" w:rsidP="00C916C4">
            <w:pPr>
              <w:spacing w:line="340" w:lineRule="exact"/>
              <w:jc w:val="center"/>
              <w:rPr>
                <w:rFonts w:eastAsia="仿宋_GB2312"/>
                <w:szCs w:val="21"/>
              </w:rPr>
            </w:pPr>
            <w:r w:rsidRPr="000558B2">
              <w:rPr>
                <w:rFonts w:eastAsia="仿宋_GB2312" w:hint="eastAsia"/>
                <w:szCs w:val="21"/>
              </w:rPr>
              <w:t>二级</w:t>
            </w:r>
          </w:p>
        </w:tc>
        <w:tc>
          <w:tcPr>
            <w:tcW w:w="1276" w:type="dxa"/>
            <w:vAlign w:val="center"/>
          </w:tcPr>
          <w:p w:rsidR="00A1008A" w:rsidRPr="000558B2" w:rsidRDefault="00A1008A" w:rsidP="00C916C4">
            <w:pPr>
              <w:spacing w:line="340" w:lineRule="exact"/>
              <w:jc w:val="center"/>
              <w:rPr>
                <w:rFonts w:eastAsia="仿宋_GB2312"/>
                <w:szCs w:val="21"/>
              </w:rPr>
            </w:pPr>
            <w:r w:rsidRPr="000558B2">
              <w:rPr>
                <w:rFonts w:eastAsia="仿宋_GB2312" w:hint="eastAsia"/>
                <w:szCs w:val="21"/>
              </w:rPr>
              <w:t>三级</w:t>
            </w:r>
          </w:p>
        </w:tc>
        <w:tc>
          <w:tcPr>
            <w:tcW w:w="1134"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520</w:t>
            </w:r>
          </w:p>
        </w:tc>
        <w:tc>
          <w:tcPr>
            <w:tcW w:w="1843" w:type="dxa"/>
            <w:vAlign w:val="center"/>
          </w:tcPr>
          <w:p w:rsidR="00A1008A" w:rsidRPr="000558B2" w:rsidRDefault="00A1008A" w:rsidP="00C916C4">
            <w:pPr>
              <w:spacing w:line="340" w:lineRule="exact"/>
              <w:jc w:val="center"/>
              <w:rPr>
                <w:rFonts w:eastAsia="仿宋_GB2312"/>
                <w:szCs w:val="21"/>
              </w:rPr>
            </w:pPr>
            <w:r w:rsidRPr="000558B2">
              <w:rPr>
                <w:rFonts w:eastAsia="仿宋_GB2312"/>
                <w:szCs w:val="21"/>
              </w:rPr>
              <w:t>700</w:t>
            </w:r>
          </w:p>
        </w:tc>
      </w:tr>
    </w:tbl>
    <w:p w:rsidR="00A1008A" w:rsidRPr="00FB3D6D" w:rsidRDefault="00A1008A" w:rsidP="00FB3D6D">
      <w:pPr>
        <w:spacing w:line="580" w:lineRule="exact"/>
        <w:rPr>
          <w:rFonts w:eastAsia="仿宋_GB2312"/>
          <w:sz w:val="32"/>
          <w:szCs w:val="32"/>
        </w:rPr>
      </w:pPr>
    </w:p>
    <w:p w:rsidR="00A1008A" w:rsidRPr="000558B2" w:rsidRDefault="00A1008A" w:rsidP="000558B2">
      <w:pPr>
        <w:spacing w:line="580" w:lineRule="exact"/>
        <w:rPr>
          <w:rFonts w:ascii="黑体" w:eastAsia="黑体" w:hAnsi="黑体"/>
          <w:sz w:val="32"/>
          <w:szCs w:val="32"/>
        </w:rPr>
      </w:pPr>
      <w:r w:rsidRPr="000558B2">
        <w:rPr>
          <w:rFonts w:ascii="黑体" w:eastAsia="黑体" w:hAnsi="黑体" w:hint="eastAsia"/>
          <w:sz w:val="32"/>
          <w:szCs w:val="32"/>
        </w:rPr>
        <w:t>表</w:t>
      </w:r>
      <w:r w:rsidRPr="000558B2">
        <w:rPr>
          <w:rFonts w:ascii="黑体" w:eastAsia="黑体" w:hAnsi="黑体"/>
          <w:sz w:val="32"/>
          <w:szCs w:val="32"/>
        </w:rPr>
        <w:t>3</w:t>
      </w:r>
    </w:p>
    <w:p w:rsidR="00A1008A" w:rsidRPr="000558B2" w:rsidRDefault="00A1008A" w:rsidP="000558B2">
      <w:pPr>
        <w:spacing w:line="580" w:lineRule="exact"/>
        <w:ind w:firstLineChars="200" w:firstLine="640"/>
        <w:jc w:val="center"/>
        <w:rPr>
          <w:rFonts w:ascii="方正大标宋简体" w:eastAsia="方正大标宋简体"/>
          <w:sz w:val="32"/>
          <w:szCs w:val="32"/>
        </w:rPr>
      </w:pPr>
      <w:r w:rsidRPr="000558B2">
        <w:rPr>
          <w:rFonts w:ascii="方正大标宋简体" w:eastAsia="方正大标宋简体" w:hint="eastAsia"/>
          <w:sz w:val="32"/>
          <w:szCs w:val="32"/>
        </w:rPr>
        <w:t>二级专科医院规划一览表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3536"/>
        <w:gridCol w:w="993"/>
        <w:gridCol w:w="950"/>
        <w:gridCol w:w="1176"/>
        <w:gridCol w:w="1225"/>
      </w:tblGrid>
      <w:tr w:rsidR="00A1008A" w:rsidRPr="00FB3D6D" w:rsidTr="002E4B95">
        <w:trPr>
          <w:trHeight w:val="339"/>
          <w:jc w:val="center"/>
        </w:trPr>
        <w:tc>
          <w:tcPr>
            <w:tcW w:w="1000" w:type="dxa"/>
            <w:vMerge w:val="restart"/>
            <w:vAlign w:val="center"/>
          </w:tcPr>
          <w:p w:rsidR="00A1008A" w:rsidRPr="002E4B95" w:rsidRDefault="00A1008A" w:rsidP="002E4B95">
            <w:pPr>
              <w:spacing w:line="340" w:lineRule="exact"/>
              <w:jc w:val="center"/>
              <w:rPr>
                <w:rFonts w:ascii="黑体" w:eastAsia="黑体" w:hAnsi="黑体"/>
                <w:szCs w:val="21"/>
              </w:rPr>
            </w:pPr>
            <w:r w:rsidRPr="002E4B95">
              <w:rPr>
                <w:rFonts w:ascii="黑体" w:eastAsia="黑体" w:hAnsi="黑体" w:hint="eastAsia"/>
                <w:szCs w:val="21"/>
              </w:rPr>
              <w:t>序号</w:t>
            </w:r>
          </w:p>
        </w:tc>
        <w:tc>
          <w:tcPr>
            <w:tcW w:w="3536" w:type="dxa"/>
            <w:vMerge w:val="restart"/>
            <w:vAlign w:val="center"/>
          </w:tcPr>
          <w:p w:rsidR="00A1008A" w:rsidRPr="002E4B95" w:rsidRDefault="00A1008A" w:rsidP="002E4B95">
            <w:pPr>
              <w:spacing w:line="340" w:lineRule="exact"/>
              <w:ind w:firstLineChars="200" w:firstLine="420"/>
              <w:jc w:val="center"/>
              <w:rPr>
                <w:rFonts w:ascii="黑体" w:eastAsia="黑体" w:hAnsi="黑体"/>
                <w:szCs w:val="21"/>
              </w:rPr>
            </w:pPr>
            <w:r w:rsidRPr="002E4B95">
              <w:rPr>
                <w:rFonts w:ascii="黑体" w:eastAsia="黑体" w:hAnsi="黑体" w:hint="eastAsia"/>
                <w:szCs w:val="21"/>
              </w:rPr>
              <w:t>名称</w:t>
            </w:r>
          </w:p>
        </w:tc>
        <w:tc>
          <w:tcPr>
            <w:tcW w:w="1943" w:type="dxa"/>
            <w:gridSpan w:val="2"/>
            <w:vAlign w:val="center"/>
          </w:tcPr>
          <w:p w:rsidR="00A1008A" w:rsidRPr="002E4B95" w:rsidRDefault="00A1008A" w:rsidP="002E4B95">
            <w:pPr>
              <w:spacing w:line="340" w:lineRule="exact"/>
              <w:ind w:firstLineChars="200" w:firstLine="420"/>
              <w:jc w:val="center"/>
              <w:rPr>
                <w:rFonts w:ascii="黑体" w:eastAsia="黑体" w:hAnsi="黑体"/>
                <w:szCs w:val="21"/>
              </w:rPr>
            </w:pPr>
            <w:r w:rsidRPr="002E4B95">
              <w:rPr>
                <w:rFonts w:ascii="黑体" w:eastAsia="黑体" w:hAnsi="黑体" w:hint="eastAsia"/>
                <w:szCs w:val="21"/>
              </w:rPr>
              <w:t>等级</w:t>
            </w:r>
          </w:p>
        </w:tc>
        <w:tc>
          <w:tcPr>
            <w:tcW w:w="2401" w:type="dxa"/>
            <w:gridSpan w:val="2"/>
            <w:vAlign w:val="center"/>
          </w:tcPr>
          <w:p w:rsidR="00A1008A" w:rsidRPr="002E4B95" w:rsidRDefault="00A1008A" w:rsidP="002E4B95">
            <w:pPr>
              <w:spacing w:line="340" w:lineRule="exact"/>
              <w:ind w:firstLineChars="200" w:firstLine="420"/>
              <w:jc w:val="center"/>
              <w:rPr>
                <w:rFonts w:ascii="黑体" w:eastAsia="黑体" w:hAnsi="黑体"/>
                <w:szCs w:val="21"/>
              </w:rPr>
            </w:pPr>
            <w:r w:rsidRPr="002E4B95">
              <w:rPr>
                <w:rFonts w:ascii="黑体" w:eastAsia="黑体" w:hAnsi="黑体" w:hint="eastAsia"/>
                <w:szCs w:val="21"/>
              </w:rPr>
              <w:t>床位（张）</w:t>
            </w:r>
          </w:p>
        </w:tc>
      </w:tr>
      <w:tr w:rsidR="00A1008A" w:rsidRPr="00FB3D6D" w:rsidTr="002E4B95">
        <w:trPr>
          <w:trHeight w:val="158"/>
          <w:jc w:val="center"/>
        </w:trPr>
        <w:tc>
          <w:tcPr>
            <w:tcW w:w="1000" w:type="dxa"/>
            <w:vMerge/>
            <w:vAlign w:val="center"/>
          </w:tcPr>
          <w:p w:rsidR="00A1008A" w:rsidRPr="002E4B95" w:rsidRDefault="00A1008A" w:rsidP="002E4B95">
            <w:pPr>
              <w:spacing w:line="340" w:lineRule="exact"/>
              <w:jc w:val="center"/>
              <w:rPr>
                <w:rFonts w:ascii="黑体" w:eastAsia="黑体" w:hAnsi="黑体"/>
                <w:szCs w:val="21"/>
              </w:rPr>
            </w:pPr>
          </w:p>
        </w:tc>
        <w:tc>
          <w:tcPr>
            <w:tcW w:w="3536" w:type="dxa"/>
            <w:vMerge/>
            <w:vAlign w:val="center"/>
          </w:tcPr>
          <w:p w:rsidR="00A1008A" w:rsidRPr="002E4B95" w:rsidRDefault="00A1008A" w:rsidP="002E4B95">
            <w:pPr>
              <w:spacing w:line="340" w:lineRule="exact"/>
              <w:jc w:val="center"/>
              <w:rPr>
                <w:rFonts w:ascii="黑体" w:eastAsia="黑体" w:hAnsi="黑体"/>
                <w:szCs w:val="21"/>
              </w:rPr>
            </w:pPr>
          </w:p>
        </w:tc>
        <w:tc>
          <w:tcPr>
            <w:tcW w:w="993" w:type="dxa"/>
            <w:vAlign w:val="center"/>
          </w:tcPr>
          <w:p w:rsidR="00A1008A" w:rsidRPr="002E4B95" w:rsidRDefault="00A1008A" w:rsidP="002E4B95">
            <w:pPr>
              <w:spacing w:line="340" w:lineRule="exact"/>
              <w:jc w:val="center"/>
              <w:rPr>
                <w:rFonts w:ascii="黑体" w:eastAsia="黑体" w:hAnsi="黑体"/>
                <w:szCs w:val="21"/>
              </w:rPr>
            </w:pPr>
            <w:r w:rsidRPr="002E4B95">
              <w:rPr>
                <w:rFonts w:ascii="黑体" w:eastAsia="黑体" w:hAnsi="黑体" w:hint="eastAsia"/>
                <w:szCs w:val="21"/>
              </w:rPr>
              <w:t>现状</w:t>
            </w:r>
          </w:p>
        </w:tc>
        <w:tc>
          <w:tcPr>
            <w:tcW w:w="950" w:type="dxa"/>
            <w:vAlign w:val="center"/>
          </w:tcPr>
          <w:p w:rsidR="00A1008A" w:rsidRPr="002E4B95" w:rsidRDefault="00A1008A" w:rsidP="002E4B95">
            <w:pPr>
              <w:spacing w:line="340" w:lineRule="exact"/>
              <w:jc w:val="center"/>
              <w:rPr>
                <w:rFonts w:ascii="黑体" w:eastAsia="黑体" w:hAnsi="黑体"/>
                <w:szCs w:val="21"/>
              </w:rPr>
            </w:pPr>
            <w:r w:rsidRPr="002E4B95">
              <w:rPr>
                <w:rFonts w:ascii="黑体" w:eastAsia="黑体" w:hAnsi="黑体" w:hint="eastAsia"/>
                <w:szCs w:val="21"/>
              </w:rPr>
              <w:t>规划</w:t>
            </w:r>
          </w:p>
        </w:tc>
        <w:tc>
          <w:tcPr>
            <w:tcW w:w="1176" w:type="dxa"/>
            <w:vAlign w:val="center"/>
          </w:tcPr>
          <w:p w:rsidR="00A1008A" w:rsidRPr="002E4B95" w:rsidRDefault="00A1008A" w:rsidP="002E4B95">
            <w:pPr>
              <w:spacing w:line="340" w:lineRule="exact"/>
              <w:jc w:val="center"/>
              <w:rPr>
                <w:rFonts w:ascii="黑体" w:eastAsia="黑体" w:hAnsi="黑体"/>
                <w:szCs w:val="21"/>
              </w:rPr>
            </w:pPr>
            <w:r w:rsidRPr="002E4B95">
              <w:rPr>
                <w:rFonts w:ascii="黑体" w:eastAsia="黑体" w:hAnsi="黑体" w:hint="eastAsia"/>
                <w:szCs w:val="21"/>
              </w:rPr>
              <w:t>现状</w:t>
            </w:r>
          </w:p>
        </w:tc>
        <w:tc>
          <w:tcPr>
            <w:tcW w:w="1225" w:type="dxa"/>
            <w:vAlign w:val="center"/>
          </w:tcPr>
          <w:p w:rsidR="00A1008A" w:rsidRPr="002E4B95" w:rsidRDefault="00A1008A" w:rsidP="002E4B95">
            <w:pPr>
              <w:spacing w:line="340" w:lineRule="exact"/>
              <w:jc w:val="center"/>
              <w:rPr>
                <w:rFonts w:ascii="黑体" w:eastAsia="黑体" w:hAnsi="黑体"/>
                <w:szCs w:val="21"/>
              </w:rPr>
            </w:pPr>
            <w:r w:rsidRPr="002E4B95">
              <w:rPr>
                <w:rFonts w:ascii="黑体" w:eastAsia="黑体" w:hAnsi="黑体" w:hint="eastAsia"/>
                <w:szCs w:val="21"/>
              </w:rPr>
              <w:t>规划</w:t>
            </w:r>
          </w:p>
        </w:tc>
      </w:tr>
      <w:tr w:rsidR="00A1008A" w:rsidRPr="00FB3D6D" w:rsidTr="002E4B95">
        <w:trPr>
          <w:trHeight w:val="1262"/>
          <w:jc w:val="center"/>
        </w:trPr>
        <w:tc>
          <w:tcPr>
            <w:tcW w:w="1000"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1</w:t>
            </w:r>
          </w:p>
        </w:tc>
        <w:tc>
          <w:tcPr>
            <w:tcW w:w="3536"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市第三人民医院</w:t>
            </w:r>
          </w:p>
        </w:tc>
        <w:tc>
          <w:tcPr>
            <w:tcW w:w="993"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950"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1176"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300</w:t>
            </w:r>
          </w:p>
        </w:tc>
        <w:tc>
          <w:tcPr>
            <w:tcW w:w="1225"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300</w:t>
            </w:r>
          </w:p>
        </w:tc>
      </w:tr>
      <w:tr w:rsidR="00A1008A" w:rsidRPr="00FB3D6D" w:rsidTr="002E4B95">
        <w:trPr>
          <w:trHeight w:val="827"/>
          <w:jc w:val="center"/>
        </w:trPr>
        <w:tc>
          <w:tcPr>
            <w:tcW w:w="1000"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2</w:t>
            </w:r>
          </w:p>
        </w:tc>
        <w:tc>
          <w:tcPr>
            <w:tcW w:w="3536"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新安康复医院</w:t>
            </w:r>
          </w:p>
        </w:tc>
        <w:tc>
          <w:tcPr>
            <w:tcW w:w="993"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950"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1176"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200</w:t>
            </w:r>
          </w:p>
        </w:tc>
        <w:tc>
          <w:tcPr>
            <w:tcW w:w="1225"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200</w:t>
            </w:r>
          </w:p>
        </w:tc>
      </w:tr>
      <w:tr w:rsidR="00A1008A" w:rsidRPr="00FB3D6D" w:rsidTr="002E4B95">
        <w:trPr>
          <w:trHeight w:val="1137"/>
          <w:jc w:val="center"/>
        </w:trPr>
        <w:tc>
          <w:tcPr>
            <w:tcW w:w="1000"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3</w:t>
            </w:r>
          </w:p>
        </w:tc>
        <w:tc>
          <w:tcPr>
            <w:tcW w:w="3536"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新增</w:t>
            </w:r>
            <w:r w:rsidRPr="000558B2">
              <w:rPr>
                <w:rFonts w:eastAsia="仿宋_GB2312"/>
                <w:szCs w:val="21"/>
              </w:rPr>
              <w:t>5</w:t>
            </w:r>
            <w:r w:rsidRPr="000558B2">
              <w:rPr>
                <w:rFonts w:eastAsia="仿宋_GB2312" w:hint="eastAsia"/>
                <w:szCs w:val="21"/>
              </w:rPr>
              <w:t>家专科医院</w:t>
            </w:r>
          </w:p>
          <w:p w:rsidR="00A1008A" w:rsidRPr="000558B2" w:rsidRDefault="00A1008A" w:rsidP="002E4B95">
            <w:pPr>
              <w:spacing w:line="340" w:lineRule="exact"/>
              <w:jc w:val="center"/>
              <w:rPr>
                <w:rFonts w:eastAsia="仿宋_GB2312"/>
                <w:szCs w:val="21"/>
              </w:rPr>
            </w:pPr>
            <w:r w:rsidRPr="000558B2">
              <w:rPr>
                <w:rFonts w:eastAsia="仿宋_GB2312" w:hint="eastAsia"/>
                <w:szCs w:val="21"/>
              </w:rPr>
              <w:t>（地点以主城区为主）</w:t>
            </w:r>
          </w:p>
        </w:tc>
        <w:tc>
          <w:tcPr>
            <w:tcW w:w="993"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950" w:type="dxa"/>
            <w:vAlign w:val="center"/>
          </w:tcPr>
          <w:p w:rsidR="00A1008A" w:rsidRPr="000558B2" w:rsidRDefault="00A1008A" w:rsidP="002E4B95">
            <w:pPr>
              <w:spacing w:line="340" w:lineRule="exact"/>
              <w:jc w:val="center"/>
              <w:rPr>
                <w:rFonts w:eastAsia="仿宋_GB2312"/>
                <w:szCs w:val="21"/>
              </w:rPr>
            </w:pPr>
            <w:r w:rsidRPr="000558B2">
              <w:rPr>
                <w:rFonts w:eastAsia="仿宋_GB2312" w:hint="eastAsia"/>
                <w:szCs w:val="21"/>
              </w:rPr>
              <w:t>二级</w:t>
            </w:r>
          </w:p>
        </w:tc>
        <w:tc>
          <w:tcPr>
            <w:tcW w:w="1176"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0</w:t>
            </w:r>
          </w:p>
        </w:tc>
        <w:tc>
          <w:tcPr>
            <w:tcW w:w="1225" w:type="dxa"/>
            <w:vAlign w:val="center"/>
          </w:tcPr>
          <w:p w:rsidR="00A1008A" w:rsidRPr="000558B2" w:rsidRDefault="00A1008A" w:rsidP="002E4B95">
            <w:pPr>
              <w:spacing w:line="340" w:lineRule="exact"/>
              <w:jc w:val="center"/>
              <w:rPr>
                <w:rFonts w:eastAsia="仿宋_GB2312"/>
                <w:szCs w:val="21"/>
              </w:rPr>
            </w:pPr>
            <w:r w:rsidRPr="000558B2">
              <w:rPr>
                <w:rFonts w:eastAsia="仿宋_GB2312"/>
                <w:szCs w:val="21"/>
              </w:rPr>
              <w:t>250</w:t>
            </w:r>
          </w:p>
        </w:tc>
      </w:tr>
    </w:tbl>
    <w:p w:rsidR="00A1008A" w:rsidRPr="00FB3D6D" w:rsidRDefault="00A1008A" w:rsidP="00FB3D6D">
      <w:pPr>
        <w:spacing w:line="580" w:lineRule="exact"/>
        <w:ind w:firstLineChars="200" w:firstLine="640"/>
        <w:rPr>
          <w:rFonts w:eastAsia="仿宋_GB2312"/>
          <w:sz w:val="32"/>
          <w:szCs w:val="32"/>
        </w:rPr>
      </w:pPr>
    </w:p>
    <w:p w:rsidR="00A1008A" w:rsidRPr="008179C9" w:rsidRDefault="00A1008A" w:rsidP="00FB3D6D">
      <w:pPr>
        <w:spacing w:line="580" w:lineRule="exact"/>
        <w:ind w:firstLineChars="200" w:firstLine="640"/>
        <w:rPr>
          <w:rFonts w:ascii="黑体" w:eastAsia="黑体" w:hAnsi="黑体"/>
          <w:sz w:val="32"/>
          <w:szCs w:val="32"/>
        </w:rPr>
      </w:pPr>
      <w:r w:rsidRPr="008179C9">
        <w:rPr>
          <w:rFonts w:ascii="黑体" w:eastAsia="黑体" w:hAnsi="黑体" w:hint="eastAsia"/>
          <w:sz w:val="32"/>
          <w:szCs w:val="32"/>
        </w:rPr>
        <w:t>四、资源配置</w:t>
      </w:r>
    </w:p>
    <w:p w:rsidR="00A1008A" w:rsidRPr="008179C9" w:rsidRDefault="00A1008A" w:rsidP="00FB3D6D">
      <w:pPr>
        <w:spacing w:line="580" w:lineRule="exact"/>
        <w:ind w:firstLineChars="200" w:firstLine="640"/>
        <w:rPr>
          <w:rFonts w:ascii="楷体_GB2312" w:eastAsia="楷体_GB2312"/>
          <w:sz w:val="32"/>
          <w:szCs w:val="32"/>
        </w:rPr>
      </w:pPr>
      <w:r w:rsidRPr="008179C9">
        <w:rPr>
          <w:rFonts w:ascii="楷体_GB2312" w:eastAsia="楷体_GB2312" w:hint="eastAsia"/>
          <w:sz w:val="32"/>
          <w:szCs w:val="32"/>
        </w:rPr>
        <w:t>（一）卫生人员配置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全市卫生人员配置总体规模。</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医疗卫生机构的人力资源配置与居民医疗卫生服务需求、机构功能定位和床位配置等相适应，造就一支数量规模适宜、素质能力优良、结构分布合理的卫生人才队伍，加强全科医生和住院医师规范化培训，逐步建立和完善全科医生制度，加快培养紧缺</w:t>
      </w:r>
      <w:r w:rsidRPr="00FB3D6D">
        <w:rPr>
          <w:rFonts w:eastAsia="仿宋_GB2312" w:hint="eastAsia"/>
          <w:sz w:val="32"/>
          <w:szCs w:val="32"/>
        </w:rPr>
        <w:lastRenderedPageBreak/>
        <w:t>专门人才，营造卫生人才发展的良好环境，实施卫生高层次人才建设工程，提供强有力的人才保障。培育和引进省、市级医学领军人才、</w:t>
      </w:r>
      <w:r w:rsidRPr="00FB3D6D">
        <w:rPr>
          <w:rFonts w:eastAsia="仿宋_GB2312"/>
          <w:sz w:val="32"/>
          <w:szCs w:val="32"/>
        </w:rPr>
        <w:t>10</w:t>
      </w:r>
      <w:r w:rsidRPr="00FB3D6D">
        <w:rPr>
          <w:rFonts w:eastAsia="仿宋_GB2312" w:hint="eastAsia"/>
          <w:sz w:val="32"/>
          <w:szCs w:val="32"/>
        </w:rPr>
        <w:t>名医</w:t>
      </w:r>
      <w:proofErr w:type="gramStart"/>
      <w:r w:rsidRPr="00FB3D6D">
        <w:rPr>
          <w:rFonts w:eastAsia="仿宋_GB2312" w:hint="eastAsia"/>
          <w:sz w:val="32"/>
          <w:szCs w:val="32"/>
        </w:rPr>
        <w:t>学重点</w:t>
      </w:r>
      <w:proofErr w:type="gramEnd"/>
      <w:r w:rsidRPr="00FB3D6D">
        <w:rPr>
          <w:rFonts w:eastAsia="仿宋_GB2312" w:hint="eastAsia"/>
          <w:sz w:val="32"/>
          <w:szCs w:val="32"/>
        </w:rPr>
        <w:t>人才和</w:t>
      </w:r>
      <w:r w:rsidRPr="00FB3D6D">
        <w:rPr>
          <w:rFonts w:eastAsia="仿宋_GB2312"/>
          <w:sz w:val="32"/>
          <w:szCs w:val="32"/>
        </w:rPr>
        <w:t>20</w:t>
      </w:r>
      <w:r w:rsidRPr="00FB3D6D">
        <w:rPr>
          <w:rFonts w:eastAsia="仿宋_GB2312" w:hint="eastAsia"/>
          <w:sz w:val="32"/>
          <w:szCs w:val="32"/>
        </w:rPr>
        <w:t>名青年医学重点人才。</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hint="eastAsia"/>
          <w:sz w:val="32"/>
          <w:szCs w:val="32"/>
        </w:rPr>
        <w:t>医院人力资源配置。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2.1</w:t>
      </w:r>
      <w:r w:rsidRPr="00FB3D6D">
        <w:rPr>
          <w:rFonts w:eastAsia="仿宋_GB2312" w:hint="eastAsia"/>
          <w:sz w:val="32"/>
          <w:szCs w:val="32"/>
        </w:rPr>
        <w:t>合理配置公立医院人员</w:t>
      </w:r>
      <w:r>
        <w:rPr>
          <w:rFonts w:eastAsia="仿宋_GB2312" w:hint="eastAsia"/>
          <w:sz w:val="32"/>
          <w:szCs w:val="32"/>
        </w:rPr>
        <w:t>。</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以执业（助理）医师和注册护士配置为重点，以居民卫生服务需求量和医师标准工作量为依据，结合服务人口、经济状况、自然条件等因素配置医生和护士的数量，按照医院级别与功能任务的需要确定床位与人员配比，控制人员数额。</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w:t>
      </w:r>
      <w:r w:rsidRPr="00FB3D6D">
        <w:rPr>
          <w:rFonts w:eastAsia="仿宋_GB2312"/>
          <w:sz w:val="32"/>
          <w:szCs w:val="32"/>
        </w:rPr>
        <w:t>1</w:t>
      </w:r>
      <w:r w:rsidRPr="00FB3D6D">
        <w:rPr>
          <w:rFonts w:eastAsia="仿宋_GB2312" w:hint="eastAsia"/>
          <w:sz w:val="32"/>
          <w:szCs w:val="32"/>
        </w:rPr>
        <w:t>）综合医院、中医院、妇幼保健院，其床位与人员的比例，一级按</w:t>
      </w:r>
      <w:r w:rsidRPr="00FB3D6D">
        <w:rPr>
          <w:rFonts w:eastAsia="仿宋_GB2312"/>
          <w:sz w:val="32"/>
          <w:szCs w:val="32"/>
        </w:rPr>
        <w:t>1:1.3</w:t>
      </w:r>
      <w:r>
        <w:rPr>
          <w:rFonts w:eastAsia="仿宋_GB2312"/>
          <w:sz w:val="32"/>
          <w:szCs w:val="32"/>
        </w:rPr>
        <w:t>~</w:t>
      </w:r>
      <w:r w:rsidRPr="00FB3D6D">
        <w:rPr>
          <w:rFonts w:eastAsia="仿宋_GB2312"/>
          <w:sz w:val="32"/>
          <w:szCs w:val="32"/>
        </w:rPr>
        <w:t>1.4</w:t>
      </w:r>
      <w:r w:rsidRPr="00FB3D6D">
        <w:rPr>
          <w:rFonts w:eastAsia="仿宋_GB2312" w:hint="eastAsia"/>
          <w:sz w:val="32"/>
          <w:szCs w:val="32"/>
        </w:rPr>
        <w:t>核定，二级按</w:t>
      </w:r>
      <w:r w:rsidRPr="00FB3D6D">
        <w:rPr>
          <w:rFonts w:eastAsia="仿宋_GB2312"/>
          <w:sz w:val="32"/>
          <w:szCs w:val="32"/>
        </w:rPr>
        <w:t>1:1.5</w:t>
      </w:r>
      <w:r>
        <w:rPr>
          <w:rFonts w:eastAsia="仿宋_GB2312"/>
          <w:sz w:val="32"/>
          <w:szCs w:val="32"/>
        </w:rPr>
        <w:t>~</w:t>
      </w:r>
      <w:r w:rsidRPr="00FB3D6D">
        <w:rPr>
          <w:rFonts w:eastAsia="仿宋_GB2312"/>
          <w:sz w:val="32"/>
          <w:szCs w:val="32"/>
        </w:rPr>
        <w:t>1.6</w:t>
      </w:r>
      <w:r w:rsidRPr="00FB3D6D">
        <w:rPr>
          <w:rFonts w:eastAsia="仿宋_GB2312" w:hint="eastAsia"/>
          <w:sz w:val="32"/>
          <w:szCs w:val="32"/>
        </w:rPr>
        <w:t>核定，三级按</w:t>
      </w:r>
      <w:r w:rsidRPr="00FB3D6D">
        <w:rPr>
          <w:rFonts w:eastAsia="仿宋_GB2312"/>
          <w:sz w:val="32"/>
          <w:szCs w:val="32"/>
        </w:rPr>
        <w:t>1:1.6</w:t>
      </w:r>
      <w:r>
        <w:rPr>
          <w:rFonts w:eastAsia="仿宋_GB2312"/>
          <w:sz w:val="32"/>
          <w:szCs w:val="32"/>
        </w:rPr>
        <w:t>~</w:t>
      </w:r>
      <w:r w:rsidRPr="00FB3D6D">
        <w:rPr>
          <w:rFonts w:eastAsia="仿宋_GB2312"/>
          <w:sz w:val="32"/>
          <w:szCs w:val="32"/>
        </w:rPr>
        <w:t>1.7</w:t>
      </w:r>
      <w:r w:rsidRPr="00FB3D6D">
        <w:rPr>
          <w:rFonts w:eastAsia="仿宋_GB2312" w:hint="eastAsia"/>
          <w:sz w:val="32"/>
          <w:szCs w:val="32"/>
        </w:rPr>
        <w:t>核定。</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w:t>
      </w:r>
      <w:r w:rsidRPr="00FB3D6D">
        <w:rPr>
          <w:rFonts w:eastAsia="仿宋_GB2312"/>
          <w:sz w:val="32"/>
          <w:szCs w:val="32"/>
        </w:rPr>
        <w:t>2</w:t>
      </w:r>
      <w:r w:rsidRPr="00FB3D6D">
        <w:rPr>
          <w:rFonts w:eastAsia="仿宋_GB2312" w:hint="eastAsia"/>
          <w:sz w:val="32"/>
          <w:szCs w:val="32"/>
        </w:rPr>
        <w:t>）专科医院，其床位与人员的比例，一级按</w:t>
      </w:r>
      <w:r w:rsidRPr="00FB3D6D">
        <w:rPr>
          <w:rFonts w:eastAsia="仿宋_GB2312"/>
          <w:sz w:val="32"/>
          <w:szCs w:val="32"/>
        </w:rPr>
        <w:t>1:1.2</w:t>
      </w:r>
      <w:r>
        <w:rPr>
          <w:rFonts w:eastAsia="仿宋_GB2312"/>
          <w:sz w:val="32"/>
          <w:szCs w:val="32"/>
        </w:rPr>
        <w:t>~</w:t>
      </w:r>
      <w:r w:rsidRPr="00FB3D6D">
        <w:rPr>
          <w:rFonts w:eastAsia="仿宋_GB2312"/>
          <w:sz w:val="32"/>
          <w:szCs w:val="32"/>
        </w:rPr>
        <w:t>1.3</w:t>
      </w:r>
      <w:r w:rsidRPr="00FB3D6D">
        <w:rPr>
          <w:rFonts w:eastAsia="仿宋_GB2312" w:hint="eastAsia"/>
          <w:sz w:val="32"/>
          <w:szCs w:val="32"/>
        </w:rPr>
        <w:t>核定，二级按</w:t>
      </w:r>
      <w:r w:rsidRPr="00FB3D6D">
        <w:rPr>
          <w:rFonts w:eastAsia="仿宋_GB2312"/>
          <w:sz w:val="32"/>
          <w:szCs w:val="32"/>
        </w:rPr>
        <w:t>1:1.3</w:t>
      </w:r>
      <w:r>
        <w:rPr>
          <w:rFonts w:eastAsia="仿宋_GB2312"/>
          <w:sz w:val="32"/>
          <w:szCs w:val="32"/>
        </w:rPr>
        <w:t>~</w:t>
      </w:r>
      <w:r w:rsidRPr="00FB3D6D">
        <w:rPr>
          <w:rFonts w:eastAsia="仿宋_GB2312"/>
          <w:sz w:val="32"/>
          <w:szCs w:val="32"/>
        </w:rPr>
        <w:t>1.4</w:t>
      </w:r>
      <w:r w:rsidRPr="00FB3D6D">
        <w:rPr>
          <w:rFonts w:eastAsia="仿宋_GB2312" w:hint="eastAsia"/>
          <w:sz w:val="32"/>
          <w:szCs w:val="32"/>
        </w:rPr>
        <w:t>核定，三级按</w:t>
      </w:r>
      <w:r w:rsidRPr="00FB3D6D">
        <w:rPr>
          <w:rFonts w:eastAsia="仿宋_GB2312"/>
          <w:sz w:val="32"/>
          <w:szCs w:val="32"/>
        </w:rPr>
        <w:t>1:1.4</w:t>
      </w:r>
      <w:r>
        <w:rPr>
          <w:rFonts w:eastAsia="仿宋_GB2312"/>
          <w:sz w:val="32"/>
          <w:szCs w:val="32"/>
        </w:rPr>
        <w:t>~</w:t>
      </w:r>
      <w:r w:rsidRPr="00FB3D6D">
        <w:rPr>
          <w:rFonts w:eastAsia="仿宋_GB2312"/>
          <w:sz w:val="32"/>
          <w:szCs w:val="32"/>
        </w:rPr>
        <w:t>1.5</w:t>
      </w:r>
      <w:r w:rsidRPr="00FB3D6D">
        <w:rPr>
          <w:rFonts w:eastAsia="仿宋_GB2312" w:hint="eastAsia"/>
          <w:sz w:val="32"/>
          <w:szCs w:val="32"/>
        </w:rPr>
        <w:t>核定。</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w:t>
      </w:r>
      <w:r w:rsidRPr="00FB3D6D">
        <w:rPr>
          <w:rFonts w:eastAsia="仿宋_GB2312"/>
          <w:sz w:val="32"/>
          <w:szCs w:val="32"/>
        </w:rPr>
        <w:t>3</w:t>
      </w:r>
      <w:r w:rsidRPr="00FB3D6D">
        <w:rPr>
          <w:rFonts w:eastAsia="仿宋_GB2312" w:hint="eastAsia"/>
          <w:sz w:val="32"/>
          <w:szCs w:val="32"/>
        </w:rPr>
        <w:t>）没有评定等级的公立医院，可参照功能任务相近、床位和规模相当且已评定等级医院的标准核定。</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w:t>
      </w:r>
      <w:r w:rsidRPr="00FB3D6D">
        <w:rPr>
          <w:rFonts w:eastAsia="仿宋_GB2312"/>
          <w:sz w:val="32"/>
          <w:szCs w:val="32"/>
        </w:rPr>
        <w:t>4</w:t>
      </w:r>
      <w:r w:rsidRPr="00FB3D6D">
        <w:rPr>
          <w:rFonts w:eastAsia="仿宋_GB2312" w:hint="eastAsia"/>
          <w:sz w:val="32"/>
          <w:szCs w:val="32"/>
        </w:rPr>
        <w:t>）承担医药科研、公共卫生、疾病预防控制、应急医疗救治、对外对口援助、住院（全科）医师规范化培训、临床教学等任务较重的医院，可根据实际情况，按照</w:t>
      </w:r>
      <w:r w:rsidRPr="00FB3D6D">
        <w:rPr>
          <w:rFonts w:eastAsia="仿宋_GB2312"/>
          <w:sz w:val="32"/>
          <w:szCs w:val="32"/>
        </w:rPr>
        <w:t>3%</w:t>
      </w:r>
      <w:r>
        <w:rPr>
          <w:rFonts w:eastAsia="仿宋_GB2312"/>
          <w:sz w:val="32"/>
          <w:szCs w:val="32"/>
        </w:rPr>
        <w:t>~</w:t>
      </w:r>
      <w:r w:rsidRPr="00FB3D6D">
        <w:rPr>
          <w:rFonts w:eastAsia="仿宋_GB2312"/>
          <w:sz w:val="32"/>
          <w:szCs w:val="32"/>
        </w:rPr>
        <w:t>5%</w:t>
      </w:r>
      <w:r w:rsidRPr="00FB3D6D">
        <w:rPr>
          <w:rFonts w:eastAsia="仿宋_GB2312" w:hint="eastAsia"/>
          <w:sz w:val="32"/>
          <w:szCs w:val="32"/>
        </w:rPr>
        <w:t>的比例核</w:t>
      </w:r>
      <w:proofErr w:type="gramStart"/>
      <w:r w:rsidRPr="00FB3D6D">
        <w:rPr>
          <w:rFonts w:eastAsia="仿宋_GB2312" w:hint="eastAsia"/>
          <w:sz w:val="32"/>
          <w:szCs w:val="32"/>
        </w:rPr>
        <w:t>增相应</w:t>
      </w:r>
      <w:proofErr w:type="gramEnd"/>
      <w:r w:rsidRPr="00FB3D6D">
        <w:rPr>
          <w:rFonts w:eastAsia="仿宋_GB2312" w:hint="eastAsia"/>
          <w:sz w:val="32"/>
          <w:szCs w:val="32"/>
        </w:rPr>
        <w:t>人员。近两年平均床位使用率低于</w:t>
      </w:r>
      <w:r w:rsidRPr="00FB3D6D">
        <w:rPr>
          <w:rFonts w:eastAsia="仿宋_GB2312"/>
          <w:sz w:val="32"/>
          <w:szCs w:val="32"/>
        </w:rPr>
        <w:t>85%</w:t>
      </w:r>
      <w:r w:rsidRPr="00FB3D6D">
        <w:rPr>
          <w:rFonts w:eastAsia="仿宋_GB2312" w:hint="eastAsia"/>
          <w:sz w:val="32"/>
          <w:szCs w:val="32"/>
        </w:rPr>
        <w:t>的，按床位与人员比例的下限核定；超过</w:t>
      </w:r>
      <w:r w:rsidRPr="00FB3D6D">
        <w:rPr>
          <w:rFonts w:eastAsia="仿宋_GB2312"/>
          <w:sz w:val="32"/>
          <w:szCs w:val="32"/>
        </w:rPr>
        <w:t>85%</w:t>
      </w:r>
      <w:r w:rsidRPr="00FB3D6D">
        <w:rPr>
          <w:rFonts w:eastAsia="仿宋_GB2312" w:hint="eastAsia"/>
          <w:sz w:val="32"/>
          <w:szCs w:val="32"/>
        </w:rPr>
        <w:t>的，可按比例上限核定。</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2.2</w:t>
      </w:r>
      <w:r w:rsidRPr="00FB3D6D">
        <w:rPr>
          <w:rFonts w:eastAsia="仿宋_GB2312" w:hint="eastAsia"/>
          <w:sz w:val="32"/>
          <w:szCs w:val="32"/>
        </w:rPr>
        <w:t>合理确定医护人员比例。</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lastRenderedPageBreak/>
        <w:t>市办及以上医院医护比达到</w:t>
      </w:r>
      <w:r>
        <w:rPr>
          <w:rFonts w:eastAsia="仿宋_GB2312"/>
          <w:sz w:val="32"/>
          <w:szCs w:val="32"/>
        </w:rPr>
        <w:t>1:1.25</w:t>
      </w:r>
      <w:r w:rsidRPr="00FB3D6D">
        <w:rPr>
          <w:rFonts w:eastAsia="仿宋_GB2312" w:hint="eastAsia"/>
          <w:sz w:val="32"/>
          <w:szCs w:val="32"/>
        </w:rPr>
        <w:t>以上。三级甲等综合医院</w:t>
      </w:r>
      <w:proofErr w:type="gramStart"/>
      <w:r w:rsidRPr="00FB3D6D">
        <w:rPr>
          <w:rFonts w:eastAsia="仿宋_GB2312" w:hint="eastAsia"/>
          <w:sz w:val="32"/>
          <w:szCs w:val="32"/>
        </w:rPr>
        <w:t>床护比</w:t>
      </w:r>
      <w:proofErr w:type="gramEnd"/>
      <w:r w:rsidRPr="00FB3D6D">
        <w:rPr>
          <w:rFonts w:eastAsia="仿宋_GB2312" w:hint="eastAsia"/>
          <w:sz w:val="32"/>
          <w:szCs w:val="32"/>
        </w:rPr>
        <w:t>应达到</w:t>
      </w:r>
      <w:r>
        <w:rPr>
          <w:rFonts w:eastAsia="仿宋_GB2312"/>
          <w:sz w:val="32"/>
          <w:szCs w:val="32"/>
        </w:rPr>
        <w:t>1:0.65</w:t>
      </w:r>
      <w:r w:rsidRPr="00FB3D6D">
        <w:rPr>
          <w:rFonts w:eastAsia="仿宋_GB2312" w:hint="eastAsia"/>
          <w:sz w:val="32"/>
          <w:szCs w:val="32"/>
        </w:rPr>
        <w:t>以上；三级乙等综合医院</w:t>
      </w:r>
      <w:proofErr w:type="gramStart"/>
      <w:r w:rsidRPr="00FB3D6D">
        <w:rPr>
          <w:rFonts w:eastAsia="仿宋_GB2312" w:hint="eastAsia"/>
          <w:sz w:val="32"/>
          <w:szCs w:val="32"/>
        </w:rPr>
        <w:t>床护比</w:t>
      </w:r>
      <w:proofErr w:type="gramEnd"/>
      <w:r w:rsidRPr="00FB3D6D">
        <w:rPr>
          <w:rFonts w:eastAsia="仿宋_GB2312" w:hint="eastAsia"/>
          <w:sz w:val="32"/>
          <w:szCs w:val="32"/>
        </w:rPr>
        <w:t>应达到</w:t>
      </w:r>
      <w:r w:rsidRPr="00FB3D6D">
        <w:rPr>
          <w:rFonts w:eastAsia="仿宋_GB2312"/>
          <w:sz w:val="32"/>
          <w:szCs w:val="32"/>
        </w:rPr>
        <w:t>1:0.6</w:t>
      </w:r>
      <w:r w:rsidRPr="00FB3D6D">
        <w:rPr>
          <w:rFonts w:eastAsia="仿宋_GB2312" w:hint="eastAsia"/>
          <w:sz w:val="32"/>
          <w:szCs w:val="32"/>
        </w:rPr>
        <w:t>以上；二级综合医院</w:t>
      </w:r>
      <w:proofErr w:type="gramStart"/>
      <w:r w:rsidRPr="00FB3D6D">
        <w:rPr>
          <w:rFonts w:eastAsia="仿宋_GB2312" w:hint="eastAsia"/>
          <w:sz w:val="32"/>
          <w:szCs w:val="32"/>
        </w:rPr>
        <w:t>床护比</w:t>
      </w:r>
      <w:proofErr w:type="gramEnd"/>
      <w:r w:rsidRPr="00FB3D6D">
        <w:rPr>
          <w:rFonts w:eastAsia="仿宋_GB2312" w:hint="eastAsia"/>
          <w:sz w:val="32"/>
          <w:szCs w:val="32"/>
        </w:rPr>
        <w:t>应达到</w:t>
      </w:r>
      <w:r w:rsidRPr="00FB3D6D">
        <w:rPr>
          <w:rFonts w:eastAsia="仿宋_GB2312"/>
          <w:sz w:val="32"/>
          <w:szCs w:val="32"/>
        </w:rPr>
        <w:t>1:0.55</w:t>
      </w:r>
      <w:r w:rsidRPr="00FB3D6D">
        <w:rPr>
          <w:rFonts w:eastAsia="仿宋_GB2312" w:hint="eastAsia"/>
          <w:sz w:val="32"/>
          <w:szCs w:val="32"/>
        </w:rPr>
        <w:t>以上。中医医院、妇幼保健院及其他专科医院按相关等级医院标准配置人力资源。</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hint="eastAsia"/>
          <w:sz w:val="32"/>
          <w:szCs w:val="32"/>
        </w:rPr>
        <w:t>基层医疗卫生机构人力资源配置。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到</w:t>
      </w:r>
      <w:r w:rsidRPr="00FB3D6D">
        <w:rPr>
          <w:rFonts w:eastAsia="仿宋_GB2312"/>
          <w:sz w:val="32"/>
          <w:szCs w:val="32"/>
        </w:rPr>
        <w:t>2020</w:t>
      </w:r>
      <w:r w:rsidRPr="00FB3D6D">
        <w:rPr>
          <w:rFonts w:eastAsia="仿宋_GB2312" w:hint="eastAsia"/>
          <w:sz w:val="32"/>
          <w:szCs w:val="32"/>
        </w:rPr>
        <w:t>年，每千常住人口基层卫生人员数达到</w:t>
      </w:r>
      <w:r w:rsidRPr="00FB3D6D">
        <w:rPr>
          <w:rFonts w:eastAsia="仿宋_GB2312"/>
          <w:sz w:val="32"/>
          <w:szCs w:val="32"/>
        </w:rPr>
        <w:t>3.5</w:t>
      </w:r>
      <w:r w:rsidRPr="00FB3D6D">
        <w:rPr>
          <w:rFonts w:eastAsia="仿宋_GB2312" w:hint="eastAsia"/>
          <w:sz w:val="32"/>
          <w:szCs w:val="32"/>
        </w:rPr>
        <w:t>人以上。</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初步建立起充满生机和活力的全科医生制度，基本形成统一规范的全科医生培养模式和</w:t>
      </w:r>
      <w:r w:rsidRPr="00FB3D6D">
        <w:rPr>
          <w:rFonts w:eastAsia="仿宋_GB2312"/>
          <w:sz w:val="32"/>
          <w:szCs w:val="32"/>
        </w:rPr>
        <w:t>“</w:t>
      </w:r>
      <w:r w:rsidRPr="00FB3D6D">
        <w:rPr>
          <w:rFonts w:eastAsia="仿宋_GB2312" w:hint="eastAsia"/>
          <w:sz w:val="32"/>
          <w:szCs w:val="32"/>
        </w:rPr>
        <w:t>首诊在基层</w:t>
      </w:r>
      <w:r w:rsidRPr="00FB3D6D">
        <w:rPr>
          <w:rFonts w:eastAsia="仿宋_GB2312"/>
          <w:sz w:val="32"/>
          <w:szCs w:val="32"/>
        </w:rPr>
        <w:t>”</w:t>
      </w:r>
      <w:r w:rsidRPr="00FB3D6D">
        <w:rPr>
          <w:rFonts w:eastAsia="仿宋_GB2312" w:hint="eastAsia"/>
          <w:sz w:val="32"/>
          <w:szCs w:val="32"/>
        </w:rPr>
        <w:t>的服务模式，力争全市基本实现城乡每万名居民有</w:t>
      </w:r>
      <w:r w:rsidRPr="00FB3D6D">
        <w:rPr>
          <w:rFonts w:eastAsia="仿宋_GB2312"/>
          <w:sz w:val="32"/>
          <w:szCs w:val="32"/>
        </w:rPr>
        <w:t>3</w:t>
      </w:r>
      <w:r w:rsidRPr="00FB3D6D">
        <w:rPr>
          <w:rFonts w:eastAsia="仿宋_GB2312" w:hint="eastAsia"/>
          <w:sz w:val="32"/>
          <w:szCs w:val="32"/>
        </w:rPr>
        <w:t>名以上合格（注册）的全科医生，每个乡镇卫生院、社区卫生服务中心全科医生数不少于</w:t>
      </w:r>
      <w:r w:rsidRPr="00FB3D6D">
        <w:rPr>
          <w:rFonts w:eastAsia="仿宋_GB2312"/>
          <w:sz w:val="32"/>
          <w:szCs w:val="32"/>
        </w:rPr>
        <w:t>5</w:t>
      </w:r>
      <w:r w:rsidRPr="00FB3D6D">
        <w:rPr>
          <w:rFonts w:eastAsia="仿宋_GB2312" w:hint="eastAsia"/>
          <w:sz w:val="32"/>
          <w:szCs w:val="32"/>
        </w:rPr>
        <w:t>人，力争每个家庭有</w:t>
      </w:r>
      <w:r w:rsidRPr="00FB3D6D">
        <w:rPr>
          <w:rFonts w:eastAsia="仿宋_GB2312"/>
          <w:sz w:val="32"/>
          <w:szCs w:val="32"/>
        </w:rPr>
        <w:t>1</w:t>
      </w:r>
      <w:r w:rsidRPr="00FB3D6D">
        <w:rPr>
          <w:rFonts w:eastAsia="仿宋_GB2312" w:hint="eastAsia"/>
          <w:sz w:val="32"/>
          <w:szCs w:val="32"/>
        </w:rPr>
        <w:t>名医生签约服务。原则上按照每千服务人口不少于</w:t>
      </w:r>
      <w:r>
        <w:rPr>
          <w:rFonts w:eastAsia="仿宋_GB2312"/>
          <w:sz w:val="32"/>
          <w:szCs w:val="32"/>
        </w:rPr>
        <w:t>1</w:t>
      </w:r>
      <w:r w:rsidRPr="00FB3D6D">
        <w:rPr>
          <w:rFonts w:eastAsia="仿宋_GB2312" w:hint="eastAsia"/>
          <w:sz w:val="32"/>
          <w:szCs w:val="32"/>
        </w:rPr>
        <w:t>名的标准配备乡村医生，每所村卫生室至少有</w:t>
      </w:r>
      <w:r>
        <w:rPr>
          <w:rFonts w:eastAsia="仿宋_GB2312"/>
          <w:sz w:val="32"/>
          <w:szCs w:val="32"/>
        </w:rPr>
        <w:t>1</w:t>
      </w:r>
      <w:r w:rsidRPr="00FB3D6D">
        <w:rPr>
          <w:rFonts w:eastAsia="仿宋_GB2312" w:hint="eastAsia"/>
          <w:sz w:val="32"/>
          <w:szCs w:val="32"/>
        </w:rPr>
        <w:t>名执业助理医师。</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专业公共卫生机构人员配置。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到</w:t>
      </w:r>
      <w:r w:rsidRPr="00FB3D6D">
        <w:rPr>
          <w:rFonts w:eastAsia="仿宋_GB2312"/>
          <w:sz w:val="32"/>
          <w:szCs w:val="32"/>
        </w:rPr>
        <w:t>2020</w:t>
      </w:r>
      <w:r w:rsidRPr="00FB3D6D">
        <w:rPr>
          <w:rFonts w:eastAsia="仿宋_GB2312" w:hint="eastAsia"/>
          <w:sz w:val="32"/>
          <w:szCs w:val="32"/>
        </w:rPr>
        <w:t>年，每千常住人口公共卫生人员数达到</w:t>
      </w:r>
      <w:r w:rsidRPr="00FB3D6D">
        <w:rPr>
          <w:rFonts w:eastAsia="仿宋_GB2312"/>
          <w:sz w:val="32"/>
          <w:szCs w:val="32"/>
        </w:rPr>
        <w:t>0.83</w:t>
      </w:r>
      <w:r w:rsidRPr="00FB3D6D">
        <w:rPr>
          <w:rFonts w:eastAsia="仿宋_GB2312" w:hint="eastAsia"/>
          <w:sz w:val="32"/>
          <w:szCs w:val="32"/>
        </w:rPr>
        <w:t>人，各级各类公共卫生人才满足工作需要。</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疾病预防控制机构分别按照</w:t>
      </w:r>
      <w:r w:rsidRPr="00FB3D6D">
        <w:rPr>
          <w:rFonts w:eastAsia="仿宋_GB2312"/>
          <w:sz w:val="32"/>
          <w:szCs w:val="32"/>
        </w:rPr>
        <w:t>1.0</w:t>
      </w:r>
      <w:r>
        <w:rPr>
          <w:rFonts w:eastAsia="仿宋_GB2312"/>
          <w:sz w:val="32"/>
          <w:szCs w:val="32"/>
        </w:rPr>
        <w:t>~</w:t>
      </w:r>
      <w:r w:rsidRPr="00FB3D6D">
        <w:rPr>
          <w:rFonts w:eastAsia="仿宋_GB2312"/>
          <w:sz w:val="32"/>
          <w:szCs w:val="32"/>
        </w:rPr>
        <w:t>1.15/</w:t>
      </w:r>
      <w:r w:rsidRPr="00FB3D6D">
        <w:rPr>
          <w:rFonts w:eastAsia="仿宋_GB2312" w:hint="eastAsia"/>
          <w:sz w:val="32"/>
          <w:szCs w:val="32"/>
        </w:rPr>
        <w:t>万人配备，卫生技术人员不得低于</w:t>
      </w:r>
      <w:r w:rsidRPr="00FB3D6D">
        <w:rPr>
          <w:rFonts w:eastAsia="仿宋_GB2312"/>
          <w:sz w:val="32"/>
          <w:szCs w:val="32"/>
        </w:rPr>
        <w:t>70%</w:t>
      </w:r>
      <w:r w:rsidRPr="00FB3D6D">
        <w:rPr>
          <w:rFonts w:eastAsia="仿宋_GB2312" w:hint="eastAsia"/>
          <w:sz w:val="32"/>
          <w:szCs w:val="32"/>
        </w:rPr>
        <w:t>。</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卫生计生综合监督执法机构的人员编制，应当综合考虑服务范围、工作量和经济水平等因素科学核定。</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妇幼保健计划生育机构应当根据当地服务人口、社会需求、交通状况、区域卫生和计划生育事业发展规划以及承担的功能任</w:t>
      </w:r>
      <w:r w:rsidRPr="00FB3D6D">
        <w:rPr>
          <w:rFonts w:eastAsia="仿宋_GB2312" w:hint="eastAsia"/>
          <w:sz w:val="32"/>
          <w:szCs w:val="32"/>
        </w:rPr>
        <w:lastRenderedPageBreak/>
        <w:t>务等合理配备人员。其中卫生技术人员比例应当不低于总人数的</w:t>
      </w:r>
      <w:r w:rsidRPr="00FB3D6D">
        <w:rPr>
          <w:rFonts w:eastAsia="仿宋_GB2312"/>
          <w:sz w:val="32"/>
          <w:szCs w:val="32"/>
        </w:rPr>
        <w:t>80%</w:t>
      </w:r>
      <w:r w:rsidRPr="00FB3D6D">
        <w:rPr>
          <w:rFonts w:eastAsia="仿宋_GB2312" w:hint="eastAsia"/>
          <w:sz w:val="32"/>
          <w:szCs w:val="32"/>
        </w:rPr>
        <w:t>。</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专业精神卫生机构应当按照区域内人口数及承担的精神卫生防治任务配置公共卫生人员。</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采供血卫生技术人员数量应当根据年采供血等业务工作要求合理配备。</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急救中心人员数量应当根据服务人口、年业务量等进行配备。</w:t>
      </w:r>
    </w:p>
    <w:p w:rsidR="00A1008A" w:rsidRPr="00B06EE8" w:rsidRDefault="00A1008A" w:rsidP="00FB3D6D">
      <w:pPr>
        <w:spacing w:line="580" w:lineRule="exact"/>
        <w:ind w:firstLineChars="200" w:firstLine="640"/>
        <w:rPr>
          <w:rFonts w:ascii="楷体_GB2312" w:eastAsia="楷体_GB2312"/>
          <w:sz w:val="32"/>
          <w:szCs w:val="32"/>
        </w:rPr>
      </w:pPr>
      <w:r w:rsidRPr="00B06EE8">
        <w:rPr>
          <w:rFonts w:ascii="楷体_GB2312" w:eastAsia="楷体_GB2312" w:hint="eastAsia"/>
          <w:sz w:val="32"/>
          <w:szCs w:val="32"/>
        </w:rPr>
        <w:t>（二）卫生信息资源配置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卫生信息资源配置目标。</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到</w:t>
      </w:r>
      <w:r>
        <w:rPr>
          <w:rFonts w:eastAsia="仿宋_GB2312"/>
          <w:sz w:val="32"/>
          <w:szCs w:val="32"/>
        </w:rPr>
        <w:t>2020</w:t>
      </w:r>
      <w:r w:rsidRPr="00FB3D6D">
        <w:rPr>
          <w:rFonts w:eastAsia="仿宋_GB2312" w:hint="eastAsia"/>
          <w:sz w:val="32"/>
          <w:szCs w:val="32"/>
        </w:rPr>
        <w:t>年，基本建成覆盖全市常住人口并动态更新的全员人口、电子健康档案、电子病历三大基础数据库；公共卫生、计划生育、医疗服务、医疗保障、药品供应、综合管理等六大业务应用系统能有效支撑卫生计生事业发展和群众健康信息需求，各类人口健康信息通过省、市、县三级人口健康信息平台实现互联互通和协同应用；信息标准、安全、制度体系进一步健全。</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sz w:val="32"/>
          <w:szCs w:val="32"/>
        </w:rPr>
        <w:t>“</w:t>
      </w:r>
      <w:r w:rsidRPr="00FB3D6D">
        <w:rPr>
          <w:rFonts w:eastAsia="仿宋_GB2312" w:hint="eastAsia"/>
          <w:sz w:val="32"/>
          <w:szCs w:val="32"/>
        </w:rPr>
        <w:t>智慧健康</w:t>
      </w:r>
      <w:r w:rsidRPr="00FB3D6D">
        <w:rPr>
          <w:rFonts w:eastAsia="仿宋_GB2312"/>
          <w:sz w:val="32"/>
          <w:szCs w:val="32"/>
        </w:rPr>
        <w:t>”</w:t>
      </w:r>
      <w:r w:rsidRPr="00FB3D6D">
        <w:rPr>
          <w:rFonts w:eastAsia="仿宋_GB2312" w:hint="eastAsia"/>
          <w:sz w:val="32"/>
          <w:szCs w:val="32"/>
        </w:rPr>
        <w:t>项目。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加强智慧健康基础设施建设，合理构建健康信息平台和数据中心，综合利用卫生与健康信息传输主干网、电子政务网、互联网，建立完善横向到边、纵向到底的网络基础设施。加强区域信息平台建设，实施</w:t>
      </w:r>
      <w:r w:rsidRPr="00FB3D6D">
        <w:rPr>
          <w:rFonts w:eastAsia="仿宋_GB2312"/>
          <w:sz w:val="32"/>
          <w:szCs w:val="32"/>
        </w:rPr>
        <w:t>“</w:t>
      </w:r>
      <w:r w:rsidRPr="00FB3D6D">
        <w:rPr>
          <w:rFonts w:eastAsia="仿宋_GB2312" w:hint="eastAsia"/>
          <w:sz w:val="32"/>
          <w:szCs w:val="32"/>
        </w:rPr>
        <w:t>基于居民电子健康档案的卫生信息化工程</w:t>
      </w:r>
      <w:r w:rsidRPr="00FB3D6D">
        <w:rPr>
          <w:rFonts w:eastAsia="仿宋_GB2312"/>
          <w:sz w:val="32"/>
          <w:szCs w:val="32"/>
        </w:rPr>
        <w:t>”</w:t>
      </w:r>
      <w:r w:rsidRPr="00FB3D6D">
        <w:rPr>
          <w:rFonts w:eastAsia="仿宋_GB2312" w:hint="eastAsia"/>
          <w:sz w:val="32"/>
          <w:szCs w:val="32"/>
        </w:rPr>
        <w:t>，实现全市健康档案数据整体入库、医疗卫生机构间互联互通和信</w:t>
      </w:r>
      <w:r w:rsidRPr="00FB3D6D">
        <w:rPr>
          <w:rFonts w:eastAsia="仿宋_GB2312" w:hint="eastAsia"/>
          <w:sz w:val="32"/>
          <w:szCs w:val="32"/>
        </w:rPr>
        <w:lastRenderedPageBreak/>
        <w:t>息共享，初步实现全市范围的</w:t>
      </w:r>
      <w:r w:rsidRPr="00FB3D6D">
        <w:rPr>
          <w:rFonts w:eastAsia="仿宋_GB2312"/>
          <w:sz w:val="32"/>
          <w:szCs w:val="32"/>
        </w:rPr>
        <w:t>“</w:t>
      </w:r>
      <w:r w:rsidRPr="00FB3D6D">
        <w:rPr>
          <w:rFonts w:eastAsia="仿宋_GB2312" w:hint="eastAsia"/>
          <w:sz w:val="32"/>
          <w:szCs w:val="32"/>
        </w:rPr>
        <w:t>两个任何</w:t>
      </w:r>
      <w:r w:rsidRPr="00FB3D6D">
        <w:rPr>
          <w:rFonts w:eastAsia="仿宋_GB2312"/>
          <w:sz w:val="32"/>
          <w:szCs w:val="32"/>
        </w:rPr>
        <w:t>”</w:t>
      </w:r>
      <w:r w:rsidRPr="00FB3D6D">
        <w:rPr>
          <w:rFonts w:eastAsia="仿宋_GB2312" w:hint="eastAsia"/>
          <w:sz w:val="32"/>
          <w:szCs w:val="32"/>
        </w:rPr>
        <w:t>（即任何居民和医务人员，在任何联网医疗卫生机构，在满足业务规范的情况下可以调阅相关健康档案）。实施</w:t>
      </w:r>
      <w:r w:rsidRPr="00FB3D6D">
        <w:rPr>
          <w:rFonts w:eastAsia="仿宋_GB2312"/>
          <w:sz w:val="32"/>
          <w:szCs w:val="32"/>
        </w:rPr>
        <w:t>“</w:t>
      </w:r>
      <w:r w:rsidRPr="00FB3D6D">
        <w:rPr>
          <w:rFonts w:eastAsia="仿宋_GB2312" w:hint="eastAsia"/>
          <w:sz w:val="32"/>
          <w:szCs w:val="32"/>
        </w:rPr>
        <w:t>基于数据标准化的区域健康大数据互联互通工程</w:t>
      </w:r>
      <w:r w:rsidRPr="00FB3D6D">
        <w:rPr>
          <w:rFonts w:eastAsia="仿宋_GB2312"/>
          <w:sz w:val="32"/>
          <w:szCs w:val="32"/>
        </w:rPr>
        <w:t>”</w:t>
      </w:r>
      <w:r w:rsidRPr="00FB3D6D">
        <w:rPr>
          <w:rFonts w:eastAsia="仿宋_GB2312" w:hint="eastAsia"/>
          <w:sz w:val="32"/>
          <w:szCs w:val="32"/>
        </w:rPr>
        <w:t>（康联工程），构建涵盖区域医疗服务信息、公共卫生服务信息、药品使用等</w:t>
      </w:r>
      <w:r w:rsidRPr="00FB3D6D">
        <w:rPr>
          <w:rFonts w:eastAsia="仿宋_GB2312"/>
          <w:sz w:val="32"/>
          <w:szCs w:val="32"/>
        </w:rPr>
        <w:t>3</w:t>
      </w:r>
      <w:r w:rsidRPr="00FB3D6D">
        <w:rPr>
          <w:rFonts w:eastAsia="仿宋_GB2312" w:hint="eastAsia"/>
          <w:sz w:val="32"/>
          <w:szCs w:val="32"/>
        </w:rPr>
        <w:t>类信息，支持绩效评价、政府拨付资金核定、医院可分配资金核定等</w:t>
      </w:r>
      <w:r w:rsidRPr="00FB3D6D">
        <w:rPr>
          <w:rFonts w:eastAsia="仿宋_GB2312"/>
          <w:sz w:val="32"/>
          <w:szCs w:val="32"/>
        </w:rPr>
        <w:t>3</w:t>
      </w:r>
      <w:r w:rsidRPr="00FB3D6D">
        <w:rPr>
          <w:rFonts w:eastAsia="仿宋_GB2312" w:hint="eastAsia"/>
          <w:sz w:val="32"/>
          <w:szCs w:val="32"/>
        </w:rPr>
        <w:t>项管理功能和公立医院全面预算管理的</w:t>
      </w:r>
      <w:r w:rsidRPr="00FB3D6D">
        <w:rPr>
          <w:rFonts w:eastAsia="仿宋_GB2312"/>
          <w:sz w:val="32"/>
          <w:szCs w:val="32"/>
        </w:rPr>
        <w:t>“3+3+1”</w:t>
      </w:r>
      <w:r w:rsidRPr="00FB3D6D">
        <w:rPr>
          <w:rFonts w:eastAsia="仿宋_GB2312" w:hint="eastAsia"/>
          <w:sz w:val="32"/>
          <w:szCs w:val="32"/>
        </w:rPr>
        <w:t>的医疗卫生服务综合监管系统，实现医疗卫生服务的现代化、均等化、便利化和管理精细化。加强健康</w:t>
      </w:r>
      <w:proofErr w:type="gramStart"/>
      <w:r w:rsidRPr="00FB3D6D">
        <w:rPr>
          <w:rFonts w:eastAsia="仿宋_GB2312" w:hint="eastAsia"/>
          <w:sz w:val="32"/>
          <w:szCs w:val="32"/>
        </w:rPr>
        <w:t>医疗大</w:t>
      </w:r>
      <w:proofErr w:type="gramEnd"/>
      <w:r w:rsidRPr="00FB3D6D">
        <w:rPr>
          <w:rFonts w:eastAsia="仿宋_GB2312" w:hint="eastAsia"/>
          <w:sz w:val="32"/>
          <w:szCs w:val="32"/>
        </w:rPr>
        <w:t>数据应用，开展大数据深度挖掘与分析利用。</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3</w:t>
      </w:r>
      <w:r>
        <w:rPr>
          <w:rFonts w:eastAsia="仿宋_GB2312" w:hint="eastAsia"/>
          <w:sz w:val="32"/>
          <w:szCs w:val="32"/>
        </w:rPr>
        <w:t>．</w:t>
      </w:r>
      <w:r w:rsidRPr="00FB3D6D">
        <w:rPr>
          <w:rFonts w:eastAsia="仿宋_GB2312"/>
          <w:sz w:val="32"/>
          <w:szCs w:val="32"/>
        </w:rPr>
        <w:t>“</w:t>
      </w:r>
      <w:r w:rsidRPr="00FB3D6D">
        <w:rPr>
          <w:rFonts w:eastAsia="仿宋_GB2312" w:hint="eastAsia"/>
          <w:sz w:val="32"/>
          <w:szCs w:val="32"/>
        </w:rPr>
        <w:t>三个一</w:t>
      </w:r>
      <w:r w:rsidRPr="00FB3D6D">
        <w:rPr>
          <w:rFonts w:eastAsia="仿宋_GB2312"/>
          <w:sz w:val="32"/>
          <w:szCs w:val="32"/>
        </w:rPr>
        <w:t>”</w:t>
      </w:r>
      <w:r w:rsidRPr="00FB3D6D">
        <w:rPr>
          <w:rFonts w:eastAsia="仿宋_GB2312" w:hint="eastAsia"/>
          <w:sz w:val="32"/>
          <w:szCs w:val="32"/>
        </w:rPr>
        <w:t>工程试点。</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探索研究</w:t>
      </w:r>
      <w:proofErr w:type="gramStart"/>
      <w:r w:rsidRPr="00FB3D6D">
        <w:rPr>
          <w:rFonts w:eastAsia="仿宋_GB2312" w:hint="eastAsia"/>
          <w:sz w:val="32"/>
          <w:szCs w:val="32"/>
        </w:rPr>
        <w:t>健康卡</w:t>
      </w:r>
      <w:proofErr w:type="gramEnd"/>
      <w:r w:rsidRPr="00FB3D6D">
        <w:rPr>
          <w:rFonts w:eastAsia="仿宋_GB2312" w:hint="eastAsia"/>
          <w:sz w:val="32"/>
          <w:szCs w:val="32"/>
        </w:rPr>
        <w:t>与市民卡、金融</w:t>
      </w:r>
      <w:r>
        <w:rPr>
          <w:rFonts w:eastAsia="仿宋_GB2312"/>
          <w:sz w:val="32"/>
          <w:szCs w:val="32"/>
        </w:rPr>
        <w:t>IC</w:t>
      </w:r>
      <w:r w:rsidRPr="00FB3D6D">
        <w:rPr>
          <w:rFonts w:eastAsia="仿宋_GB2312" w:hint="eastAsia"/>
          <w:sz w:val="32"/>
          <w:szCs w:val="32"/>
        </w:rPr>
        <w:t>卡的融合，实现市民健康</w:t>
      </w:r>
      <w:r w:rsidRPr="00FB3D6D">
        <w:rPr>
          <w:rFonts w:eastAsia="仿宋_GB2312"/>
          <w:sz w:val="32"/>
          <w:szCs w:val="32"/>
        </w:rPr>
        <w:t>“</w:t>
      </w:r>
      <w:r w:rsidRPr="00FB3D6D">
        <w:rPr>
          <w:rFonts w:eastAsia="仿宋_GB2312" w:hint="eastAsia"/>
          <w:sz w:val="32"/>
          <w:szCs w:val="32"/>
        </w:rPr>
        <w:t>一卡通</w:t>
      </w:r>
      <w:r w:rsidRPr="00FB3D6D">
        <w:rPr>
          <w:rFonts w:eastAsia="仿宋_GB2312"/>
          <w:sz w:val="32"/>
          <w:szCs w:val="32"/>
        </w:rPr>
        <w:t>”</w:t>
      </w:r>
      <w:r>
        <w:rPr>
          <w:rFonts w:eastAsia="仿宋_GB2312" w:hint="eastAsia"/>
          <w:sz w:val="32"/>
          <w:szCs w:val="32"/>
        </w:rPr>
        <w:t>，</w:t>
      </w:r>
      <w:r w:rsidRPr="00FB3D6D">
        <w:rPr>
          <w:rFonts w:eastAsia="仿宋_GB2312" w:hint="eastAsia"/>
          <w:sz w:val="32"/>
          <w:szCs w:val="32"/>
        </w:rPr>
        <w:t>加快推进试点地区健康档案全覆盖，提高电子健康档案的数据质量和动态管理水平，引导居民对个人健康档案自我管理。探索建设家庭医生管理云平台，实现家庭医生与患者的自助注册、就医的信息管理新模式。</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4</w:t>
      </w:r>
      <w:r>
        <w:rPr>
          <w:rFonts w:eastAsia="仿宋_GB2312" w:hint="eastAsia"/>
          <w:sz w:val="32"/>
          <w:szCs w:val="32"/>
        </w:rPr>
        <w:t>．</w:t>
      </w:r>
      <w:r w:rsidRPr="00FB3D6D">
        <w:rPr>
          <w:rFonts w:eastAsia="仿宋_GB2312" w:hint="eastAsia"/>
          <w:sz w:val="32"/>
          <w:szCs w:val="32"/>
        </w:rPr>
        <w:t>卫生信息惠民服务。</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建立健康医疗信息共享交换标准体系，面向基层医疗卫生机构开展集中读片、出具诊断报告、远程会诊、双向转诊、医学咨询等远程医疗业务，支持形成上下联动、急慢分治等健康医疗服务新模式。推进健康信息务实应用建设，开展预约诊疗、</w:t>
      </w:r>
      <w:proofErr w:type="gramStart"/>
      <w:r w:rsidRPr="00FB3D6D">
        <w:rPr>
          <w:rFonts w:eastAsia="仿宋_GB2312" w:hint="eastAsia"/>
          <w:sz w:val="32"/>
          <w:szCs w:val="32"/>
        </w:rPr>
        <w:t>医</w:t>
      </w:r>
      <w:proofErr w:type="gramEnd"/>
      <w:r w:rsidRPr="00FB3D6D">
        <w:rPr>
          <w:rFonts w:eastAsia="仿宋_GB2312" w:hint="eastAsia"/>
          <w:sz w:val="32"/>
          <w:szCs w:val="32"/>
        </w:rPr>
        <w:t>患互动、信息查询、健康档案自我管理和运行监测、辅助决策、绩效考评。利用物联网、移动互联网、可穿戴设备等技术</w:t>
      </w:r>
      <w:r>
        <w:rPr>
          <w:rFonts w:eastAsia="仿宋_GB2312" w:hint="eastAsia"/>
          <w:sz w:val="32"/>
          <w:szCs w:val="32"/>
        </w:rPr>
        <w:t>，</w:t>
      </w:r>
      <w:r w:rsidRPr="00FB3D6D">
        <w:rPr>
          <w:rFonts w:eastAsia="仿宋_GB2312" w:hint="eastAsia"/>
          <w:sz w:val="32"/>
          <w:szCs w:val="32"/>
        </w:rPr>
        <w:t>探索提供</w:t>
      </w:r>
      <w:r w:rsidRPr="00FB3D6D">
        <w:rPr>
          <w:rFonts w:eastAsia="仿宋_GB2312" w:hint="eastAsia"/>
          <w:sz w:val="32"/>
          <w:szCs w:val="32"/>
        </w:rPr>
        <w:lastRenderedPageBreak/>
        <w:t>健康指导、康复、慢病管理个性化服务。</w:t>
      </w:r>
    </w:p>
    <w:p w:rsidR="00A1008A" w:rsidRPr="00B06EE8" w:rsidRDefault="00A1008A" w:rsidP="00FB3D6D">
      <w:pPr>
        <w:spacing w:line="580" w:lineRule="exact"/>
        <w:ind w:firstLineChars="200" w:firstLine="640"/>
        <w:rPr>
          <w:rFonts w:ascii="楷体_GB2312" w:eastAsia="楷体_GB2312"/>
          <w:sz w:val="32"/>
          <w:szCs w:val="32"/>
        </w:rPr>
      </w:pPr>
      <w:r w:rsidRPr="00B06EE8">
        <w:rPr>
          <w:rFonts w:ascii="楷体_GB2312" w:eastAsia="楷体_GB2312" w:hint="eastAsia"/>
          <w:sz w:val="32"/>
          <w:szCs w:val="32"/>
        </w:rPr>
        <w:t>（三）设备装备资源配置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根据功能定位、医疗技术水平、学专科发展和群众健康需求，坚持资源共享和阶梯配置原则，引导医疗机构合理配置适宜设备，逐步提高国产医用设备配置水平，降低医疗成本。</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大型医用设备按照</w:t>
      </w:r>
      <w:r w:rsidRPr="00FB3D6D">
        <w:rPr>
          <w:rFonts w:eastAsia="仿宋_GB2312"/>
          <w:sz w:val="32"/>
          <w:szCs w:val="32"/>
        </w:rPr>
        <w:t>“</w:t>
      </w:r>
      <w:r w:rsidRPr="00FB3D6D">
        <w:rPr>
          <w:rFonts w:eastAsia="仿宋_GB2312" w:hint="eastAsia"/>
          <w:sz w:val="32"/>
          <w:szCs w:val="32"/>
        </w:rPr>
        <w:t>总量控制、分级负责、阶梯配置、合理规划</w:t>
      </w:r>
      <w:r w:rsidRPr="00FB3D6D">
        <w:rPr>
          <w:rFonts w:eastAsia="仿宋_GB2312"/>
          <w:sz w:val="32"/>
          <w:szCs w:val="32"/>
        </w:rPr>
        <w:t>”</w:t>
      </w:r>
      <w:r w:rsidRPr="00FB3D6D">
        <w:rPr>
          <w:rFonts w:eastAsia="仿宋_GB2312" w:hint="eastAsia"/>
          <w:sz w:val="32"/>
          <w:szCs w:val="32"/>
        </w:rPr>
        <w:t>的原则，加强配置规划和准入管理。严禁公立医院超常装备。甲类、乙类大型医用设备分别由国家、省卫计委制定配置规划并组织实施。预留社会办医疗机构大型医用设备配置空间。严格执行医疗机构购置和使用二手大型医用设备有关规定，严禁使用国家已公布淘汰的机型。</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hint="eastAsia"/>
          <w:sz w:val="32"/>
          <w:szCs w:val="32"/>
        </w:rPr>
        <w:t>坚持资源共享的原则，鼓励支持发展专业的医学检验检测机构和影像机构，逐步建立大型设备共用、共享、共管机制。建立区域医学影像、检验检查等共享中心，推动建立</w:t>
      </w:r>
      <w:r w:rsidRPr="00FB3D6D">
        <w:rPr>
          <w:rFonts w:eastAsia="仿宋_GB2312"/>
          <w:sz w:val="32"/>
          <w:szCs w:val="32"/>
        </w:rPr>
        <w:t>“</w:t>
      </w:r>
      <w:r w:rsidRPr="00FB3D6D">
        <w:rPr>
          <w:rFonts w:eastAsia="仿宋_GB2312" w:hint="eastAsia"/>
          <w:sz w:val="32"/>
          <w:szCs w:val="32"/>
        </w:rPr>
        <w:t>基层检查、上级诊断</w:t>
      </w:r>
      <w:r w:rsidRPr="00FB3D6D">
        <w:rPr>
          <w:rFonts w:eastAsia="仿宋_GB2312"/>
          <w:sz w:val="32"/>
          <w:szCs w:val="32"/>
        </w:rPr>
        <w:t>”</w:t>
      </w:r>
      <w:r w:rsidRPr="00FB3D6D">
        <w:rPr>
          <w:rFonts w:eastAsia="仿宋_GB2312" w:hint="eastAsia"/>
          <w:sz w:val="32"/>
          <w:szCs w:val="32"/>
        </w:rPr>
        <w:t>的服务模式。在确保医疗安全和满足医疗核心功能前提下，按照统一规范的标准体系，二级以上医疗机构检验对所有医疗机构开放，推进有条件的地区开展集中检查检验，鼓励发展社会化的医学检验实验室和影像中心，实现医学影像、医学检验等结果互认和资源共享。</w:t>
      </w:r>
    </w:p>
    <w:p w:rsidR="00A1008A" w:rsidRPr="00B06EE8" w:rsidRDefault="00A1008A" w:rsidP="00FB3D6D">
      <w:pPr>
        <w:spacing w:line="580" w:lineRule="exact"/>
        <w:ind w:firstLineChars="200" w:firstLine="640"/>
        <w:rPr>
          <w:rFonts w:ascii="楷体_GB2312" w:eastAsia="楷体_GB2312"/>
          <w:sz w:val="32"/>
          <w:szCs w:val="32"/>
        </w:rPr>
      </w:pPr>
      <w:r w:rsidRPr="00B06EE8">
        <w:rPr>
          <w:rFonts w:ascii="楷体_GB2312" w:eastAsia="楷体_GB2312" w:hint="eastAsia"/>
          <w:sz w:val="32"/>
          <w:szCs w:val="32"/>
        </w:rPr>
        <w:t>（四）技术学科资源配置</w:t>
      </w:r>
    </w:p>
    <w:p w:rsidR="00A1008A" w:rsidRPr="00FB3D6D" w:rsidRDefault="00A1008A" w:rsidP="00FB3D6D">
      <w:pPr>
        <w:spacing w:line="580" w:lineRule="exact"/>
        <w:ind w:firstLineChars="200" w:firstLine="640"/>
        <w:rPr>
          <w:rFonts w:eastAsia="仿宋_GB2312"/>
          <w:sz w:val="32"/>
          <w:szCs w:val="32"/>
        </w:rPr>
      </w:pPr>
      <w:r w:rsidRPr="00FB3D6D">
        <w:rPr>
          <w:rFonts w:eastAsia="仿宋_GB2312"/>
          <w:sz w:val="32"/>
          <w:szCs w:val="32"/>
        </w:rPr>
        <w:t>1</w:t>
      </w:r>
      <w:r>
        <w:rPr>
          <w:rFonts w:eastAsia="仿宋_GB2312" w:hint="eastAsia"/>
          <w:sz w:val="32"/>
          <w:szCs w:val="32"/>
        </w:rPr>
        <w:t>．</w:t>
      </w:r>
      <w:r w:rsidRPr="00FB3D6D">
        <w:rPr>
          <w:rFonts w:eastAsia="仿宋_GB2312" w:hint="eastAsia"/>
          <w:sz w:val="32"/>
          <w:szCs w:val="32"/>
        </w:rPr>
        <w:t>临床专家团队、医学重点学科和实验室。</w:t>
      </w:r>
    </w:p>
    <w:p w:rsidR="00A1008A" w:rsidRPr="00FB3D6D" w:rsidRDefault="00A1008A" w:rsidP="00F719BF">
      <w:pPr>
        <w:spacing w:line="560" w:lineRule="exact"/>
        <w:ind w:firstLineChars="200" w:firstLine="640"/>
        <w:rPr>
          <w:rFonts w:eastAsia="仿宋_GB2312"/>
          <w:sz w:val="32"/>
          <w:szCs w:val="32"/>
        </w:rPr>
      </w:pPr>
      <w:r w:rsidRPr="00FB3D6D">
        <w:rPr>
          <w:rFonts w:eastAsia="仿宋_GB2312" w:hint="eastAsia"/>
          <w:sz w:val="32"/>
          <w:szCs w:val="32"/>
        </w:rPr>
        <w:t>建设具有我市特色优势的标志性学科（实验室），争创省级</w:t>
      </w:r>
      <w:r w:rsidRPr="00FB3D6D">
        <w:rPr>
          <w:rFonts w:eastAsia="仿宋_GB2312" w:hint="eastAsia"/>
          <w:sz w:val="32"/>
          <w:szCs w:val="32"/>
        </w:rPr>
        <w:lastRenderedPageBreak/>
        <w:t>重点</w:t>
      </w:r>
      <w:r w:rsidRPr="00FB3D6D">
        <w:rPr>
          <w:rFonts w:eastAsia="仿宋_GB2312"/>
          <w:sz w:val="32"/>
          <w:szCs w:val="32"/>
        </w:rPr>
        <w:t>2</w:t>
      </w:r>
      <w:r w:rsidRPr="00FB3D6D">
        <w:rPr>
          <w:rFonts w:eastAsia="仿宋_GB2312" w:hint="eastAsia"/>
          <w:sz w:val="32"/>
          <w:szCs w:val="32"/>
        </w:rPr>
        <w:t>个以上专科（实验室）、</w:t>
      </w:r>
      <w:r w:rsidRPr="00FB3D6D">
        <w:rPr>
          <w:rFonts w:eastAsia="仿宋_GB2312"/>
          <w:sz w:val="32"/>
          <w:szCs w:val="32"/>
        </w:rPr>
        <w:t>10</w:t>
      </w:r>
      <w:r w:rsidRPr="00FB3D6D">
        <w:rPr>
          <w:rFonts w:eastAsia="仿宋_GB2312" w:hint="eastAsia"/>
          <w:sz w:val="32"/>
          <w:szCs w:val="32"/>
        </w:rPr>
        <w:t>个市级重点学科（实验室）。</w:t>
      </w:r>
      <w:r>
        <w:rPr>
          <w:rFonts w:eastAsia="仿宋_GB2312" w:hint="eastAsia"/>
          <w:sz w:val="32"/>
          <w:szCs w:val="32"/>
        </w:rPr>
        <w:t>以</w:t>
      </w:r>
      <w:r w:rsidRPr="00FB3D6D">
        <w:rPr>
          <w:rFonts w:eastAsia="仿宋_GB2312" w:hint="eastAsia"/>
          <w:sz w:val="32"/>
          <w:szCs w:val="32"/>
        </w:rPr>
        <w:t>严重影响我市居民健康的常见病、多发病、疑难重症疾病的防治为切入点，以技术创新、转化医学、再创新和解决实际问题为重点，建设</w:t>
      </w:r>
      <w:r w:rsidRPr="00FB3D6D">
        <w:rPr>
          <w:rFonts w:eastAsia="仿宋_GB2312"/>
          <w:sz w:val="32"/>
          <w:szCs w:val="32"/>
        </w:rPr>
        <w:t>20</w:t>
      </w:r>
      <w:r w:rsidRPr="00FB3D6D">
        <w:rPr>
          <w:rFonts w:eastAsia="仿宋_GB2312" w:hint="eastAsia"/>
          <w:sz w:val="32"/>
          <w:szCs w:val="32"/>
        </w:rPr>
        <w:t>个具有苏州先进水平、体现我市特色和优势的重点专科和基层特色专科。</w:t>
      </w:r>
    </w:p>
    <w:p w:rsidR="00A1008A" w:rsidRPr="00FB3D6D" w:rsidRDefault="00A1008A" w:rsidP="00F719BF">
      <w:pPr>
        <w:spacing w:line="560" w:lineRule="exact"/>
        <w:ind w:firstLineChars="200" w:firstLine="640"/>
        <w:rPr>
          <w:rFonts w:eastAsia="仿宋_GB2312"/>
          <w:sz w:val="32"/>
          <w:szCs w:val="32"/>
        </w:rPr>
      </w:pPr>
      <w:r w:rsidRPr="00FB3D6D">
        <w:rPr>
          <w:rFonts w:eastAsia="仿宋_GB2312"/>
          <w:sz w:val="32"/>
          <w:szCs w:val="32"/>
        </w:rPr>
        <w:t>2</w:t>
      </w:r>
      <w:r>
        <w:rPr>
          <w:rFonts w:eastAsia="仿宋_GB2312" w:hint="eastAsia"/>
          <w:sz w:val="32"/>
          <w:szCs w:val="32"/>
        </w:rPr>
        <w:t>．</w:t>
      </w:r>
      <w:r w:rsidRPr="00FB3D6D">
        <w:rPr>
          <w:rFonts w:eastAsia="仿宋_GB2312" w:hint="eastAsia"/>
          <w:sz w:val="32"/>
          <w:szCs w:val="32"/>
        </w:rPr>
        <w:t>关键技术研究和科技成果转化。</w:t>
      </w:r>
    </w:p>
    <w:p w:rsidR="00A1008A" w:rsidRPr="00FB3D6D" w:rsidRDefault="00A1008A" w:rsidP="00F719BF">
      <w:pPr>
        <w:spacing w:line="560" w:lineRule="exact"/>
        <w:ind w:firstLineChars="200" w:firstLine="640"/>
        <w:rPr>
          <w:rFonts w:eastAsia="仿宋_GB2312"/>
          <w:sz w:val="32"/>
          <w:szCs w:val="32"/>
        </w:rPr>
      </w:pPr>
      <w:r w:rsidRPr="00FB3D6D">
        <w:rPr>
          <w:rFonts w:eastAsia="仿宋_GB2312" w:hint="eastAsia"/>
          <w:sz w:val="32"/>
          <w:szCs w:val="32"/>
        </w:rPr>
        <w:t>加强临床常见疾病、重点病种的核心诊疗技术以及重大疾病、传染病预防和控制关键技术的研究及成果转化。重点扶持</w:t>
      </w:r>
      <w:r w:rsidRPr="00FB3D6D">
        <w:rPr>
          <w:rFonts w:eastAsia="仿宋_GB2312"/>
          <w:sz w:val="32"/>
          <w:szCs w:val="32"/>
        </w:rPr>
        <w:t>100</w:t>
      </w:r>
      <w:r w:rsidRPr="00FB3D6D">
        <w:rPr>
          <w:rFonts w:eastAsia="仿宋_GB2312" w:hint="eastAsia"/>
          <w:sz w:val="32"/>
          <w:szCs w:val="32"/>
        </w:rPr>
        <w:t>个对疾病预防、诊断、治疗和健康服务质量的提高具有重要价值的项目，切实提高我市临床重大疾病和传染病防控技术水平。</w:t>
      </w:r>
    </w:p>
    <w:p w:rsidR="00A1008A" w:rsidRPr="00B06EE8" w:rsidRDefault="00A1008A" w:rsidP="00F719BF">
      <w:pPr>
        <w:spacing w:line="560" w:lineRule="exact"/>
        <w:ind w:firstLineChars="200" w:firstLine="640"/>
        <w:rPr>
          <w:rFonts w:ascii="楷体_GB2312" w:eastAsia="楷体_GB2312"/>
          <w:sz w:val="32"/>
          <w:szCs w:val="32"/>
        </w:rPr>
      </w:pPr>
      <w:r w:rsidRPr="00B06EE8">
        <w:rPr>
          <w:rFonts w:ascii="楷体_GB2312" w:eastAsia="楷体_GB2312" w:hint="eastAsia"/>
          <w:sz w:val="32"/>
          <w:szCs w:val="32"/>
        </w:rPr>
        <w:t>（五）财力资源配置</w:t>
      </w:r>
    </w:p>
    <w:p w:rsidR="00A1008A" w:rsidRPr="00FB3D6D" w:rsidRDefault="00A1008A" w:rsidP="00F719BF">
      <w:pPr>
        <w:spacing w:line="560" w:lineRule="exact"/>
        <w:ind w:firstLineChars="200" w:firstLine="640"/>
        <w:rPr>
          <w:rFonts w:eastAsia="仿宋_GB2312"/>
          <w:sz w:val="32"/>
          <w:szCs w:val="32"/>
        </w:rPr>
      </w:pPr>
      <w:r w:rsidRPr="00FB3D6D">
        <w:rPr>
          <w:rFonts w:eastAsia="仿宋_GB2312" w:hint="eastAsia"/>
          <w:sz w:val="32"/>
          <w:szCs w:val="32"/>
        </w:rPr>
        <w:t>落实政府卫生计生投入政策，根据国家、省、市卫生计生投入政策规定，各级政府进一步明确公共卫生（含计划生育服务）、基本医疗保障、基层医疗卫生机构、公立医院等各项财政补助范围、补助内容、补助责任等政策，支持建立药品供应保障体系和智慧健康信息化保障体系。</w:t>
      </w:r>
    </w:p>
    <w:p w:rsidR="00A1008A" w:rsidRPr="00FB3D6D" w:rsidRDefault="00A1008A" w:rsidP="00F719BF">
      <w:pPr>
        <w:spacing w:line="560" w:lineRule="exact"/>
        <w:ind w:firstLineChars="200" w:firstLine="640"/>
        <w:rPr>
          <w:rFonts w:eastAsia="仿宋_GB2312"/>
          <w:sz w:val="32"/>
          <w:szCs w:val="32"/>
        </w:rPr>
      </w:pPr>
      <w:r w:rsidRPr="00FB3D6D">
        <w:rPr>
          <w:rFonts w:eastAsia="仿宋_GB2312" w:hint="eastAsia"/>
          <w:sz w:val="32"/>
          <w:szCs w:val="32"/>
        </w:rPr>
        <w:t>完善政府卫生投入方式，兼顾供方和需方，统筹硬件和软件建设，探索实行政府购买服务、竞争性分配等多种卫生投入方式。积极推广政府与社会资本合作（</w:t>
      </w:r>
      <w:r w:rsidRPr="00FB3D6D">
        <w:rPr>
          <w:rFonts w:eastAsia="仿宋_GB2312"/>
          <w:sz w:val="32"/>
          <w:szCs w:val="32"/>
        </w:rPr>
        <w:t>PPP</w:t>
      </w:r>
      <w:r w:rsidRPr="00FB3D6D">
        <w:rPr>
          <w:rFonts w:eastAsia="仿宋_GB2312" w:hint="eastAsia"/>
          <w:sz w:val="32"/>
          <w:szCs w:val="32"/>
        </w:rPr>
        <w:t>）模式，建立多元化、可持续的资金保障机制，引导和鼓励融资性担保公司对健康服务企业开展融资担保业务，鼓励和引导社会力量加大对卫生计生事业的投入。</w:t>
      </w:r>
    </w:p>
    <w:p w:rsidR="00A1008A" w:rsidRPr="00B06EE8" w:rsidRDefault="00A1008A" w:rsidP="00FB3D6D">
      <w:pPr>
        <w:spacing w:line="580" w:lineRule="exact"/>
        <w:ind w:firstLineChars="200" w:firstLine="640"/>
        <w:rPr>
          <w:rFonts w:ascii="黑体" w:eastAsia="黑体" w:hAnsi="黑体"/>
          <w:sz w:val="32"/>
          <w:szCs w:val="32"/>
        </w:rPr>
      </w:pPr>
      <w:r w:rsidRPr="00B06EE8">
        <w:rPr>
          <w:rFonts w:ascii="黑体" w:eastAsia="黑体" w:hAnsi="黑体" w:hint="eastAsia"/>
          <w:sz w:val="32"/>
          <w:szCs w:val="32"/>
        </w:rPr>
        <w:lastRenderedPageBreak/>
        <w:t>五、规划实施</w:t>
      </w:r>
    </w:p>
    <w:p w:rsidR="00A1008A" w:rsidRPr="00FB3D6D" w:rsidRDefault="00A1008A" w:rsidP="00FB3D6D">
      <w:pPr>
        <w:spacing w:line="580" w:lineRule="exact"/>
        <w:ind w:firstLineChars="200" w:firstLine="640"/>
        <w:rPr>
          <w:rFonts w:eastAsia="仿宋_GB2312"/>
          <w:sz w:val="32"/>
          <w:szCs w:val="32"/>
        </w:rPr>
      </w:pPr>
      <w:r w:rsidRPr="00414D32">
        <w:rPr>
          <w:rFonts w:ascii="楷体_GB2312" w:eastAsia="楷体_GB2312" w:hint="eastAsia"/>
          <w:sz w:val="32"/>
          <w:szCs w:val="32"/>
        </w:rPr>
        <w:t>（一）加强组织领导，强化多部门协作。</w:t>
      </w:r>
      <w:r w:rsidRPr="00FB3D6D">
        <w:rPr>
          <w:rFonts w:eastAsia="仿宋_GB2312" w:hint="eastAsia"/>
          <w:sz w:val="32"/>
          <w:szCs w:val="32"/>
        </w:rPr>
        <w:t>各</w:t>
      </w:r>
      <w:r>
        <w:rPr>
          <w:rFonts w:eastAsia="仿宋_GB2312" w:hint="eastAsia"/>
          <w:sz w:val="32"/>
          <w:szCs w:val="32"/>
        </w:rPr>
        <w:t>区</w:t>
      </w:r>
      <w:r w:rsidRPr="00FB3D6D">
        <w:rPr>
          <w:rFonts w:eastAsia="仿宋_GB2312" w:hint="eastAsia"/>
          <w:sz w:val="32"/>
          <w:szCs w:val="32"/>
        </w:rPr>
        <w:t>镇在制定规划时，应充分考虑医疗机构布局，并按照现代化医院建设标准和要求，留出足够的建设用地和发展空间，配以相应的公共卫生基础设施。发改、编办、财政、民政、人社、</w:t>
      </w:r>
      <w:r>
        <w:rPr>
          <w:rFonts w:eastAsia="仿宋_GB2312" w:hint="eastAsia"/>
          <w:sz w:val="32"/>
          <w:szCs w:val="32"/>
        </w:rPr>
        <w:t>住建</w:t>
      </w:r>
      <w:r w:rsidRPr="00FB3D6D">
        <w:rPr>
          <w:rFonts w:eastAsia="仿宋_GB2312" w:hint="eastAsia"/>
          <w:sz w:val="32"/>
          <w:szCs w:val="32"/>
        </w:rPr>
        <w:t>等部门要大力支持和密切配合，卫生计生行政部门要加强规划实施和监控，保证规划的落实，促进规划目标的实现。</w:t>
      </w:r>
    </w:p>
    <w:p w:rsidR="00A1008A" w:rsidRPr="00FB3D6D" w:rsidRDefault="00A1008A" w:rsidP="00FB3D6D">
      <w:pPr>
        <w:spacing w:line="580" w:lineRule="exact"/>
        <w:ind w:firstLineChars="200" w:firstLine="640"/>
        <w:rPr>
          <w:rFonts w:eastAsia="仿宋_GB2312"/>
          <w:sz w:val="32"/>
          <w:szCs w:val="32"/>
        </w:rPr>
      </w:pPr>
      <w:r w:rsidRPr="00414D32">
        <w:rPr>
          <w:rFonts w:ascii="楷体_GB2312" w:eastAsia="楷体_GB2312" w:hint="eastAsia"/>
          <w:sz w:val="32"/>
          <w:szCs w:val="32"/>
        </w:rPr>
        <w:t>（二）加强宏观调控，实施全行业管理。</w:t>
      </w:r>
      <w:r w:rsidRPr="00FB3D6D">
        <w:rPr>
          <w:rFonts w:eastAsia="仿宋_GB2312" w:hint="eastAsia"/>
          <w:sz w:val="32"/>
          <w:szCs w:val="32"/>
        </w:rPr>
        <w:t>卫生计生行政部门要以医疗机构设置规划为依据，对区域内的医疗资源配置实行宏观调控，统一规划，对医疗卫生行业内的所有资源实行属地化管理。有计划地协调发展公立医疗机构，以区域卫生规划和医疗机构设置规划为依据，按照医疗机构设置标准，有计划地审批社会资本举办的医疗机构。</w:t>
      </w:r>
    </w:p>
    <w:p w:rsidR="00A1008A" w:rsidRPr="00FB3D6D" w:rsidRDefault="00A1008A" w:rsidP="00FB3D6D">
      <w:pPr>
        <w:adjustRightInd w:val="0"/>
        <w:spacing w:line="580" w:lineRule="exact"/>
        <w:ind w:firstLineChars="200" w:firstLine="640"/>
        <w:textAlignment w:val="baseline"/>
        <w:rPr>
          <w:rFonts w:eastAsia="仿宋_GB2312"/>
          <w:kern w:val="0"/>
          <w:sz w:val="32"/>
          <w:szCs w:val="32"/>
        </w:rPr>
      </w:pPr>
      <w:r w:rsidRPr="00414D32">
        <w:rPr>
          <w:rFonts w:ascii="楷体_GB2312" w:eastAsia="楷体_GB2312" w:hint="eastAsia"/>
          <w:sz w:val="32"/>
          <w:szCs w:val="32"/>
        </w:rPr>
        <w:t>（三）加强依法监管，保证有序发展。</w:t>
      </w:r>
      <w:r w:rsidRPr="00FB3D6D">
        <w:rPr>
          <w:rFonts w:eastAsia="仿宋_GB2312" w:hint="eastAsia"/>
          <w:sz w:val="32"/>
          <w:szCs w:val="32"/>
        </w:rPr>
        <w:t>卫生计生行政部门要依据《医疗机构管理条例》等法律法规的规定，对辖区内所有医疗机构加强监管。严把机构、人员、技术、设备等医疗服务要素的卫生准入关，优化医疗资源配置，提高医疗资源利用效率，保证医疗卫生服务市场健康有序发展。</w:t>
      </w:r>
    </w:p>
    <w:p w:rsidR="00A1008A" w:rsidRDefault="00A1008A" w:rsidP="00D53CB8">
      <w:pPr>
        <w:adjustRightInd w:val="0"/>
        <w:spacing w:line="600" w:lineRule="exact"/>
        <w:ind w:firstLineChars="200" w:firstLine="640"/>
        <w:textAlignment w:val="baseline"/>
        <w:rPr>
          <w:rFonts w:eastAsia="仿宋_GB2312"/>
          <w:kern w:val="0"/>
          <w:sz w:val="32"/>
          <w:szCs w:val="32"/>
        </w:rPr>
      </w:pPr>
    </w:p>
    <w:p w:rsidR="00A1008A" w:rsidRPr="00BB39A1" w:rsidRDefault="00A1008A" w:rsidP="00D53CB8">
      <w:pPr>
        <w:adjustRightInd w:val="0"/>
        <w:spacing w:line="600" w:lineRule="exact"/>
        <w:ind w:firstLineChars="200" w:firstLine="640"/>
        <w:textAlignment w:val="baseline"/>
        <w:rPr>
          <w:rFonts w:eastAsia="仿宋_GB2312"/>
          <w:kern w:val="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0"/>
      </w:tblGrid>
      <w:tr w:rsidR="00A1008A" w:rsidTr="001C0E11">
        <w:trPr>
          <w:cantSplit/>
        </w:trPr>
        <w:tc>
          <w:tcPr>
            <w:tcW w:w="8820" w:type="dxa"/>
            <w:tcBorders>
              <w:top w:val="single" w:sz="12" w:space="0" w:color="auto"/>
              <w:left w:val="nil"/>
              <w:right w:val="nil"/>
            </w:tcBorders>
          </w:tcPr>
          <w:p w:rsidR="00A1008A" w:rsidRDefault="00A1008A" w:rsidP="00D53CB8">
            <w:pPr>
              <w:pStyle w:val="ad"/>
              <w:overflowPunct w:val="0"/>
              <w:spacing w:line="360" w:lineRule="exact"/>
              <w:ind w:left="1098" w:hangingChars="392" w:hanging="1098"/>
              <w:rPr>
                <w:rFonts w:ascii="Times New Roman" w:eastAsia="仿宋_GB2312"/>
                <w:b w:val="0"/>
                <w:sz w:val="28"/>
                <w:szCs w:val="28"/>
              </w:rPr>
            </w:pPr>
            <w:r>
              <w:rPr>
                <w:rFonts w:ascii="Times New Roman" w:eastAsia="仿宋_GB2312" w:hint="eastAsia"/>
                <w:b w:val="0"/>
                <w:sz w:val="28"/>
                <w:szCs w:val="28"/>
              </w:rPr>
              <w:t>抄送：</w:t>
            </w:r>
            <w:r>
              <w:rPr>
                <w:rFonts w:ascii="Times New Roman" w:eastAsia="仿宋_GB2312" w:hint="eastAsia"/>
                <w:b w:val="0"/>
                <w:spacing w:val="-6"/>
                <w:sz w:val="28"/>
                <w:szCs w:val="28"/>
              </w:rPr>
              <w:t>市委各部委办局，市人大常委会办公室，市政协办公室，市法院、检察院，市人武部，市各人民团体。</w:t>
            </w:r>
          </w:p>
        </w:tc>
      </w:tr>
      <w:tr w:rsidR="00A1008A" w:rsidTr="001C0E11">
        <w:trPr>
          <w:cantSplit/>
        </w:trPr>
        <w:tc>
          <w:tcPr>
            <w:tcW w:w="8820" w:type="dxa"/>
            <w:tcBorders>
              <w:left w:val="nil"/>
              <w:bottom w:val="single" w:sz="12" w:space="0" w:color="auto"/>
              <w:right w:val="nil"/>
            </w:tcBorders>
          </w:tcPr>
          <w:p w:rsidR="00A1008A" w:rsidRDefault="00A1008A" w:rsidP="00523543">
            <w:pPr>
              <w:pStyle w:val="ad"/>
              <w:overflowPunct w:val="0"/>
              <w:spacing w:line="360" w:lineRule="exact"/>
              <w:rPr>
                <w:rFonts w:ascii="Times New Roman" w:eastAsia="仿宋_GB2312"/>
                <w:b w:val="0"/>
                <w:sz w:val="28"/>
                <w:szCs w:val="28"/>
              </w:rPr>
            </w:pPr>
            <w:r>
              <w:rPr>
                <w:rFonts w:ascii="Times New Roman" w:eastAsia="仿宋_GB2312" w:hint="eastAsia"/>
                <w:b w:val="0"/>
                <w:sz w:val="28"/>
                <w:szCs w:val="28"/>
              </w:rPr>
              <w:t>太仓市人民政府办公室</w:t>
            </w:r>
            <w:r>
              <w:rPr>
                <w:rFonts w:ascii="Times New Roman" w:eastAsia="仿宋_GB2312"/>
                <w:b w:val="0"/>
                <w:sz w:val="28"/>
                <w:szCs w:val="28"/>
              </w:rPr>
              <w:t xml:space="preserve">                      2017</w:t>
            </w:r>
            <w:r>
              <w:rPr>
                <w:rFonts w:ascii="Times New Roman" w:eastAsia="仿宋_GB2312" w:hint="eastAsia"/>
                <w:b w:val="0"/>
                <w:sz w:val="28"/>
                <w:szCs w:val="28"/>
              </w:rPr>
              <w:t>年</w:t>
            </w:r>
            <w:r w:rsidR="00F026D7">
              <w:rPr>
                <w:rFonts w:ascii="Times New Roman" w:eastAsia="仿宋_GB2312" w:hint="eastAsia"/>
                <w:b w:val="0"/>
                <w:sz w:val="28"/>
                <w:szCs w:val="28"/>
              </w:rPr>
              <w:t>12</w:t>
            </w:r>
            <w:r>
              <w:rPr>
                <w:rFonts w:ascii="Times New Roman" w:eastAsia="仿宋_GB2312" w:hint="eastAsia"/>
                <w:b w:val="0"/>
                <w:sz w:val="28"/>
                <w:szCs w:val="28"/>
              </w:rPr>
              <w:t>月</w:t>
            </w:r>
            <w:r w:rsidR="00F026D7">
              <w:rPr>
                <w:rFonts w:ascii="Times New Roman" w:eastAsia="仿宋_GB2312" w:hint="eastAsia"/>
                <w:b w:val="0"/>
                <w:sz w:val="28"/>
                <w:szCs w:val="28"/>
              </w:rPr>
              <w:t>28</w:t>
            </w:r>
            <w:r>
              <w:rPr>
                <w:rFonts w:ascii="Times New Roman" w:eastAsia="仿宋_GB2312" w:hint="eastAsia"/>
                <w:b w:val="0"/>
                <w:sz w:val="28"/>
                <w:szCs w:val="28"/>
              </w:rPr>
              <w:t>日印发</w:t>
            </w:r>
          </w:p>
        </w:tc>
      </w:tr>
    </w:tbl>
    <w:p w:rsidR="00A1008A" w:rsidRPr="001C0E11" w:rsidRDefault="00A1008A" w:rsidP="00791982">
      <w:pPr>
        <w:spacing w:line="20" w:lineRule="exact"/>
      </w:pPr>
    </w:p>
    <w:sectPr w:rsidR="00A1008A" w:rsidRPr="001C0E11" w:rsidSect="00920CE6">
      <w:footerReference w:type="default" r:id="rId7"/>
      <w:pgSz w:w="11906" w:h="16838"/>
      <w:pgMar w:top="1814" w:right="1531" w:bottom="1985" w:left="1531"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8A" w:rsidRDefault="00A1008A" w:rsidP="00920CE6">
      <w:r>
        <w:separator/>
      </w:r>
    </w:p>
  </w:endnote>
  <w:endnote w:type="continuationSeparator" w:id="1">
    <w:p w:rsidR="00A1008A" w:rsidRDefault="00A1008A" w:rsidP="00920C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仿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汉鼎简黑体">
    <w:altName w:val="宋体"/>
    <w:charset w:val="86"/>
    <w:family w:val="moder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8A" w:rsidRDefault="00AF6FE3">
    <w:pPr>
      <w:pStyle w:val="a6"/>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v:fill o:detectmouseclick="t"/>
          <v:textbox style="mso-fit-shape-to-text:t" inset="0,0,0,0">
            <w:txbxContent>
              <w:p w:rsidR="00A1008A" w:rsidRDefault="00A1008A">
                <w:pPr>
                  <w:rPr>
                    <w:sz w:val="28"/>
                    <w:szCs w:val="28"/>
                  </w:rPr>
                </w:pPr>
                <w:r>
                  <w:rPr>
                    <w:sz w:val="28"/>
                    <w:szCs w:val="28"/>
                  </w:rPr>
                  <w:t xml:space="preserve">— </w:t>
                </w:r>
                <w:r w:rsidR="00AF6FE3">
                  <w:rPr>
                    <w:rStyle w:val="a3"/>
                    <w:sz w:val="28"/>
                    <w:szCs w:val="28"/>
                  </w:rPr>
                  <w:fldChar w:fldCharType="begin"/>
                </w:r>
                <w:r>
                  <w:rPr>
                    <w:rStyle w:val="a3"/>
                    <w:sz w:val="28"/>
                    <w:szCs w:val="28"/>
                  </w:rPr>
                  <w:instrText xml:space="preserve"> PAGE </w:instrText>
                </w:r>
                <w:r w:rsidR="00AF6FE3">
                  <w:rPr>
                    <w:rStyle w:val="a3"/>
                    <w:sz w:val="28"/>
                    <w:szCs w:val="28"/>
                  </w:rPr>
                  <w:fldChar w:fldCharType="separate"/>
                </w:r>
                <w:r w:rsidR="00F026D7">
                  <w:rPr>
                    <w:rStyle w:val="a3"/>
                    <w:noProof/>
                    <w:sz w:val="28"/>
                    <w:szCs w:val="28"/>
                  </w:rPr>
                  <w:t>23</w:t>
                </w:r>
                <w:r w:rsidR="00AF6FE3">
                  <w:rPr>
                    <w:rStyle w:val="a3"/>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8A" w:rsidRDefault="00A1008A" w:rsidP="00920CE6">
      <w:r>
        <w:separator/>
      </w:r>
    </w:p>
  </w:footnote>
  <w:footnote w:type="continuationSeparator" w:id="1">
    <w:p w:rsidR="00A1008A" w:rsidRDefault="00A1008A" w:rsidP="00920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704"/>
    <w:rsid w:val="00005938"/>
    <w:rsid w:val="00031B7D"/>
    <w:rsid w:val="00034477"/>
    <w:rsid w:val="00035139"/>
    <w:rsid w:val="000558B2"/>
    <w:rsid w:val="00057CB6"/>
    <w:rsid w:val="00094EF4"/>
    <w:rsid w:val="000B04CA"/>
    <w:rsid w:val="000D10E6"/>
    <w:rsid w:val="000D782D"/>
    <w:rsid w:val="00132615"/>
    <w:rsid w:val="00133220"/>
    <w:rsid w:val="00167E5F"/>
    <w:rsid w:val="001B0582"/>
    <w:rsid w:val="001C0E11"/>
    <w:rsid w:val="00200E35"/>
    <w:rsid w:val="00240AAB"/>
    <w:rsid w:val="002B1506"/>
    <w:rsid w:val="002E33CA"/>
    <w:rsid w:val="002E4B95"/>
    <w:rsid w:val="00352EB8"/>
    <w:rsid w:val="003628A6"/>
    <w:rsid w:val="003757C4"/>
    <w:rsid w:val="0038291B"/>
    <w:rsid w:val="003C68CE"/>
    <w:rsid w:val="003D5364"/>
    <w:rsid w:val="004006C2"/>
    <w:rsid w:val="00414D32"/>
    <w:rsid w:val="004315DA"/>
    <w:rsid w:val="0046265C"/>
    <w:rsid w:val="00491C20"/>
    <w:rsid w:val="004A49A6"/>
    <w:rsid w:val="004B2A58"/>
    <w:rsid w:val="004E7BFE"/>
    <w:rsid w:val="004F3748"/>
    <w:rsid w:val="0051389C"/>
    <w:rsid w:val="00523543"/>
    <w:rsid w:val="00537C5B"/>
    <w:rsid w:val="005531BA"/>
    <w:rsid w:val="0056342E"/>
    <w:rsid w:val="00570697"/>
    <w:rsid w:val="00575E01"/>
    <w:rsid w:val="00581372"/>
    <w:rsid w:val="005A59BC"/>
    <w:rsid w:val="005B7BA3"/>
    <w:rsid w:val="00606803"/>
    <w:rsid w:val="006155CD"/>
    <w:rsid w:val="00621D44"/>
    <w:rsid w:val="00633343"/>
    <w:rsid w:val="006339CC"/>
    <w:rsid w:val="006621D5"/>
    <w:rsid w:val="006917EA"/>
    <w:rsid w:val="006B770C"/>
    <w:rsid w:val="006F1502"/>
    <w:rsid w:val="006F42DE"/>
    <w:rsid w:val="0074380E"/>
    <w:rsid w:val="00744C77"/>
    <w:rsid w:val="007531C1"/>
    <w:rsid w:val="00760DB3"/>
    <w:rsid w:val="00791982"/>
    <w:rsid w:val="007A66EC"/>
    <w:rsid w:val="007E5EBC"/>
    <w:rsid w:val="007E64AC"/>
    <w:rsid w:val="008040DD"/>
    <w:rsid w:val="008179C9"/>
    <w:rsid w:val="00825B11"/>
    <w:rsid w:val="008732B7"/>
    <w:rsid w:val="0089600A"/>
    <w:rsid w:val="008D385C"/>
    <w:rsid w:val="008D3EDD"/>
    <w:rsid w:val="008D608D"/>
    <w:rsid w:val="008E4DFF"/>
    <w:rsid w:val="0090652E"/>
    <w:rsid w:val="00912D44"/>
    <w:rsid w:val="00920CE6"/>
    <w:rsid w:val="00930633"/>
    <w:rsid w:val="00930F6D"/>
    <w:rsid w:val="00961104"/>
    <w:rsid w:val="009645E4"/>
    <w:rsid w:val="009E2236"/>
    <w:rsid w:val="009F6E52"/>
    <w:rsid w:val="00A1008A"/>
    <w:rsid w:val="00A73F51"/>
    <w:rsid w:val="00A83F32"/>
    <w:rsid w:val="00AB287E"/>
    <w:rsid w:val="00AF6FE3"/>
    <w:rsid w:val="00B00488"/>
    <w:rsid w:val="00B0188B"/>
    <w:rsid w:val="00B06EE8"/>
    <w:rsid w:val="00B41E98"/>
    <w:rsid w:val="00B651B4"/>
    <w:rsid w:val="00BB39A1"/>
    <w:rsid w:val="00C2318A"/>
    <w:rsid w:val="00C26704"/>
    <w:rsid w:val="00C32F5B"/>
    <w:rsid w:val="00C342DD"/>
    <w:rsid w:val="00C57149"/>
    <w:rsid w:val="00C7394C"/>
    <w:rsid w:val="00C916C4"/>
    <w:rsid w:val="00D1129F"/>
    <w:rsid w:val="00D53CB8"/>
    <w:rsid w:val="00D66E5F"/>
    <w:rsid w:val="00D9675B"/>
    <w:rsid w:val="00DD22AC"/>
    <w:rsid w:val="00DE29C1"/>
    <w:rsid w:val="00DF2A4E"/>
    <w:rsid w:val="00ED076B"/>
    <w:rsid w:val="00EF0B1C"/>
    <w:rsid w:val="00EF111D"/>
    <w:rsid w:val="00F01785"/>
    <w:rsid w:val="00F026D7"/>
    <w:rsid w:val="00F53342"/>
    <w:rsid w:val="00F719BF"/>
    <w:rsid w:val="00F910B5"/>
    <w:rsid w:val="00F955BB"/>
    <w:rsid w:val="00FB0059"/>
    <w:rsid w:val="00FB3D6D"/>
    <w:rsid w:val="00FD7BEE"/>
    <w:rsid w:val="00FE61AE"/>
    <w:rsid w:val="00FF56A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04"/>
    <w:pPr>
      <w:widowControl w:val="0"/>
      <w:jc w:val="both"/>
    </w:pPr>
    <w:rPr>
      <w:rFonts w:ascii="Times New Roman" w:hAnsi="Times New Roman"/>
      <w:szCs w:val="24"/>
    </w:rPr>
  </w:style>
  <w:style w:type="paragraph" w:styleId="1">
    <w:name w:val="heading 1"/>
    <w:basedOn w:val="a"/>
    <w:next w:val="a"/>
    <w:link w:val="1Char"/>
    <w:uiPriority w:val="99"/>
    <w:qFormat/>
    <w:rsid w:val="00912D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12D44"/>
    <w:rPr>
      <w:rFonts w:ascii="Times New Roman" w:eastAsia="宋体" w:hAnsi="Times New Roman" w:cs="Times New Roman"/>
      <w:b/>
      <w:kern w:val="44"/>
      <w:sz w:val="44"/>
    </w:rPr>
  </w:style>
  <w:style w:type="character" w:styleId="a3">
    <w:name w:val="page number"/>
    <w:basedOn w:val="a0"/>
    <w:uiPriority w:val="99"/>
    <w:rsid w:val="00C26704"/>
    <w:rPr>
      <w:rFonts w:cs="Times New Roman"/>
    </w:rPr>
  </w:style>
  <w:style w:type="character" w:customStyle="1" w:styleId="CommentTextChar">
    <w:name w:val="Comment Text Char"/>
    <w:uiPriority w:val="99"/>
    <w:locked/>
    <w:rsid w:val="00C26704"/>
    <w:rPr>
      <w:sz w:val="24"/>
    </w:rPr>
  </w:style>
  <w:style w:type="character" w:customStyle="1" w:styleId="FooterChar">
    <w:name w:val="Footer Char"/>
    <w:uiPriority w:val="99"/>
    <w:locked/>
    <w:rsid w:val="00C26704"/>
    <w:rPr>
      <w:sz w:val="18"/>
    </w:rPr>
  </w:style>
  <w:style w:type="character" w:customStyle="1" w:styleId="BodyTextIndentChar">
    <w:name w:val="Body Text Indent Char"/>
    <w:uiPriority w:val="99"/>
    <w:locked/>
    <w:rsid w:val="00C26704"/>
    <w:rPr>
      <w:sz w:val="24"/>
    </w:rPr>
  </w:style>
  <w:style w:type="paragraph" w:styleId="a4">
    <w:name w:val="Body Text Indent"/>
    <w:basedOn w:val="a"/>
    <w:link w:val="Char"/>
    <w:uiPriority w:val="99"/>
    <w:rsid w:val="00C26704"/>
    <w:pPr>
      <w:spacing w:after="120"/>
      <w:ind w:leftChars="200" w:left="420"/>
    </w:pPr>
    <w:rPr>
      <w:kern w:val="0"/>
      <w:sz w:val="24"/>
      <w:szCs w:val="20"/>
    </w:rPr>
  </w:style>
  <w:style w:type="character" w:customStyle="1" w:styleId="BodyTextIndentChar1">
    <w:name w:val="Body Text Indent Char1"/>
    <w:basedOn w:val="a0"/>
    <w:link w:val="a4"/>
    <w:uiPriority w:val="99"/>
    <w:semiHidden/>
    <w:locked/>
    <w:rsid w:val="006339CC"/>
    <w:rPr>
      <w:rFonts w:ascii="Times New Roman" w:hAnsi="Times New Roman" w:cs="Times New Roman"/>
      <w:sz w:val="24"/>
    </w:rPr>
  </w:style>
  <w:style w:type="character" w:customStyle="1" w:styleId="Char">
    <w:name w:val="正文文本缩进 Char"/>
    <w:link w:val="a4"/>
    <w:uiPriority w:val="99"/>
    <w:semiHidden/>
    <w:locked/>
    <w:rsid w:val="00C26704"/>
    <w:rPr>
      <w:rFonts w:ascii="Times New Roman" w:eastAsia="宋体" w:hAnsi="Times New Roman"/>
      <w:sz w:val="24"/>
    </w:rPr>
  </w:style>
  <w:style w:type="paragraph" w:styleId="a5">
    <w:name w:val="annotation text"/>
    <w:basedOn w:val="a"/>
    <w:link w:val="Char0"/>
    <w:uiPriority w:val="99"/>
    <w:rsid w:val="00C26704"/>
    <w:pPr>
      <w:jc w:val="left"/>
    </w:pPr>
    <w:rPr>
      <w:kern w:val="0"/>
      <w:sz w:val="24"/>
      <w:szCs w:val="20"/>
    </w:rPr>
  </w:style>
  <w:style w:type="character" w:customStyle="1" w:styleId="CommentTextChar1">
    <w:name w:val="Comment Text Char1"/>
    <w:basedOn w:val="a0"/>
    <w:link w:val="a5"/>
    <w:uiPriority w:val="99"/>
    <w:semiHidden/>
    <w:locked/>
    <w:rsid w:val="006339CC"/>
    <w:rPr>
      <w:rFonts w:ascii="Times New Roman" w:hAnsi="Times New Roman" w:cs="Times New Roman"/>
      <w:sz w:val="24"/>
    </w:rPr>
  </w:style>
  <w:style w:type="character" w:customStyle="1" w:styleId="Char0">
    <w:name w:val="批注文字 Char"/>
    <w:link w:val="a5"/>
    <w:uiPriority w:val="99"/>
    <w:semiHidden/>
    <w:locked/>
    <w:rsid w:val="00C26704"/>
    <w:rPr>
      <w:rFonts w:ascii="Times New Roman" w:eastAsia="宋体" w:hAnsi="Times New Roman"/>
      <w:sz w:val="24"/>
    </w:rPr>
  </w:style>
  <w:style w:type="paragraph" w:styleId="a6">
    <w:name w:val="footer"/>
    <w:basedOn w:val="a"/>
    <w:link w:val="Char1"/>
    <w:uiPriority w:val="99"/>
    <w:rsid w:val="00C26704"/>
    <w:pPr>
      <w:tabs>
        <w:tab w:val="center" w:pos="4153"/>
        <w:tab w:val="right" w:pos="8306"/>
      </w:tabs>
      <w:snapToGrid w:val="0"/>
      <w:jc w:val="left"/>
    </w:pPr>
    <w:rPr>
      <w:kern w:val="0"/>
      <w:sz w:val="18"/>
      <w:szCs w:val="20"/>
    </w:rPr>
  </w:style>
  <w:style w:type="character" w:customStyle="1" w:styleId="FooterChar1">
    <w:name w:val="Footer Char1"/>
    <w:basedOn w:val="a0"/>
    <w:link w:val="a6"/>
    <w:uiPriority w:val="99"/>
    <w:semiHidden/>
    <w:locked/>
    <w:rsid w:val="006339CC"/>
    <w:rPr>
      <w:rFonts w:ascii="Times New Roman" w:hAnsi="Times New Roman" w:cs="Times New Roman"/>
      <w:sz w:val="18"/>
    </w:rPr>
  </w:style>
  <w:style w:type="character" w:customStyle="1" w:styleId="Char1">
    <w:name w:val="页脚 Char"/>
    <w:link w:val="a6"/>
    <w:uiPriority w:val="99"/>
    <w:semiHidden/>
    <w:locked/>
    <w:rsid w:val="00C26704"/>
    <w:rPr>
      <w:rFonts w:ascii="Times New Roman" w:eastAsia="宋体" w:hAnsi="Times New Roman"/>
      <w:sz w:val="18"/>
    </w:rPr>
  </w:style>
  <w:style w:type="paragraph" w:styleId="a7">
    <w:name w:val="header"/>
    <w:basedOn w:val="a"/>
    <w:link w:val="Char2"/>
    <w:uiPriority w:val="99"/>
    <w:semiHidden/>
    <w:rsid w:val="00912D44"/>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7"/>
    <w:uiPriority w:val="99"/>
    <w:semiHidden/>
    <w:locked/>
    <w:rsid w:val="00912D44"/>
    <w:rPr>
      <w:rFonts w:ascii="Times New Roman" w:eastAsia="宋体" w:hAnsi="Times New Roman" w:cs="Times New Roman"/>
      <w:sz w:val="18"/>
    </w:rPr>
  </w:style>
  <w:style w:type="paragraph" w:customStyle="1" w:styleId="a8">
    <w:name w:val="附件栏"/>
    <w:basedOn w:val="a"/>
    <w:uiPriority w:val="99"/>
    <w:rsid w:val="00912D44"/>
    <w:pPr>
      <w:autoSpaceDE w:val="0"/>
      <w:autoSpaceDN w:val="0"/>
      <w:snapToGrid w:val="0"/>
      <w:spacing w:line="590" w:lineRule="atLeast"/>
      <w:ind w:firstLine="624"/>
    </w:pPr>
    <w:rPr>
      <w:rFonts w:ascii="汉鼎简仿宋" w:eastAsia="汉鼎简仿宋"/>
      <w:kern w:val="0"/>
      <w:sz w:val="32"/>
      <w:szCs w:val="20"/>
    </w:rPr>
  </w:style>
  <w:style w:type="paragraph" w:customStyle="1" w:styleId="a9">
    <w:name w:val="红线"/>
    <w:basedOn w:val="1"/>
    <w:uiPriority w:val="99"/>
    <w:rsid w:val="00912D44"/>
    <w:pPr>
      <w:keepNext w:val="0"/>
      <w:keepLines w:val="0"/>
      <w:autoSpaceDE w:val="0"/>
      <w:autoSpaceDN w:val="0"/>
      <w:adjustRightInd w:val="0"/>
      <w:spacing w:before="0" w:after="851" w:line="227" w:lineRule="atLeast"/>
      <w:ind w:right="-142"/>
      <w:jc w:val="center"/>
      <w:outlineLvl w:val="9"/>
    </w:pPr>
    <w:rPr>
      <w:rFonts w:ascii="宋体"/>
      <w:bCs w:val="0"/>
      <w:kern w:val="0"/>
      <w:sz w:val="10"/>
      <w:szCs w:val="20"/>
    </w:rPr>
  </w:style>
  <w:style w:type="paragraph" w:customStyle="1" w:styleId="aa">
    <w:name w:val="密级"/>
    <w:basedOn w:val="a"/>
    <w:uiPriority w:val="99"/>
    <w:rsid w:val="00912D44"/>
    <w:pPr>
      <w:autoSpaceDE w:val="0"/>
      <w:autoSpaceDN w:val="0"/>
      <w:adjustRightInd w:val="0"/>
      <w:spacing w:line="425" w:lineRule="atLeast"/>
      <w:jc w:val="right"/>
    </w:pPr>
    <w:rPr>
      <w:rFonts w:ascii="黑体" w:eastAsia="黑体"/>
      <w:kern w:val="0"/>
      <w:sz w:val="30"/>
      <w:szCs w:val="20"/>
    </w:rPr>
  </w:style>
  <w:style w:type="paragraph" w:customStyle="1" w:styleId="ab">
    <w:name w:val="文头"/>
    <w:basedOn w:val="a"/>
    <w:uiPriority w:val="99"/>
    <w:rsid w:val="00912D44"/>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szCs w:val="20"/>
    </w:rPr>
  </w:style>
  <w:style w:type="paragraph" w:customStyle="1" w:styleId="ac">
    <w:name w:val="紧急程度"/>
    <w:basedOn w:val="aa"/>
    <w:uiPriority w:val="99"/>
    <w:rsid w:val="00912D44"/>
    <w:pPr>
      <w:spacing w:line="397" w:lineRule="atLeast"/>
    </w:pPr>
    <w:rPr>
      <w:rFonts w:ascii="汉鼎简黑体" w:eastAsia="汉鼎简黑体" w:hAnsi="汉鼎简黑体"/>
      <w:sz w:val="32"/>
    </w:rPr>
  </w:style>
  <w:style w:type="paragraph" w:customStyle="1" w:styleId="ad">
    <w:name w:val="主题词"/>
    <w:basedOn w:val="a"/>
    <w:uiPriority w:val="99"/>
    <w:rsid w:val="001C0E11"/>
    <w:pPr>
      <w:autoSpaceDE w:val="0"/>
      <w:autoSpaceDN w:val="0"/>
      <w:adjustRightInd w:val="0"/>
      <w:snapToGrid w:val="0"/>
      <w:spacing w:line="240" w:lineRule="atLeast"/>
      <w:jc w:val="left"/>
    </w:pPr>
    <w:rPr>
      <w:rFonts w:ascii="宋体"/>
      <w:b/>
      <w:kern w:val="0"/>
      <w:sz w:val="32"/>
      <w:szCs w:val="20"/>
    </w:rPr>
  </w:style>
  <w:style w:type="paragraph" w:styleId="ae">
    <w:name w:val="Balloon Text"/>
    <w:basedOn w:val="a"/>
    <w:link w:val="Char3"/>
    <w:uiPriority w:val="99"/>
    <w:semiHidden/>
    <w:rsid w:val="008E4DFF"/>
    <w:rPr>
      <w:sz w:val="18"/>
      <w:szCs w:val="18"/>
    </w:rPr>
  </w:style>
  <w:style w:type="character" w:customStyle="1" w:styleId="Char3">
    <w:name w:val="批注框文本 Char"/>
    <w:basedOn w:val="a0"/>
    <w:link w:val="ae"/>
    <w:uiPriority w:val="99"/>
    <w:semiHidden/>
    <w:locked/>
    <w:rsid w:val="00930F6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03203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11112</Words>
  <Characters>895</Characters>
  <Application>Microsoft Office Word</Application>
  <DocSecurity>0</DocSecurity>
  <Lines>7</Lines>
  <Paragraphs>23</Paragraphs>
  <ScaleCrop>false</ScaleCrop>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606</cp:lastModifiedBy>
  <cp:revision>74</cp:revision>
  <cp:lastPrinted>2017-12-28T10:23:00Z</cp:lastPrinted>
  <dcterms:created xsi:type="dcterms:W3CDTF">2017-03-20T03:18:00Z</dcterms:created>
  <dcterms:modified xsi:type="dcterms:W3CDTF">2017-12-29T07:07:00Z</dcterms:modified>
</cp:coreProperties>
</file>