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pacing w:val="-6"/>
          <w:sz w:val="44"/>
          <w:szCs w:val="44"/>
          <w:lang w:val="en-US" w:eastAsia="zh-CN"/>
        </w:rPr>
      </w:pPr>
      <w:r>
        <w:rPr>
          <w:rFonts w:hint="default" w:ascii="Times New Roman" w:hAnsi="Times New Roman" w:eastAsia="方正小标宋简体" w:cs="Times New Roman"/>
          <w:color w:val="auto"/>
          <w:spacing w:val="-6"/>
          <w:sz w:val="44"/>
          <w:szCs w:val="44"/>
          <w:lang w:val="en-US" w:eastAsia="zh-CN"/>
        </w:rPr>
        <w:t>2023年度</w:t>
      </w:r>
      <w:r>
        <w:rPr>
          <w:rFonts w:hint="default" w:ascii="Times New Roman" w:hAnsi="Times New Roman" w:eastAsia="方正小标宋简体" w:cs="Times New Roman"/>
          <w:color w:val="auto"/>
          <w:spacing w:val="-6"/>
          <w:sz w:val="44"/>
          <w:szCs w:val="44"/>
          <w:lang w:eastAsia="zh-CN"/>
        </w:rPr>
        <w:t>民生实事项目实施进展情况报告</w:t>
      </w:r>
    </w:p>
    <w:p>
      <w:pPr>
        <w:keepNext w:val="0"/>
        <w:keepLines w:val="0"/>
        <w:pageBreakBefore w:val="0"/>
        <w:widowControl w:val="0"/>
        <w:kinsoku/>
        <w:wordWrap/>
        <w:overflowPunct w:val="0"/>
        <w:topLinePunct w:val="0"/>
        <w:autoSpaceDE/>
        <w:autoSpaceDN/>
        <w:bidi w:val="0"/>
        <w:adjustRightInd/>
        <w:snapToGrid/>
        <w:spacing w:before="157" w:beforeLines="50" w:after="157" w:afterLines="50" w:line="560" w:lineRule="exact"/>
        <w:jc w:val="center"/>
        <w:textAlignment w:val="auto"/>
        <w:rPr>
          <w:rFonts w:hint="default" w:ascii="Times New Roman" w:hAnsi="Times New Roman" w:eastAsia="仿宋_GB2312" w:cs="Times New Roman"/>
          <w:spacing w:val="-6"/>
          <w:sz w:val="32"/>
          <w:szCs w:val="32"/>
          <w:lang w:val="en-US" w:eastAsia="zh-CN"/>
        </w:rPr>
      </w:pPr>
      <w:r>
        <w:rPr>
          <w:rFonts w:hint="default" w:ascii="Times New Roman" w:hAnsi="Times New Roman" w:eastAsia="楷体_GB2312" w:cs="Times New Roman"/>
          <w:spacing w:val="-6"/>
          <w:sz w:val="32"/>
          <w:szCs w:val="32"/>
          <w:lang w:val="en-US" w:eastAsia="zh-CN"/>
        </w:rPr>
        <w:t>城厢镇人民政府</w:t>
      </w: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rPr>
        <w:t>各位代表：</w:t>
      </w:r>
    </w:p>
    <w:p>
      <w:pPr>
        <w:keepNext w:val="0"/>
        <w:keepLines w:val="0"/>
        <w:pageBreakBefore w:val="0"/>
        <w:widowControl w:val="0"/>
        <w:kinsoku/>
        <w:wordWrap/>
        <w:overflowPunct w:val="0"/>
        <w:topLinePunct w:val="0"/>
        <w:autoSpaceDE/>
        <w:autoSpaceDN/>
        <w:bidi w:val="0"/>
        <w:adjustRightInd/>
        <w:snapToGrid/>
        <w:spacing w:line="560" w:lineRule="exact"/>
        <w:ind w:firstLine="660"/>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sz w:val="32"/>
          <w:szCs w:val="32"/>
          <w:lang w:eastAsia="zh-CN"/>
        </w:rPr>
        <w:t>我代表镇人民政府报告202</w:t>
      </w:r>
      <w:r>
        <w:rPr>
          <w:rFonts w:hint="default" w:ascii="Times New Roman" w:hAnsi="Times New Roman" w:eastAsia="仿宋_GB2312" w:cs="Times New Roman"/>
          <w:spacing w:val="-6"/>
          <w:sz w:val="32"/>
          <w:szCs w:val="32"/>
          <w:lang w:val="en-US" w:eastAsia="zh-CN"/>
        </w:rPr>
        <w:t>3</w:t>
      </w:r>
      <w:r>
        <w:rPr>
          <w:rFonts w:hint="default" w:ascii="Times New Roman" w:hAnsi="Times New Roman" w:eastAsia="仿宋_GB2312" w:cs="Times New Roman"/>
          <w:spacing w:val="-6"/>
          <w:sz w:val="32"/>
          <w:szCs w:val="32"/>
          <w:lang w:eastAsia="zh-CN"/>
        </w:rPr>
        <w:t>年度人大代表票决民生实事项目</w:t>
      </w:r>
      <w:bookmarkStart w:id="0" w:name="_GoBack"/>
      <w:bookmarkEnd w:id="0"/>
      <w:r>
        <w:rPr>
          <w:rFonts w:hint="default" w:ascii="Times New Roman" w:hAnsi="Times New Roman" w:eastAsia="仿宋_GB2312" w:cs="Times New Roman"/>
          <w:spacing w:val="-6"/>
          <w:sz w:val="32"/>
          <w:szCs w:val="32"/>
          <w:lang w:eastAsia="zh-CN"/>
        </w:rPr>
        <w:t>实施有关情况，请予审议。</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黑体" w:cs="Times New Roman"/>
          <w:color w:val="auto"/>
          <w:spacing w:val="-6"/>
          <w:sz w:val="32"/>
          <w:szCs w:val="32"/>
          <w:lang w:val="en-US" w:eastAsia="zh-CN"/>
        </w:rPr>
      </w:pPr>
      <w:r>
        <w:rPr>
          <w:rFonts w:hint="default" w:ascii="Times New Roman" w:hAnsi="Times New Roman" w:eastAsia="黑体" w:cs="Times New Roman"/>
          <w:color w:val="auto"/>
          <w:spacing w:val="-6"/>
          <w:sz w:val="32"/>
          <w:szCs w:val="32"/>
          <w:lang w:val="en-US" w:eastAsia="zh-CN"/>
        </w:rPr>
        <w:t>一、深化思想认识，以高度的政治站位优选项目清单</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pacing w:val="-6"/>
          <w:sz w:val="32"/>
          <w:szCs w:val="32"/>
          <w:lang w:val="en-US" w:eastAsia="zh-CN"/>
        </w:rPr>
        <w:t>实施民生实事项目既是深入践行以人民为中心发展思想的具体行动，也是更好发挥人民代表大会制度优势和作用的有效举措，对于进一步推动和促进政府工作具有重要意义。城厢镇始终坚持“尊重民意、保障民生，公益均等、普惠共享，量力而行、尽力而为”原则，通过面向人大代表广泛征集，组织实地考察、走访调研，并召开党委会专题研究，真正将群众呼声高、普惠面广、可行性强的民生实事项目选出来。2023年是全面贯彻落实党的二十大精神的开局之年，也是实施“十四五”规划承前启后的关键一年，全镇锚定高质量发展目标，乘势而上擘画中国式现代化城厢实践新图景。经镇第十九届人民代表大会第三次会议集体票决，共确定教育文体、人居环境、公共服务和配套等4大类6个民生实事项目，计划总投资6.24亿元，本年度计划投资2.23亿元。</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黑体" w:cs="Times New Roman"/>
          <w:color w:val="auto"/>
          <w:spacing w:val="-6"/>
          <w:sz w:val="32"/>
          <w:szCs w:val="32"/>
          <w:lang w:val="en-US" w:eastAsia="zh-CN"/>
        </w:rPr>
      </w:pPr>
      <w:r>
        <w:rPr>
          <w:rFonts w:hint="default" w:ascii="Times New Roman" w:hAnsi="Times New Roman" w:eastAsia="黑体" w:cs="Times New Roman"/>
          <w:color w:val="auto"/>
          <w:spacing w:val="-6"/>
          <w:sz w:val="32"/>
          <w:szCs w:val="32"/>
          <w:lang w:val="en-US" w:eastAsia="zh-CN"/>
        </w:rPr>
        <w:t>二、明确职责任务，以强烈的使命担当推动项目建设</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楷体_GB2312" w:cs="Times New Roman"/>
          <w:color w:val="auto"/>
          <w:spacing w:val="-6"/>
          <w:sz w:val="32"/>
          <w:szCs w:val="32"/>
          <w:lang w:val="en-US" w:eastAsia="zh-CN"/>
        </w:rPr>
        <w:t>一是完善机制，责任上肩。</w:t>
      </w:r>
      <w:r>
        <w:rPr>
          <w:rFonts w:hint="default" w:ascii="Times New Roman" w:hAnsi="Times New Roman" w:eastAsia="仿宋_GB2312" w:cs="Times New Roman"/>
          <w:color w:val="auto"/>
          <w:spacing w:val="-6"/>
          <w:sz w:val="32"/>
          <w:szCs w:val="32"/>
          <w:lang w:val="en-US" w:eastAsia="zh-CN"/>
        </w:rPr>
        <w:t>进一步完善镇主要领导亲自抓、分管领导重点抓、责任单位具体抓的工作推进机制，多次召开专题会议研究调度，</w:t>
      </w:r>
      <w:r>
        <w:rPr>
          <w:rFonts w:hint="default" w:ascii="Times New Roman" w:hAnsi="Times New Roman" w:eastAsia="仿宋_GB2312" w:cs="Times New Roman"/>
          <w:spacing w:val="-6"/>
          <w:sz w:val="32"/>
          <w:szCs w:val="32"/>
          <w:lang w:eastAsia="zh-CN"/>
        </w:rPr>
        <w:t>听取项目建设情况，</w:t>
      </w:r>
      <w:r>
        <w:rPr>
          <w:rFonts w:hint="default" w:ascii="Times New Roman" w:hAnsi="Times New Roman" w:eastAsia="仿宋_GB2312" w:cs="Times New Roman"/>
          <w:color w:val="auto"/>
          <w:spacing w:val="-6"/>
          <w:sz w:val="32"/>
          <w:szCs w:val="32"/>
          <w:lang w:val="en-US" w:eastAsia="zh-CN"/>
        </w:rPr>
        <w:t>确保责任到位、措施到位、落实到位。</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楷体_GB2312" w:cs="Times New Roman"/>
          <w:color w:val="auto"/>
          <w:spacing w:val="-6"/>
          <w:sz w:val="32"/>
          <w:szCs w:val="32"/>
          <w:lang w:val="en-US" w:eastAsia="zh-CN"/>
        </w:rPr>
        <w:t>二是强化监督，全力推进。</w:t>
      </w:r>
      <w:r>
        <w:rPr>
          <w:rFonts w:hint="default" w:ascii="Times New Roman" w:hAnsi="Times New Roman" w:eastAsia="仿宋_GB2312" w:cs="Times New Roman"/>
          <w:color w:val="auto"/>
          <w:spacing w:val="-6"/>
          <w:sz w:val="32"/>
          <w:szCs w:val="32"/>
          <w:lang w:val="en-US" w:eastAsia="zh-CN"/>
        </w:rPr>
        <w:t>在镇人大和各位代表的监督和支持下，镇政府将本年度票决民生实事项目建设列入政府重点项目清单，做到人员配备优先考虑、要素配置优先满足、资金投入优先安排，为项目推进提供有力保障。</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楷体_GB2312" w:cs="Times New Roman"/>
          <w:color w:val="auto"/>
          <w:spacing w:val="-6"/>
          <w:sz w:val="32"/>
          <w:szCs w:val="32"/>
          <w:lang w:val="en-US" w:eastAsia="zh-CN"/>
        </w:rPr>
        <w:t>三是狠抓落实，保障质量。</w:t>
      </w:r>
      <w:r>
        <w:rPr>
          <w:rFonts w:hint="default" w:ascii="Times New Roman" w:hAnsi="Times New Roman" w:eastAsia="仿宋_GB2312" w:cs="Times New Roman"/>
          <w:color w:val="auto"/>
          <w:spacing w:val="-6"/>
          <w:sz w:val="32"/>
          <w:szCs w:val="32"/>
          <w:lang w:val="en-US" w:eastAsia="zh-CN"/>
        </w:rPr>
        <w:t>定期开展实地踏勘，推动项目建设质效并行。同时，在项目实施过程中收集、整理广大群众提出的意见和建议，并迅速落实办理、督促整改到位，确保项目的高质量完成和群众的满意率。</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黑体" w:cs="Times New Roman"/>
          <w:color w:val="auto"/>
          <w:spacing w:val="-6"/>
          <w:sz w:val="32"/>
          <w:szCs w:val="32"/>
          <w:lang w:val="en-US" w:eastAsia="zh-CN"/>
        </w:rPr>
      </w:pPr>
      <w:r>
        <w:rPr>
          <w:rFonts w:hint="default" w:ascii="Times New Roman" w:hAnsi="Times New Roman" w:eastAsia="黑体" w:cs="Times New Roman"/>
          <w:color w:val="auto"/>
          <w:spacing w:val="-6"/>
          <w:sz w:val="32"/>
          <w:szCs w:val="32"/>
          <w:lang w:val="en-US" w:eastAsia="zh-CN"/>
        </w:rPr>
        <w:t>三、凝聚强大合力，以过硬的制度举措确保项目实效</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spacing w:val="-6"/>
          <w:sz w:val="32"/>
          <w:szCs w:val="32"/>
          <w:lang w:eastAsia="zh-CN"/>
        </w:rPr>
        <w:t>城厢镇始终坚持把办好民生实事项目作为政府工作的重中之重，集中各方资源要素，</w:t>
      </w:r>
      <w:r>
        <w:rPr>
          <w:rFonts w:hint="default" w:ascii="Times New Roman" w:hAnsi="Times New Roman" w:eastAsia="仿宋_GB2312" w:cs="Times New Roman"/>
          <w:color w:val="auto"/>
          <w:spacing w:val="-6"/>
          <w:sz w:val="32"/>
          <w:szCs w:val="32"/>
          <w:lang w:val="en-US" w:eastAsia="zh-CN"/>
        </w:rPr>
        <w:t>全力推动项目顺利实施。目前，6个民生实事项目已全面启动，均按序时进度推进。</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60" w:firstLineChars="0"/>
        <w:jc w:val="both"/>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kern w:val="2"/>
          <w:sz w:val="32"/>
          <w:szCs w:val="32"/>
          <w:lang w:val="en-US" w:eastAsia="zh-CN" w:bidi="ar-SA"/>
        </w:rPr>
        <w:t xml:space="preserve">1. </w:t>
      </w:r>
      <w:r>
        <w:rPr>
          <w:rFonts w:hint="default" w:ascii="Times New Roman" w:hAnsi="Times New Roman" w:eastAsia="楷体_GB2312" w:cs="Times New Roman"/>
          <w:spacing w:val="-6"/>
          <w:sz w:val="32"/>
          <w:szCs w:val="32"/>
          <w:lang w:eastAsia="zh-CN"/>
        </w:rPr>
        <w:t>城市更新项目（古松弄、原城三小、胜利村地块）。</w:t>
      </w:r>
      <w:r>
        <w:rPr>
          <w:rFonts w:hint="default" w:ascii="Times New Roman" w:hAnsi="Times New Roman" w:eastAsia="仿宋_GB2312" w:cs="Times New Roman"/>
          <w:spacing w:val="-6"/>
          <w:sz w:val="32"/>
          <w:szCs w:val="32"/>
          <w:lang w:eastAsia="zh-CN"/>
        </w:rPr>
        <w:t>对古松弄、原城三小、胜利村地块危房和无修缮保留价值的老旧建筑进行拆除后重构片区居住空间。目前，古松弄地块启动上部主体结构施工，原城三小地块桩基和土方开挖施工。胜利村地块根据拆迁进度情况，适时跟进建设工作。2023年</w:t>
      </w:r>
      <w:r>
        <w:rPr>
          <w:rFonts w:hint="default" w:ascii="Times New Roman" w:hAnsi="Times New Roman" w:eastAsia="仿宋_GB2312" w:cs="Times New Roman"/>
          <w:spacing w:val="-6"/>
          <w:sz w:val="32"/>
          <w:szCs w:val="32"/>
          <w:lang w:val="en-US" w:eastAsia="zh-CN"/>
        </w:rPr>
        <w:t>底</w:t>
      </w:r>
      <w:r>
        <w:rPr>
          <w:rFonts w:hint="default" w:ascii="Times New Roman" w:hAnsi="Times New Roman" w:eastAsia="仿宋_GB2312" w:cs="Times New Roman"/>
          <w:spacing w:val="-6"/>
          <w:sz w:val="32"/>
          <w:szCs w:val="32"/>
          <w:lang w:eastAsia="zh-CN"/>
        </w:rPr>
        <w:t>预期完成古松弄地块主体工程封顶，原城三小地块地下室结构施工，胜利村地块力争开工建设。</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spacing w:val="-6"/>
          <w:sz w:val="32"/>
          <w:szCs w:val="32"/>
          <w:lang w:val="en-US" w:eastAsia="zh-CN"/>
        </w:rPr>
      </w:pPr>
      <w:r>
        <w:rPr>
          <w:rFonts w:hint="default" w:ascii="Times New Roman" w:hAnsi="Times New Roman" w:eastAsia="楷体_GB2312" w:cs="Times New Roman"/>
          <w:spacing w:val="-6"/>
          <w:sz w:val="32"/>
          <w:szCs w:val="32"/>
          <w:lang w:val="en-US" w:eastAsia="zh-CN"/>
        </w:rPr>
        <w:t>2.</w:t>
      </w:r>
      <w:r>
        <w:rPr>
          <w:rFonts w:hint="default" w:ascii="Times New Roman" w:hAnsi="Times New Roman" w:eastAsia="仿宋_GB2312" w:cs="Times New Roman"/>
          <w:spacing w:val="-6"/>
          <w:kern w:val="2"/>
          <w:sz w:val="32"/>
          <w:szCs w:val="32"/>
          <w:lang w:val="en-US" w:eastAsia="zh-CN" w:bidi="ar-SA"/>
        </w:rPr>
        <w:t xml:space="preserve"> </w:t>
      </w:r>
      <w:r>
        <w:rPr>
          <w:rFonts w:hint="default" w:ascii="Times New Roman" w:hAnsi="Times New Roman" w:eastAsia="楷体_GB2312" w:cs="Times New Roman"/>
          <w:spacing w:val="-6"/>
          <w:sz w:val="32"/>
          <w:szCs w:val="32"/>
          <w:lang w:val="en-US" w:eastAsia="zh-CN"/>
        </w:rPr>
        <w:t>老旧小区改造项目。</w:t>
      </w:r>
      <w:r>
        <w:rPr>
          <w:rFonts w:hint="default" w:ascii="Times New Roman" w:hAnsi="Times New Roman" w:eastAsia="仿宋_GB2312" w:cs="Times New Roman"/>
          <w:spacing w:val="-6"/>
          <w:sz w:val="32"/>
          <w:szCs w:val="32"/>
          <w:lang w:val="en-US" w:eastAsia="zh-CN"/>
        </w:rPr>
        <w:t>为进一步提升群众幸福感，努力实现住有宜居，对梅园社区果园二村小区（始建于1996年）实施老旧小区改造，包括改善建筑立面、小游园改造、新增汽车停车位、新增新能源汽车充电桩及电动自行车充电棚等。目前，已完成前期设计方案，进入施工图设计阶段。下阶段，将按照序时进度推进各项工作，预计2023年7月底完成施工图设计，9月底完成造价编标和施工招标，年底项目竣工。</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spacing w:val="-6"/>
          <w:sz w:val="32"/>
          <w:szCs w:val="32"/>
          <w:lang w:val="en-US" w:eastAsia="zh-CN"/>
        </w:rPr>
      </w:pPr>
      <w:r>
        <w:rPr>
          <w:rFonts w:hint="default" w:ascii="Times New Roman" w:hAnsi="Times New Roman" w:eastAsia="楷体_GB2312" w:cs="Times New Roman"/>
          <w:spacing w:val="-6"/>
          <w:sz w:val="32"/>
          <w:szCs w:val="32"/>
          <w:lang w:val="en-US" w:eastAsia="zh-CN"/>
        </w:rPr>
        <w:t>3.</w:t>
      </w:r>
      <w:r>
        <w:rPr>
          <w:rFonts w:hint="default" w:ascii="Times New Roman" w:hAnsi="Times New Roman" w:eastAsia="仿宋_GB2312" w:cs="Times New Roman"/>
          <w:spacing w:val="-6"/>
          <w:kern w:val="2"/>
          <w:sz w:val="32"/>
          <w:szCs w:val="32"/>
          <w:lang w:val="en-US" w:eastAsia="zh-CN" w:bidi="ar-SA"/>
        </w:rPr>
        <w:t xml:space="preserve"> </w:t>
      </w:r>
      <w:r>
        <w:rPr>
          <w:rFonts w:hint="default" w:ascii="Times New Roman" w:hAnsi="Times New Roman" w:eastAsia="楷体_GB2312" w:cs="Times New Roman"/>
          <w:spacing w:val="-6"/>
          <w:sz w:val="32"/>
          <w:szCs w:val="32"/>
          <w:lang w:val="en-US" w:eastAsia="zh-CN"/>
        </w:rPr>
        <w:t>西片区环境提升项目。</w:t>
      </w:r>
      <w:r>
        <w:rPr>
          <w:rFonts w:hint="default" w:ascii="Times New Roman" w:hAnsi="Times New Roman" w:eastAsia="仿宋_GB2312" w:cs="Times New Roman"/>
          <w:spacing w:val="-6"/>
          <w:sz w:val="32"/>
          <w:szCs w:val="32"/>
          <w:lang w:val="en-US" w:eastAsia="zh-CN"/>
        </w:rPr>
        <w:t>为全面融入和推进昆太协同发展，对西片区实施整体环境整治提升，包括花园港路雨水管道提升、昆太路绿化及人行道改造、物流城外立面改造及西片区氛围宣传提升等。目前，已完成项目总体进度的95%。下阶段，将按照序时进度推进各项工作，</w:t>
      </w:r>
      <w:r>
        <w:rPr>
          <w:rFonts w:hint="default" w:ascii="Times New Roman" w:hAnsi="Times New Roman" w:eastAsia="仿宋_GB2312" w:cs="Times New Roman"/>
          <w:spacing w:val="-6"/>
          <w:sz w:val="32"/>
          <w:szCs w:val="32"/>
          <w:lang w:eastAsia="zh-CN"/>
        </w:rPr>
        <w:t>2023年</w:t>
      </w:r>
      <w:r>
        <w:rPr>
          <w:rFonts w:hint="default" w:ascii="Times New Roman" w:hAnsi="Times New Roman" w:eastAsia="仿宋_GB2312" w:cs="Times New Roman"/>
          <w:spacing w:val="-6"/>
          <w:sz w:val="32"/>
          <w:szCs w:val="32"/>
          <w:lang w:val="en-US" w:eastAsia="zh-CN"/>
        </w:rPr>
        <w:t>底</w:t>
      </w:r>
      <w:r>
        <w:rPr>
          <w:rFonts w:hint="default" w:ascii="Times New Roman" w:hAnsi="Times New Roman" w:eastAsia="仿宋_GB2312" w:cs="Times New Roman"/>
          <w:spacing w:val="-6"/>
          <w:sz w:val="32"/>
          <w:szCs w:val="32"/>
          <w:lang w:eastAsia="zh-CN"/>
        </w:rPr>
        <w:t>预期完成项目</w:t>
      </w:r>
      <w:r>
        <w:rPr>
          <w:rFonts w:hint="default" w:ascii="Times New Roman" w:hAnsi="Times New Roman" w:eastAsia="仿宋_GB2312" w:cs="Times New Roman"/>
          <w:spacing w:val="-6"/>
          <w:sz w:val="32"/>
          <w:szCs w:val="32"/>
          <w:lang w:val="en-US" w:eastAsia="zh-CN"/>
        </w:rPr>
        <w:t>并通过验收。</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楷体_GB2312" w:cs="Times New Roman"/>
          <w:spacing w:val="-6"/>
          <w:sz w:val="32"/>
          <w:szCs w:val="32"/>
          <w:highlight w:val="none"/>
          <w:lang w:val="en-US" w:eastAsia="zh-CN"/>
        </w:rPr>
      </w:pPr>
      <w:r>
        <w:rPr>
          <w:rFonts w:hint="default" w:ascii="Times New Roman" w:hAnsi="Times New Roman" w:eastAsia="楷体_GB2312" w:cs="Times New Roman"/>
          <w:spacing w:val="-6"/>
          <w:sz w:val="32"/>
          <w:szCs w:val="32"/>
          <w:lang w:val="en-US" w:eastAsia="zh-CN"/>
        </w:rPr>
        <w:t>4.</w:t>
      </w:r>
      <w:r>
        <w:rPr>
          <w:rFonts w:hint="default" w:ascii="Times New Roman" w:hAnsi="Times New Roman" w:eastAsia="仿宋_GB2312" w:cs="Times New Roman"/>
          <w:spacing w:val="-6"/>
          <w:kern w:val="2"/>
          <w:sz w:val="32"/>
          <w:szCs w:val="32"/>
          <w:lang w:val="en-US" w:eastAsia="zh-CN" w:bidi="ar-SA"/>
        </w:rPr>
        <w:t xml:space="preserve"> </w:t>
      </w:r>
      <w:r>
        <w:rPr>
          <w:rFonts w:hint="default" w:ascii="Times New Roman" w:hAnsi="Times New Roman" w:eastAsia="楷体_GB2312" w:cs="Times New Roman"/>
          <w:spacing w:val="-6"/>
          <w:sz w:val="32"/>
          <w:szCs w:val="32"/>
          <w:lang w:val="en-US" w:eastAsia="zh-CN"/>
        </w:rPr>
        <w:t>城北幼儿园新建项目。</w:t>
      </w:r>
      <w:r>
        <w:rPr>
          <w:rFonts w:hint="default" w:ascii="Times New Roman" w:hAnsi="Times New Roman" w:eastAsia="仿宋_GB2312" w:cs="Times New Roman"/>
          <w:spacing w:val="-6"/>
          <w:sz w:val="32"/>
          <w:szCs w:val="32"/>
          <w:lang w:val="en-US" w:eastAsia="zh-CN"/>
        </w:rPr>
        <w:t>为进一步提升教育优质均衡发展水平，努力实现幼有优育，新建一所4轨12班幼儿园（弇山小学西侧），新增学位420个，建筑面积约11650平方米。</w:t>
      </w:r>
      <w:r>
        <w:rPr>
          <w:rFonts w:hint="default" w:ascii="Times New Roman" w:hAnsi="Times New Roman" w:eastAsia="仿宋_GB2312" w:cs="Times New Roman"/>
          <w:spacing w:val="-6"/>
          <w:sz w:val="32"/>
          <w:szCs w:val="32"/>
          <w:highlight w:val="none"/>
          <w:lang w:val="en-US" w:eastAsia="zh-CN"/>
        </w:rPr>
        <w:t>目前，项目主体已竣工，进入内部装修阶段。</w:t>
      </w:r>
      <w:r>
        <w:rPr>
          <w:rFonts w:hint="default" w:ascii="Times New Roman" w:hAnsi="Times New Roman" w:eastAsia="仿宋_GB2312" w:cs="Times New Roman"/>
          <w:spacing w:val="-6"/>
          <w:sz w:val="32"/>
          <w:szCs w:val="32"/>
          <w:lang w:val="en-US" w:eastAsia="zh-CN"/>
        </w:rPr>
        <w:t>下阶段，</w:t>
      </w:r>
      <w:r>
        <w:rPr>
          <w:rFonts w:hint="default" w:ascii="Times New Roman" w:hAnsi="Times New Roman" w:eastAsia="仿宋_GB2312" w:cs="Times New Roman"/>
          <w:spacing w:val="-6"/>
          <w:sz w:val="32"/>
          <w:szCs w:val="32"/>
          <w:highlight w:val="none"/>
          <w:lang w:val="en-US" w:eastAsia="zh-CN"/>
        </w:rPr>
        <w:t>将加强现场施工安全控管，确保项目顺利推进，</w:t>
      </w:r>
      <w:r>
        <w:rPr>
          <w:rFonts w:hint="default" w:ascii="Times New Roman" w:hAnsi="Times New Roman" w:eastAsia="仿宋_GB2312" w:cs="Times New Roman"/>
          <w:spacing w:val="-6"/>
          <w:sz w:val="32"/>
          <w:szCs w:val="32"/>
          <w:lang w:eastAsia="zh-CN"/>
        </w:rPr>
        <w:t>2023年</w:t>
      </w:r>
      <w:r>
        <w:rPr>
          <w:rFonts w:hint="default" w:ascii="Times New Roman" w:hAnsi="Times New Roman" w:eastAsia="仿宋_GB2312" w:cs="Times New Roman"/>
          <w:spacing w:val="-6"/>
          <w:sz w:val="32"/>
          <w:szCs w:val="32"/>
          <w:lang w:val="en-US" w:eastAsia="zh-CN"/>
        </w:rPr>
        <w:t>底</w:t>
      </w:r>
      <w:r>
        <w:rPr>
          <w:rFonts w:hint="default" w:ascii="Times New Roman" w:hAnsi="Times New Roman" w:eastAsia="仿宋_GB2312" w:cs="Times New Roman"/>
          <w:spacing w:val="-6"/>
          <w:sz w:val="32"/>
          <w:szCs w:val="32"/>
          <w:lang w:eastAsia="zh-CN"/>
        </w:rPr>
        <w:t>预期完成</w:t>
      </w:r>
      <w:r>
        <w:rPr>
          <w:rFonts w:hint="default" w:ascii="Times New Roman" w:hAnsi="Times New Roman" w:eastAsia="仿宋_GB2312" w:cs="Times New Roman"/>
          <w:spacing w:val="-6"/>
          <w:sz w:val="32"/>
          <w:szCs w:val="32"/>
          <w:highlight w:val="none"/>
          <w:lang w:val="en-US" w:eastAsia="zh-CN"/>
        </w:rPr>
        <w:t>装修进度的50%。</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仿宋_GB2312" w:cs="Times New Roman"/>
          <w:spacing w:val="-6"/>
          <w:sz w:val="32"/>
          <w:szCs w:val="32"/>
          <w:lang w:val="en-US" w:eastAsia="zh-CN"/>
        </w:rPr>
      </w:pPr>
      <w:r>
        <w:rPr>
          <w:rFonts w:hint="default" w:ascii="Times New Roman" w:hAnsi="Times New Roman" w:eastAsia="楷体_GB2312" w:cs="Times New Roman"/>
          <w:spacing w:val="-6"/>
          <w:sz w:val="32"/>
          <w:szCs w:val="32"/>
          <w:lang w:val="en-US" w:eastAsia="zh-CN"/>
        </w:rPr>
        <w:t>5.</w:t>
      </w:r>
      <w:r>
        <w:rPr>
          <w:rFonts w:hint="default" w:ascii="Times New Roman" w:hAnsi="Times New Roman" w:eastAsia="仿宋_GB2312" w:cs="Times New Roman"/>
          <w:spacing w:val="-6"/>
          <w:kern w:val="2"/>
          <w:sz w:val="32"/>
          <w:szCs w:val="32"/>
          <w:lang w:val="en-US" w:eastAsia="zh-CN" w:bidi="ar-SA"/>
        </w:rPr>
        <w:t xml:space="preserve"> </w:t>
      </w:r>
      <w:r>
        <w:rPr>
          <w:rFonts w:hint="default" w:ascii="Times New Roman" w:hAnsi="Times New Roman" w:eastAsia="楷体_GB2312" w:cs="Times New Roman"/>
          <w:spacing w:val="-6"/>
          <w:sz w:val="32"/>
          <w:szCs w:val="32"/>
          <w:lang w:val="en-US" w:eastAsia="zh-CN"/>
        </w:rPr>
        <w:t>老城区绿化冬春专项养护项目。</w:t>
      </w:r>
      <w:r>
        <w:rPr>
          <w:rFonts w:hint="default" w:ascii="Times New Roman" w:hAnsi="Times New Roman" w:eastAsia="仿宋_GB2312" w:cs="Times New Roman"/>
          <w:spacing w:val="-6"/>
          <w:sz w:val="32"/>
          <w:szCs w:val="32"/>
          <w:lang w:val="en-US" w:eastAsia="zh-CN"/>
        </w:rPr>
        <w:t>为持续提升城市生态品质，对老城区“三横三纵一河流”（“三横”指县府街、新华路、上海路；“三纵”指长春路、长埭弄、人民路；“一河流”指盐铁塘）的行道树实施冬春修剪、养护，确保交通指示灯、路牌无遮挡。目前，项目已完成并通过验收。</w:t>
      </w:r>
    </w:p>
    <w:p>
      <w:pPr>
        <w:keepNext w:val="0"/>
        <w:keepLines w:val="0"/>
        <w:pageBreakBefore w:val="0"/>
        <w:widowControl w:val="0"/>
        <w:kinsoku/>
        <w:wordWrap/>
        <w:overflowPunct w:val="0"/>
        <w:topLinePunct w:val="0"/>
        <w:autoSpaceDE/>
        <w:autoSpaceDN/>
        <w:bidi w:val="0"/>
        <w:adjustRightInd/>
        <w:snapToGrid/>
        <w:spacing w:line="560" w:lineRule="exact"/>
        <w:ind w:firstLine="660"/>
        <w:jc w:val="both"/>
        <w:textAlignment w:val="auto"/>
        <w:rPr>
          <w:rFonts w:hint="default" w:ascii="Times New Roman" w:hAnsi="Times New Roman" w:eastAsia="楷体_GB2312" w:cs="Times New Roman"/>
          <w:spacing w:val="-6"/>
          <w:sz w:val="32"/>
          <w:szCs w:val="32"/>
          <w:lang w:val="en-US" w:eastAsia="zh-CN"/>
        </w:rPr>
      </w:pPr>
      <w:r>
        <w:rPr>
          <w:rFonts w:hint="default" w:ascii="Times New Roman" w:hAnsi="Times New Roman" w:eastAsia="楷体_GB2312" w:cs="Times New Roman"/>
          <w:spacing w:val="-6"/>
          <w:sz w:val="32"/>
          <w:szCs w:val="32"/>
          <w:lang w:val="en-US" w:eastAsia="zh-CN"/>
        </w:rPr>
        <w:t>6.</w:t>
      </w:r>
      <w:r>
        <w:rPr>
          <w:rFonts w:hint="default" w:ascii="Times New Roman" w:hAnsi="Times New Roman" w:eastAsia="仿宋_GB2312" w:cs="Times New Roman"/>
          <w:spacing w:val="-6"/>
          <w:kern w:val="2"/>
          <w:sz w:val="32"/>
          <w:szCs w:val="32"/>
          <w:lang w:val="en-US" w:eastAsia="zh-CN" w:bidi="ar-SA"/>
        </w:rPr>
        <w:t xml:space="preserve"> </w:t>
      </w:r>
      <w:r>
        <w:rPr>
          <w:rFonts w:hint="default" w:ascii="Times New Roman" w:hAnsi="Times New Roman" w:eastAsia="楷体_GB2312" w:cs="Times New Roman"/>
          <w:spacing w:val="-6"/>
          <w:sz w:val="32"/>
          <w:szCs w:val="32"/>
          <w:lang w:val="en-US" w:eastAsia="zh-CN"/>
        </w:rPr>
        <w:t>高标准农田改造提升项目。</w:t>
      </w:r>
      <w:r>
        <w:rPr>
          <w:rFonts w:hint="default" w:ascii="Times New Roman" w:hAnsi="Times New Roman" w:eastAsia="仿宋_GB2312" w:cs="Times New Roman"/>
          <w:spacing w:val="-6"/>
          <w:sz w:val="32"/>
          <w:szCs w:val="32"/>
          <w:lang w:val="en-US" w:eastAsia="zh-CN"/>
        </w:rPr>
        <w:t>为进一步推动农业增效农民增收、助力乡村振兴发展，年内计划建成高标准农田1477亩（位于独溇小海生态农业示范片区），主要建设内容包括管道灌溉、生态渠道、智能化建设、道路及相关配套工程。目前，已完成项目总体进度的80%。下阶段，将按照序时进度推进各项工作，</w:t>
      </w:r>
      <w:r>
        <w:rPr>
          <w:rFonts w:hint="default" w:ascii="Times New Roman" w:hAnsi="Times New Roman" w:eastAsia="仿宋_GB2312" w:cs="Times New Roman"/>
          <w:spacing w:val="-6"/>
          <w:sz w:val="32"/>
          <w:szCs w:val="32"/>
          <w:lang w:eastAsia="zh-CN"/>
        </w:rPr>
        <w:t>2023年</w:t>
      </w:r>
      <w:r>
        <w:rPr>
          <w:rFonts w:hint="default" w:ascii="Times New Roman" w:hAnsi="Times New Roman" w:eastAsia="仿宋_GB2312" w:cs="Times New Roman"/>
          <w:spacing w:val="-6"/>
          <w:sz w:val="32"/>
          <w:szCs w:val="32"/>
          <w:lang w:val="en-US" w:eastAsia="zh-CN"/>
        </w:rPr>
        <w:t>底</w:t>
      </w:r>
      <w:r>
        <w:rPr>
          <w:rFonts w:hint="default" w:ascii="Times New Roman" w:hAnsi="Times New Roman" w:eastAsia="仿宋_GB2312" w:cs="Times New Roman"/>
          <w:spacing w:val="-6"/>
          <w:sz w:val="32"/>
          <w:szCs w:val="32"/>
          <w:lang w:eastAsia="zh-CN"/>
        </w:rPr>
        <w:t>预期完成项目</w:t>
      </w:r>
      <w:r>
        <w:rPr>
          <w:rFonts w:hint="default" w:ascii="Times New Roman" w:hAnsi="Times New Roman" w:eastAsia="仿宋_GB2312" w:cs="Times New Roman"/>
          <w:spacing w:val="-6"/>
          <w:sz w:val="32"/>
          <w:szCs w:val="32"/>
          <w:lang w:val="en-US" w:eastAsia="zh-CN"/>
        </w:rPr>
        <w:t>并通过验收。</w:t>
      </w:r>
    </w:p>
    <w:p>
      <w:pPr>
        <w:keepNext w:val="0"/>
        <w:keepLines w:val="0"/>
        <w:pageBreakBefore w:val="0"/>
        <w:widowControl w:val="0"/>
        <w:kinsoku/>
        <w:wordWrap/>
        <w:overflowPunct w:val="0"/>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spacing w:val="-6"/>
          <w:sz w:val="32"/>
          <w:szCs w:val="32"/>
          <w:lang w:eastAsia="zh-CN"/>
        </w:rPr>
        <w:t>民生实事项目是保障和改善民生的重要内容，是镇人民政府向全镇人民许下的庄严承诺。城厢镇将紧盯年度建设目标，强化节点控制和计划管理机制，督促各责任单位倒排工期、细化任务，确保民生实事项目建设“周周有进展、月月见成效”，努力让</w:t>
      </w:r>
      <w:r>
        <w:rPr>
          <w:rFonts w:hint="default" w:ascii="Times New Roman" w:hAnsi="Times New Roman" w:eastAsia="仿宋_GB2312" w:cs="Times New Roman"/>
          <w:color w:val="auto"/>
          <w:spacing w:val="-6"/>
          <w:sz w:val="32"/>
          <w:szCs w:val="32"/>
          <w:lang w:val="en-US" w:eastAsia="zh-CN"/>
        </w:rPr>
        <w:t>民生实事项目“落地开花”，群众幸福指数“节节攀升”。</w:t>
      </w:r>
    </w:p>
    <w:p>
      <w:pPr>
        <w:keepNext w:val="0"/>
        <w:keepLines w:val="0"/>
        <w:pageBreakBefore w:val="0"/>
        <w:widowControl w:val="0"/>
        <w:kinsoku/>
        <w:wordWrap/>
        <w:overflowPunct w:val="0"/>
        <w:topLinePunct w:val="0"/>
        <w:autoSpaceDE/>
        <w:autoSpaceDN/>
        <w:bidi w:val="0"/>
        <w:adjustRightInd/>
        <w:snapToGrid/>
        <w:spacing w:line="560" w:lineRule="exact"/>
        <w:ind w:firstLine="660"/>
        <w:textAlignment w:val="auto"/>
        <w:rPr>
          <w:rFonts w:hint="default" w:ascii="Times New Roman" w:hAnsi="Times New Roman" w:eastAsia="仿宋_GB2312" w:cs="Times New Roman"/>
          <w:spacing w:val="-6"/>
          <w:sz w:val="32"/>
          <w:szCs w:val="32"/>
          <w:lang w:val="en-US" w:eastAsia="zh-CN"/>
        </w:rPr>
      </w:pPr>
    </w:p>
    <w:sectPr>
      <w:footerReference r:id="rId3" w:type="default"/>
      <w:pgSz w:w="11906" w:h="16838"/>
      <w:pgMar w:top="2098" w:right="1474" w:bottom="1984" w:left="1474" w:header="851" w:footer="992" w:gutter="113"/>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3NDIyYzcwNjk4ZDViZDUzOWEwMzEwNDI1MjNhYjQifQ=="/>
  </w:docVars>
  <w:rsids>
    <w:rsidRoot w:val="00000000"/>
    <w:rsid w:val="007B11A9"/>
    <w:rsid w:val="012F1F88"/>
    <w:rsid w:val="021358C1"/>
    <w:rsid w:val="034321D6"/>
    <w:rsid w:val="03ED514E"/>
    <w:rsid w:val="05783516"/>
    <w:rsid w:val="05CC52F0"/>
    <w:rsid w:val="06F834F4"/>
    <w:rsid w:val="09D95DA2"/>
    <w:rsid w:val="0A7B4003"/>
    <w:rsid w:val="0ACB160D"/>
    <w:rsid w:val="0B3F1AA6"/>
    <w:rsid w:val="0BFF061B"/>
    <w:rsid w:val="0C184BF9"/>
    <w:rsid w:val="0CB8153E"/>
    <w:rsid w:val="0ED1746B"/>
    <w:rsid w:val="0F8310D1"/>
    <w:rsid w:val="105C33E7"/>
    <w:rsid w:val="107953CF"/>
    <w:rsid w:val="10820892"/>
    <w:rsid w:val="13272F7A"/>
    <w:rsid w:val="15270F29"/>
    <w:rsid w:val="15C52793"/>
    <w:rsid w:val="165A6267"/>
    <w:rsid w:val="16A707D1"/>
    <w:rsid w:val="16B0772A"/>
    <w:rsid w:val="16D276A1"/>
    <w:rsid w:val="17EA27C8"/>
    <w:rsid w:val="192A2757"/>
    <w:rsid w:val="19785694"/>
    <w:rsid w:val="1CA37410"/>
    <w:rsid w:val="1D1C03CB"/>
    <w:rsid w:val="1D691F29"/>
    <w:rsid w:val="1DD45AAC"/>
    <w:rsid w:val="1E88463D"/>
    <w:rsid w:val="2674607E"/>
    <w:rsid w:val="267D1A87"/>
    <w:rsid w:val="26A91D83"/>
    <w:rsid w:val="27EA63D2"/>
    <w:rsid w:val="27F21D6E"/>
    <w:rsid w:val="2849353B"/>
    <w:rsid w:val="298C1931"/>
    <w:rsid w:val="2A151926"/>
    <w:rsid w:val="2C9B7A28"/>
    <w:rsid w:val="2CD57254"/>
    <w:rsid w:val="2D9F5148"/>
    <w:rsid w:val="2F927575"/>
    <w:rsid w:val="2FCC6F2B"/>
    <w:rsid w:val="301F3289"/>
    <w:rsid w:val="31B05209"/>
    <w:rsid w:val="328D7281"/>
    <w:rsid w:val="334119DE"/>
    <w:rsid w:val="341837B7"/>
    <w:rsid w:val="38433B03"/>
    <w:rsid w:val="39B90520"/>
    <w:rsid w:val="3AEA4709"/>
    <w:rsid w:val="3B491430"/>
    <w:rsid w:val="3D3D6F61"/>
    <w:rsid w:val="3E1F7F74"/>
    <w:rsid w:val="40750F19"/>
    <w:rsid w:val="41710E25"/>
    <w:rsid w:val="43E87D2C"/>
    <w:rsid w:val="45154A90"/>
    <w:rsid w:val="459D644F"/>
    <w:rsid w:val="46162856"/>
    <w:rsid w:val="46954AEA"/>
    <w:rsid w:val="46C73B51"/>
    <w:rsid w:val="47134533"/>
    <w:rsid w:val="47AF2F63"/>
    <w:rsid w:val="47D23944"/>
    <w:rsid w:val="4AE4721C"/>
    <w:rsid w:val="4B5E1951"/>
    <w:rsid w:val="4CBB4158"/>
    <w:rsid w:val="4D665E71"/>
    <w:rsid w:val="4E792951"/>
    <w:rsid w:val="4FD317B8"/>
    <w:rsid w:val="50321DFD"/>
    <w:rsid w:val="50BD15B3"/>
    <w:rsid w:val="5107796B"/>
    <w:rsid w:val="519311FF"/>
    <w:rsid w:val="521F6F37"/>
    <w:rsid w:val="53CE4770"/>
    <w:rsid w:val="53FA37B7"/>
    <w:rsid w:val="572261F0"/>
    <w:rsid w:val="57C32112"/>
    <w:rsid w:val="58262DCD"/>
    <w:rsid w:val="58597CE7"/>
    <w:rsid w:val="585A2A77"/>
    <w:rsid w:val="59E7033A"/>
    <w:rsid w:val="5A9276BB"/>
    <w:rsid w:val="5AE825BC"/>
    <w:rsid w:val="5B9242D5"/>
    <w:rsid w:val="5CB37424"/>
    <w:rsid w:val="5E9465B6"/>
    <w:rsid w:val="5EB762E9"/>
    <w:rsid w:val="5ED30E8D"/>
    <w:rsid w:val="5ED511C1"/>
    <w:rsid w:val="5F0B71E0"/>
    <w:rsid w:val="5FAA6092"/>
    <w:rsid w:val="5FCE16B0"/>
    <w:rsid w:val="608C39E9"/>
    <w:rsid w:val="60D0787F"/>
    <w:rsid w:val="61FB184A"/>
    <w:rsid w:val="625B49BA"/>
    <w:rsid w:val="6391324E"/>
    <w:rsid w:val="644B5969"/>
    <w:rsid w:val="666F1DE3"/>
    <w:rsid w:val="670E7290"/>
    <w:rsid w:val="68617509"/>
    <w:rsid w:val="691B3B5C"/>
    <w:rsid w:val="695D4175"/>
    <w:rsid w:val="6AB26742"/>
    <w:rsid w:val="6BE02E3B"/>
    <w:rsid w:val="6C5A4F62"/>
    <w:rsid w:val="6EDC67C0"/>
    <w:rsid w:val="6F1E7EDC"/>
    <w:rsid w:val="72883B4F"/>
    <w:rsid w:val="74E479D3"/>
    <w:rsid w:val="7588577A"/>
    <w:rsid w:val="765406AD"/>
    <w:rsid w:val="76BE5D3D"/>
    <w:rsid w:val="77933457"/>
    <w:rsid w:val="78992198"/>
    <w:rsid w:val="78DE2D68"/>
    <w:rsid w:val="79357AE0"/>
    <w:rsid w:val="7B513143"/>
    <w:rsid w:val="7B842CA4"/>
    <w:rsid w:val="7C0A5A1F"/>
    <w:rsid w:val="7C4824B9"/>
    <w:rsid w:val="7C913D1A"/>
    <w:rsid w:val="7CB3710F"/>
    <w:rsid w:val="7D494CE4"/>
    <w:rsid w:val="7D943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next w:val="7"/>
    <w:qFormat/>
    <w:uiPriority w:val="0"/>
    <w:pPr>
      <w:widowControl w:val="0"/>
      <w:spacing w:line="600" w:lineRule="exact"/>
      <w:ind w:left="640" w:leftChars="200" w:firstLine="960" w:firstLineChars="200"/>
      <w:jc w:val="both"/>
      <w:outlineLvl w:val="0"/>
    </w:pPr>
    <w:rPr>
      <w:rFonts w:ascii="Cambria" w:hAnsi="Cambria" w:eastAsia="仿宋_GB2312" w:cs="Times New Roman"/>
      <w:b/>
      <w:bCs/>
      <w:sz w:val="32"/>
      <w:szCs w:val="32"/>
      <w:lang w:val="en-US" w:eastAsia="zh-CN" w:bidi="ar-SA"/>
    </w:rPr>
  </w:style>
  <w:style w:type="paragraph" w:customStyle="1" w:styleId="7">
    <w:name w:val="Body Text Indent1"/>
    <w:qFormat/>
    <w:uiPriority w:val="99"/>
    <w:pPr>
      <w:widowControl w:val="0"/>
      <w:spacing w:after="120" w:line="600" w:lineRule="exact"/>
      <w:ind w:left="420" w:leftChars="200" w:firstLine="960" w:firstLineChars="200"/>
      <w:jc w:val="both"/>
    </w:pPr>
    <w:rPr>
      <w:rFonts w:ascii="Calibri" w:hAnsi="Calibri" w:eastAsia="仿宋_GB2312" w:cs="Times New Roman"/>
      <w:kern w:val="2"/>
      <w:sz w:val="36"/>
      <w:szCs w:val="24"/>
      <w:lang w:val="en-US" w:eastAsia="zh-CN" w:bidi="ar-SA"/>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1851</Words>
  <Characters>1906</Characters>
  <Lines>0</Lines>
  <Paragraphs>0</Paragraphs>
  <TotalTime>0</TotalTime>
  <ScaleCrop>false</ScaleCrop>
  <LinksUpToDate>false</LinksUpToDate>
  <CharactersWithSpaces>1912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2022-11-09T03:25:00Z</dcterms:created>
  <dc:creator>Administrator</dc:creator>
  <cp:lastModifiedBy>小陸团子</cp:lastModifiedBy>
  <dcterms:modified xsi:type="dcterms:W3CDTF">2023-07-19T03:37:59Z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32DF4F797A20468B8FB6C041E5E076F1_13</vt:lpwstr>
  </property>
</Properties>
</file>