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firstLine="0"/>
        <w:jc w:val="both"/>
        <w:textAlignment w:val="auto"/>
        <w:rPr>
          <w:rFonts w:hint="default" w:ascii="Times New Roman" w:hAnsi="Times New Roman" w:eastAsia="方正小标宋简体" w:cs="Times New Roman"/>
          <w:bCs/>
          <w:color w:val="FF0000"/>
          <w:sz w:val="8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right="0" w:firstLine="0"/>
        <w:jc w:val="distribute"/>
        <w:textAlignment w:val="auto"/>
        <w:rPr>
          <w:rFonts w:hint="default" w:ascii="Times New Roman" w:hAnsi="Times New Roman" w:eastAsia="方正小标宋简体" w:cs="Times New Roman"/>
          <w:color w:val="FF0000"/>
          <w:spacing w:val="100"/>
          <w:w w:val="70"/>
          <w:sz w:val="140"/>
          <w:szCs w:val="140"/>
        </w:rPr>
      </w:pPr>
      <w:r>
        <w:rPr>
          <w:rFonts w:hint="default" w:ascii="Times New Roman" w:hAnsi="Times New Roman" w:eastAsia="方正小标宋简体" w:cs="Times New Roman"/>
          <w:color w:val="FF0000"/>
          <w:spacing w:val="100"/>
          <w:w w:val="70"/>
          <w:sz w:val="140"/>
          <w:szCs w:val="140"/>
        </w:rPr>
        <w:t>太仓市司法局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0"/>
        <w:textAlignment w:val="auto"/>
        <w:rPr>
          <w:rFonts w:hint="default" w:ascii="Times New Roman" w:hAnsi="Times New Roman" w:eastAsia="方正小标宋简体" w:cs="Times New Roman"/>
          <w:color w:val="FF0000"/>
          <w:spacing w:val="32"/>
          <w:w w:val="70"/>
          <w:sz w:val="140"/>
          <w:szCs w:val="140"/>
        </w:rPr>
      </w:pPr>
      <w:r>
        <w:rPr>
          <w:rFonts w:hint="default" w:ascii="Times New Roman" w:hAnsi="Times New Roman" w:eastAsia="方正小标宋简体" w:cs="Times New Roman"/>
          <w:color w:val="FF0000"/>
          <w:spacing w:val="32"/>
          <w:w w:val="70"/>
          <w:sz w:val="100"/>
          <w:szCs w:val="100"/>
          <w:u w:val="single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right="0" w:firstLine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right="0" w:firstLine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关于开展“爱在金秋”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公共法律服务专项活动的通知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/>
        <w:textAlignment w:val="auto"/>
        <w:rPr>
          <w:rFonts w:hint="default" w:ascii="Times New Roman" w:hAnsi="Times New Roman" w:eastAsia="仿宋_GB2312" w:cs="Times New Roman"/>
          <w:color w:val="FF0000"/>
          <w:spacing w:val="32"/>
          <w:w w:val="70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各镇（街道）司法所，各律师事务所、法律服务所，局机关各科室（局），市法律援助中心，市公证处：</w:t>
      </w:r>
      <w:r>
        <w:rPr>
          <w:rFonts w:hint="default" w:ascii="Times New Roman" w:hAnsi="Times New Roman" w:eastAsia="仿宋_GB2312" w:cs="Times New Roman"/>
          <w:color w:val="FF0000"/>
          <w:spacing w:val="32"/>
          <w:w w:val="70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金秋十月，根据省厅和苏州市局工作要求，经局党委研究决定，开展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爱在金秋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公共法律服务专项活动，现就做好相关工作通知如下: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一、活动主题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“爱在金秋”公共法律服务专项活动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二、活动安排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（一）参加人员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全市司法行政人员、律师、基层法律服务工作者、公证员要全员参与，特别要发挥党员律师先锋模范作用和青年律师生力军作用。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（二）活动时间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10月中旬至11月中旬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活动形式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组织开展摆摊设点法律咨询、举办法治宣传（文艺演出等）、开设法治课堂、走访慰问老年人等系列活动。走访企事业单位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了解法治需求，开展有针对性的公共法律服务。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（四）活动内容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1.开展“两在两同”建新功行动。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《关于在全市律师行业中开展“两在两同”建新功行动》要求，结合工作实际，组织12348法律服务队深入基层乡村、街道社区和活动现场，广泛开展法治宣传和公共法律服务活动。法律服务要紧贴节日活动内容，突出民法典、食品安全、民生、“三农”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老年人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权益保护等相关法律法规的宣传宣讲和咨询，现场解答有关公证、法律援助、司法鉴定、行政复议、社区矫正等司法行政业务问题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开展公共法律服务进商会、进园区、进重点项目、进顾问单位的“四进四送”活动，为企业打造优良的营商环境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加大对镇公共法律服务中心和村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社区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司法行政服务站的管理指导，注重信息研判，准确掌握群众所需所盼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法律顾问开展形式多样的法律服务活动，通过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法润民生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微信群开展乡村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理、环境污染、农民工法治宣传、咨询和法律援助服务活动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认真做好基层矛盾纠纷化解工作，加大调解力度，维护社会安全稳定。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2.开展重阳节敬老爱老活动。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月14日是我国传统的节日——重阳节，是全国第十二个敬老月，也是我市第三十四个老年节。通过走进老年人家庭、社区、养老机构、老年大学等，开展多种形式的送温暖、献爱心和结对帮扶活动。各律师事务所可以以单位模式开展1-2场有规模的送温暖、献爱心活动。村（社区）法律顾问要重点走访签约结对帮扶对象，慰问贫困、高龄、失能等困难老年人，帮助他们解决实际困难，营造敬老爱老社会氛围，进一步弘扬中华民族尊老敬老的传统美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3.开展安全生产专项法律服务行动。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照《全市司法行政系统2021年安全生产工作要点》工作要求，分解落实安全生产专项整治工作任务清单，围绕防范化解重大风险、加强常态化疫情防控等，认真开展安全生产专项走访调研活动，将防范安全生产风险作为“党建+产业链+公共法律服务”基本内容要求，引导企业建立正规有序的安全生产秩序。积极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对接企业安全生产服务需求，开展安全生产方面的法律知识讲座。同时严格落实全系统安全生产主体责任，建立健全安全生产责任制和各项安全管理制度。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三、相关要求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1.加强组织领导。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部门、各司法所要提高政治站位，充分认识此次活动对提高公共法律服务首选率、知晓率的重要意义，针对活动中群众参与度高，人员流动量大的实际，认真安排部署公共法律服务工作，进一步增强人民群众的法治获得感、幸福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2.明确工作责任。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法治宣传活动由普法与依法治理科牵头负责；司法所相关活动由人民参与和促进法治科牵头负责；法律服务行业活动由公共法律服务管理科牵头负责；重阳节敬老爱老活动由政工科牵头负责。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3.加强宣传报道。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强节日期间开展公共法律服务工作的宣传报道，注重典型宣传，扩大公共法律服务的影响力，提升人民群众对司法行政工作的首选率和知晓率。各部门、各司法所开展公共法律服务工作情况由各职能科室负责汇总，并请于11月13日前报公共法律服务管理科汇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附件：“爱在金秋”公共法律服务专项活动记录表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6080" w:firstLineChars="1900"/>
        <w:textAlignment w:val="auto"/>
        <w:rPr>
          <w:rFonts w:hint="default" w:ascii="Times New Roman" w:hAnsi="Times New Roman" w:eastAsia="仿宋_GB2312" w:cs="Times New Roman"/>
          <w:spacing w:val="16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太仓市司法局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5760" w:firstLineChars="18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2021年10月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right="0" w:firstLine="4320" w:firstLineChars="13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ind w:right="0" w:firstLine="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thick"/>
        </w:rPr>
        <w:sectPr>
          <w:headerReference r:id="rId5" w:type="default"/>
          <w:footerReference r:id="rId6" w:type="default"/>
          <w:footerReference r:id="rId7" w:type="even"/>
          <w:pgSz w:w="11906" w:h="16838"/>
          <w:pgMar w:top="2041" w:right="1474" w:bottom="1928" w:left="1474" w:header="851" w:footer="992" w:gutter="0"/>
          <w:pgNumType w:fmt="decimal"/>
          <w:cols w:space="0" w:num="1"/>
          <w:rtlGutter w:val="0"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right="0" w:firstLine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“爱在金秋”公共法律服务专项活动记录表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right="0" w:firstLine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填报单位：                                                      填报日期：</w:t>
      </w:r>
    </w:p>
    <w:tbl>
      <w:tblPr>
        <w:tblStyle w:val="4"/>
        <w:tblW w:w="14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2416"/>
        <w:gridCol w:w="1730"/>
        <w:gridCol w:w="3021"/>
        <w:gridCol w:w="1881"/>
        <w:gridCol w:w="3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right="0"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活动时间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right="0" w:firstLine="0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right="0" w:firstLine="0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活动地点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right="0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right="0" w:firstLine="0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参加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right="0" w:firstLine="0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人员</w:t>
            </w:r>
          </w:p>
        </w:tc>
        <w:tc>
          <w:tcPr>
            <w:tcW w:w="36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right="0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0" w:hRule="atLeast"/>
        </w:trPr>
        <w:tc>
          <w:tcPr>
            <w:tcW w:w="14420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right="0"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活动内容：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注：请附活动照片。</w:t>
      </w:r>
    </w:p>
    <w:sectPr>
      <w:footerReference r:id="rId8" w:type="default"/>
      <w:pgSz w:w="16838" w:h="11906" w:orient="landscape"/>
      <w:pgMar w:top="1474" w:right="2041" w:bottom="1474" w:left="1928" w:header="851" w:footer="992" w:gutter="0"/>
      <w:pgNumType w:fmt="decimal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ascii="仿宋_GB2312" w:hAnsi="仿宋_GB2312" w:eastAsia="仿宋_GB2312" w:cs="仿宋_GB2312"/>
                  </w:rPr>
                </w:pPr>
                <w:r>
                  <w:rPr>
                    <w:rFonts w:hint="eastAsia" w:ascii="仿宋_GB2312" w:hAnsi="仿宋_GB2312" w:eastAsia="仿宋_GB2312" w:cs="仿宋_GB2312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</w:rPr>
                  <w:fldChar w:fldCharType="separate"/>
                </w:r>
                <w:r>
                  <w:rPr>
                    <w:rFonts w:hint="eastAsia" w:ascii="仿宋_GB2312" w:hAnsi="仿宋_GB2312" w:eastAsia="仿宋_GB2312" w:cs="仿宋_GB2312"/>
                  </w:rPr>
                  <w:t>- 1 -</w:t>
                </w:r>
                <w:r>
                  <w:rPr>
                    <w:rFonts w:hint="eastAsia" w:ascii="仿宋_GB2312" w:hAnsi="仿宋_GB2312" w:eastAsia="仿宋_GB2312" w:cs="仿宋_GB2312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-</w:t>
    </w:r>
    <w:r>
      <w:t xml:space="preserve">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42BB7"/>
    <w:rsid w:val="0000696A"/>
    <w:rsid w:val="00015C97"/>
    <w:rsid w:val="000368A1"/>
    <w:rsid w:val="00081ED0"/>
    <w:rsid w:val="000831A5"/>
    <w:rsid w:val="00095936"/>
    <w:rsid w:val="0009642D"/>
    <w:rsid w:val="000C1206"/>
    <w:rsid w:val="000D09C7"/>
    <w:rsid w:val="000F440C"/>
    <w:rsid w:val="00110840"/>
    <w:rsid w:val="0011367F"/>
    <w:rsid w:val="0015790F"/>
    <w:rsid w:val="0017620D"/>
    <w:rsid w:val="00183EC2"/>
    <w:rsid w:val="001B38A0"/>
    <w:rsid w:val="001D19B9"/>
    <w:rsid w:val="001F346E"/>
    <w:rsid w:val="002632DA"/>
    <w:rsid w:val="002B6ADD"/>
    <w:rsid w:val="00303D95"/>
    <w:rsid w:val="00333D2B"/>
    <w:rsid w:val="00346F7C"/>
    <w:rsid w:val="00351373"/>
    <w:rsid w:val="0039373A"/>
    <w:rsid w:val="00416E49"/>
    <w:rsid w:val="0044425F"/>
    <w:rsid w:val="00462395"/>
    <w:rsid w:val="00484CD0"/>
    <w:rsid w:val="0048573A"/>
    <w:rsid w:val="00490B36"/>
    <w:rsid w:val="00555D26"/>
    <w:rsid w:val="00580BC4"/>
    <w:rsid w:val="005A573C"/>
    <w:rsid w:val="005E6D48"/>
    <w:rsid w:val="0069346D"/>
    <w:rsid w:val="006C5D57"/>
    <w:rsid w:val="00733083"/>
    <w:rsid w:val="007442CC"/>
    <w:rsid w:val="00752BE9"/>
    <w:rsid w:val="007842C6"/>
    <w:rsid w:val="007A1780"/>
    <w:rsid w:val="007F3B4A"/>
    <w:rsid w:val="008309B3"/>
    <w:rsid w:val="00897178"/>
    <w:rsid w:val="0094086F"/>
    <w:rsid w:val="00985086"/>
    <w:rsid w:val="009A76C7"/>
    <w:rsid w:val="00A5456C"/>
    <w:rsid w:val="00A64FCF"/>
    <w:rsid w:val="00B93005"/>
    <w:rsid w:val="00BD2AA8"/>
    <w:rsid w:val="00C457C3"/>
    <w:rsid w:val="00C64BC3"/>
    <w:rsid w:val="00C9619E"/>
    <w:rsid w:val="00CC4CFA"/>
    <w:rsid w:val="00D3079C"/>
    <w:rsid w:val="00D32094"/>
    <w:rsid w:val="00D42BB7"/>
    <w:rsid w:val="00FC68E0"/>
    <w:rsid w:val="114C3890"/>
    <w:rsid w:val="363B0CEF"/>
    <w:rsid w:val="480A293D"/>
    <w:rsid w:val="506029BF"/>
    <w:rsid w:val="7DBE2C9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ind w:firstLine="420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hbjg1"/>
    <w:qFormat/>
    <w:uiPriority w:val="0"/>
    <w:rPr>
      <w:rFonts w:hint="default" w:ascii="ˎ̥" w:hAnsi="ˎ̥"/>
      <w:color w:val="003366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264</Words>
  <Characters>1510</Characters>
  <Lines>12</Lines>
  <Paragraphs>3</Paragraphs>
  <TotalTime>0</TotalTime>
  <ScaleCrop>false</ScaleCrop>
  <LinksUpToDate>false</LinksUpToDate>
  <CharactersWithSpaces>1771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2019-09-16T06:44:00Z</dcterms:created>
  <dc:creator>admin</dc:creator>
  <cp:lastModifiedBy>HP</cp:lastModifiedBy>
  <cp:lastPrinted>2020-10-12T01:35:00Z</cp:lastPrinted>
  <dcterms:modified xsi:type="dcterms:W3CDTF">2021-10-14T05:11:41Z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E343E534B5C649C0BE8CD1E18EA4EDF0</vt:lpwstr>
  </property>
</Properties>
</file>